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2B" w:rsidRDefault="006B472B" w:rsidP="006B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Pr="00FE18F5">
        <w:rPr>
          <w:rFonts w:ascii="Times New Roman" w:hAnsi="Times New Roman" w:cs="Times New Roman"/>
          <w:sz w:val="24"/>
          <w:szCs w:val="24"/>
        </w:rPr>
        <w:t xml:space="preserve"> 94(574) «15/16»</w:t>
      </w:r>
    </w:p>
    <w:p w:rsidR="006B472B" w:rsidRDefault="006B472B" w:rsidP="006B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B" w:rsidRDefault="006B472B" w:rsidP="006B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53">
        <w:rPr>
          <w:rFonts w:ascii="Times New Roman" w:hAnsi="Times New Roman" w:cs="Times New Roman"/>
          <w:b/>
          <w:sz w:val="28"/>
          <w:szCs w:val="28"/>
        </w:rPr>
        <w:t>ЕЩЕ РАЗ О ВРЕМЕНИ СМЕРТИ И МЕСТЕ ЗАХОРОНЕНИЯ</w:t>
      </w:r>
    </w:p>
    <w:p w:rsidR="006B472B" w:rsidRPr="00F65D53" w:rsidRDefault="006B472B" w:rsidP="006B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53">
        <w:rPr>
          <w:rFonts w:ascii="Times New Roman" w:hAnsi="Times New Roman" w:cs="Times New Roman"/>
          <w:b/>
          <w:sz w:val="28"/>
          <w:szCs w:val="28"/>
        </w:rPr>
        <w:t>КАСЫМ-ХАНА</w:t>
      </w:r>
    </w:p>
    <w:p w:rsidR="006B472B" w:rsidRDefault="006B472B" w:rsidP="006B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72B" w:rsidRDefault="006B472B" w:rsidP="006B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CF">
        <w:rPr>
          <w:rFonts w:ascii="Times New Roman" w:hAnsi="Times New Roman" w:cs="Times New Roman"/>
          <w:sz w:val="28"/>
          <w:szCs w:val="28"/>
        </w:rPr>
        <w:t>Нурлан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CF">
        <w:rPr>
          <w:rFonts w:ascii="Times New Roman" w:hAnsi="Times New Roman" w:cs="Times New Roman"/>
          <w:sz w:val="28"/>
          <w:szCs w:val="28"/>
        </w:rPr>
        <w:t>Адилбекович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CF">
        <w:rPr>
          <w:rFonts w:ascii="Times New Roman" w:hAnsi="Times New Roman" w:cs="Times New Roman"/>
          <w:sz w:val="28"/>
          <w:szCs w:val="28"/>
        </w:rPr>
        <w:t>Атыгаев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CF">
        <w:rPr>
          <w:rFonts w:ascii="Times New Roman" w:hAnsi="Times New Roman" w:cs="Times New Roman"/>
          <w:sz w:val="28"/>
          <w:szCs w:val="28"/>
        </w:rPr>
        <w:t xml:space="preserve">Государственный историко-культурный музей-заповедник «Сарайшық», Атырау, Казахстан. </w:t>
      </w:r>
    </w:p>
    <w:p w:rsidR="006B472B" w:rsidRPr="006B472B" w:rsidRDefault="006B472B" w:rsidP="006B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7E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472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D7E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FD7EC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nuratygaev</w:t>
        </w:r>
        <w:r w:rsidRPr="006B472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@</w:t>
        </w:r>
        <w:r w:rsidRPr="00FD7EC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6B472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FD7EC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6B472B" w:rsidRPr="006B472B" w:rsidRDefault="006B472B" w:rsidP="006B472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  <w:lang w:val="en-US" w:eastAsia="en-US"/>
        </w:rPr>
      </w:pPr>
    </w:p>
    <w:p w:rsidR="006B472B" w:rsidRPr="00F65D53" w:rsidRDefault="006B472B" w:rsidP="006B4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F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7667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. </w:t>
      </w:r>
      <w:r w:rsidRPr="00F65D53">
        <w:rPr>
          <w:rFonts w:ascii="Times New Roman" w:hAnsi="Times New Roman" w:cs="Times New Roman"/>
          <w:sz w:val="28"/>
          <w:szCs w:val="28"/>
        </w:rPr>
        <w:t>В статье рассматривается вопрос о времени смерти и месте захоронения правителя Казахского ханства первой половины XVI в. Касым-хана. Автор приводит существующие в исторической литературе различные мнения, относительно датировки смерти Касым-хана и сравнивает их с данными исторических источников. В заключении сделан вывод, что великий казахский правитель Касым-ха</w:t>
      </w:r>
      <w:r w:rsidR="00BB4214">
        <w:rPr>
          <w:rFonts w:ascii="Times New Roman" w:hAnsi="Times New Roman" w:cs="Times New Roman"/>
          <w:sz w:val="28"/>
          <w:szCs w:val="28"/>
        </w:rPr>
        <w:t>н Жанибекулы умер в начале 1521 </w:t>
      </w:r>
      <w:r w:rsidRPr="00F65D53">
        <w:rPr>
          <w:rFonts w:ascii="Times New Roman" w:hAnsi="Times New Roman" w:cs="Times New Roman"/>
          <w:sz w:val="28"/>
          <w:szCs w:val="28"/>
        </w:rPr>
        <w:t xml:space="preserve">г. и был похоронен в городе Сарайчик, расположенном на правом берегу реки Яик. В работе обращается также внимание на значение Сарайчика в истории Улуса Джучи. </w:t>
      </w:r>
    </w:p>
    <w:p w:rsidR="006B472B" w:rsidRPr="002741B5" w:rsidRDefault="006B472B" w:rsidP="006B4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B8C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B8C">
        <w:rPr>
          <w:rFonts w:ascii="Times New Roman" w:hAnsi="Times New Roman" w:cs="Times New Roman"/>
          <w:sz w:val="28"/>
          <w:szCs w:val="28"/>
        </w:rPr>
        <w:t>Касым-хан, Казахское ханство, Сарайчик, Ногайская Орда, хан, казахское государство</w:t>
      </w:r>
    </w:p>
    <w:p w:rsidR="006B472B" w:rsidRDefault="006B472B" w:rsidP="004C03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0327" w:rsidRPr="008A2701" w:rsidRDefault="004C0327" w:rsidP="004C03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UDC</w:t>
      </w:r>
      <w:r w:rsidRPr="008A2701">
        <w:rPr>
          <w:rFonts w:ascii="Times New Roman" w:hAnsi="Times New Roman" w:cs="Times New Roman"/>
          <w:sz w:val="24"/>
          <w:szCs w:val="24"/>
          <w:lang w:val="en-US"/>
        </w:rPr>
        <w:t xml:space="preserve"> 94(574) «15/16»</w:t>
      </w:r>
    </w:p>
    <w:p w:rsidR="004C0327" w:rsidRDefault="004C0327" w:rsidP="004C0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327" w:rsidRPr="008A2701" w:rsidRDefault="006B472B" w:rsidP="006B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2701">
        <w:rPr>
          <w:rFonts w:ascii="Times New Roman" w:hAnsi="Times New Roman" w:cs="Times New Roman"/>
          <w:b/>
          <w:sz w:val="28"/>
          <w:szCs w:val="28"/>
          <w:lang w:val="en-US"/>
        </w:rPr>
        <w:t>ONCE AGAIN ABOUT THE TIME OF DEATH AND THE PLACE OF BURIAL KASYM-KHAN</w:t>
      </w:r>
    </w:p>
    <w:p w:rsidR="004C0327" w:rsidRPr="00E6629D" w:rsidRDefault="004C0327" w:rsidP="004C03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C0327" w:rsidRPr="006B472B" w:rsidRDefault="004C0327" w:rsidP="004C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629D">
        <w:rPr>
          <w:rFonts w:ascii="Times New Roman" w:hAnsi="Times New Roman" w:cs="Times New Roman"/>
          <w:sz w:val="28"/>
          <w:szCs w:val="28"/>
          <w:lang w:val="en-US"/>
        </w:rPr>
        <w:t>Nurlan</w:t>
      </w:r>
      <w:proofErr w:type="spellEnd"/>
      <w:r w:rsidRPr="00E6629D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E6629D">
        <w:rPr>
          <w:rFonts w:ascii="Times New Roman" w:hAnsi="Times New Roman" w:cs="Times New Roman"/>
          <w:sz w:val="28"/>
          <w:szCs w:val="28"/>
          <w:lang w:val="en-US"/>
        </w:rPr>
        <w:t>Atygayev</w:t>
      </w:r>
      <w:proofErr w:type="spellEnd"/>
    </w:p>
    <w:p w:rsidR="004C0327" w:rsidRDefault="004C0327" w:rsidP="004C03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C0327" w:rsidRDefault="00E266FE" w:rsidP="004C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266F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6F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C032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he State Historical and Cultural Museum-Reserve «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Saraychik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C03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Kazakhstan</w:t>
      </w:r>
    </w:p>
    <w:p w:rsidR="004C0327" w:rsidRDefault="00E266FE" w:rsidP="004C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266F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266F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C032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4C0327" w:rsidRPr="00B43A60">
        <w:rPr>
          <w:rFonts w:ascii="Times New Roman" w:hAnsi="Times New Roman" w:cs="Times New Roman"/>
          <w:sz w:val="28"/>
          <w:szCs w:val="28"/>
          <w:lang w:val="en-US"/>
        </w:rPr>
        <w:t xml:space="preserve"> Eurasian Research Institute</w:t>
      </w:r>
      <w:r w:rsidR="004C03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C0327" w:rsidRPr="00B43A60">
        <w:rPr>
          <w:rFonts w:ascii="Times New Roman" w:hAnsi="Times New Roman" w:cs="Times New Roman"/>
          <w:sz w:val="28"/>
          <w:szCs w:val="28"/>
          <w:lang w:val="en-US"/>
        </w:rPr>
        <w:t xml:space="preserve">Kazakhstan. </w:t>
      </w:r>
    </w:p>
    <w:p w:rsidR="004C0327" w:rsidRDefault="004C0327" w:rsidP="004C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0327" w:rsidRPr="00E266FE" w:rsidRDefault="004C0327" w:rsidP="004C0327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r w:rsidRPr="00E266FE">
        <w:rPr>
          <w:rFonts w:ascii="Times New Roman" w:hAnsi="Times New Roman" w:cs="Times New Roman"/>
          <w:sz w:val="28"/>
          <w:szCs w:val="28"/>
          <w:lang w:val="en-US"/>
        </w:rPr>
        <w:t>E-mail addresses:</w:t>
      </w:r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E266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nuratygaev@mail.ru</w:t>
        </w:r>
      </w:hyperlink>
      <w:r w:rsidRPr="00E266FE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793E72" w:rsidRPr="00D9476B" w:rsidRDefault="00793E72" w:rsidP="004C03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C0327" w:rsidRDefault="004C0327" w:rsidP="004C0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C73B5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73B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stract </w:t>
      </w:r>
    </w:p>
    <w:p w:rsidR="004C0327" w:rsidRDefault="004C0327" w:rsidP="004C0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The article deals with the issue of the time of death and the burial place of the ruler of the Kazakh Khanate of the first half of the 16th century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Kasym</w:t>
      </w:r>
      <w:proofErr w:type="spellEnd"/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-Khan. The author cites various opinions existing in the historical literature regarding the dating of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Kasym</w:t>
      </w:r>
      <w:proofErr w:type="spellEnd"/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-Khan's death and compares them with the data of historical sources. In conclusion, it was concluded that the great Kazakh ruler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Kasym</w:t>
      </w:r>
      <w:proofErr w:type="spellEnd"/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-Khan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Zhanibekuly</w:t>
      </w:r>
      <w:proofErr w:type="spellEnd"/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died in early 1521 and was buried in the city of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Saraichik</w:t>
      </w:r>
      <w:proofErr w:type="spellEnd"/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, located on the right berg of the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Yaik</w:t>
      </w:r>
      <w:proofErr w:type="spellEnd"/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River. The paper also draws attention to the importance of the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Saraichik</w:t>
      </w:r>
      <w:proofErr w:type="spellEnd"/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in the history of the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Jochid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Ulus</w:t>
      </w:r>
      <w:proofErr w:type="spellEnd"/>
      <w:r w:rsidRPr="00F65D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0327" w:rsidRPr="00F65D53" w:rsidRDefault="004C0327" w:rsidP="004C0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3B55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="006B472B" w:rsidRPr="006B47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Kasym</w:t>
      </w:r>
      <w:proofErr w:type="spellEnd"/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-Khan, Kazakh Khanate,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Saraychik</w:t>
      </w:r>
      <w:proofErr w:type="spellEnd"/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Nogai</w:t>
      </w:r>
      <w:proofErr w:type="spellEnd"/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Horde, Khan, Kazakh State </w:t>
      </w:r>
    </w:p>
    <w:p w:rsidR="004C0327" w:rsidRPr="00C73B55" w:rsidRDefault="004C0327" w:rsidP="004C03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C0327" w:rsidRDefault="004C0327" w:rsidP="004C032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476B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C154E2" w:rsidRPr="00C154E2" w:rsidRDefault="00C154E2" w:rsidP="00C154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4E2">
        <w:rPr>
          <w:rFonts w:ascii="Times New Roman" w:hAnsi="Times New Roman"/>
          <w:sz w:val="28"/>
          <w:szCs w:val="28"/>
          <w:lang w:val="kk-KZ"/>
        </w:rPr>
        <w:t xml:space="preserve">Для понимания </w:t>
      </w:r>
      <w:r>
        <w:rPr>
          <w:rFonts w:ascii="Times New Roman" w:hAnsi="Times New Roman"/>
          <w:sz w:val="28"/>
          <w:szCs w:val="28"/>
          <w:lang w:val="kk-KZ"/>
        </w:rPr>
        <w:t>средневековой истории Казахс</w:t>
      </w:r>
      <w:r w:rsidRPr="00C154E2">
        <w:rPr>
          <w:rFonts w:ascii="Times New Roman" w:hAnsi="Times New Roman" w:cs="Times New Roman"/>
          <w:sz w:val="28"/>
          <w:szCs w:val="28"/>
          <w:lang w:val="kk-KZ"/>
        </w:rPr>
        <w:t>тана</w:t>
      </w:r>
      <w:r>
        <w:rPr>
          <w:rFonts w:ascii="Times New Roman" w:hAnsi="Times New Roman" w:cs="Times New Roman"/>
          <w:sz w:val="28"/>
          <w:szCs w:val="28"/>
          <w:lang w:val="kk-KZ"/>
        </w:rPr>
        <w:t>, истории Казахского ханства</w:t>
      </w:r>
      <w:r w:rsidRPr="00C154E2">
        <w:rPr>
          <w:rFonts w:ascii="Times New Roman" w:hAnsi="Times New Roman" w:cs="Times New Roman"/>
          <w:sz w:val="28"/>
          <w:szCs w:val="28"/>
          <w:lang w:val="kk-KZ"/>
        </w:rPr>
        <w:t xml:space="preserve"> очень важно изучение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жизни и </w:t>
      </w:r>
      <w:r w:rsidRPr="00C154E2">
        <w:rPr>
          <w:rFonts w:ascii="Times New Roman" w:hAnsi="Times New Roman" w:cs="Times New Roman"/>
          <w:sz w:val="28"/>
          <w:szCs w:val="28"/>
          <w:lang w:val="kk-KZ"/>
        </w:rPr>
        <w:t>деятельности исторических личностей</w:t>
      </w:r>
      <w:r w:rsidRPr="00C154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154E2">
        <w:rPr>
          <w:rFonts w:ascii="Times New Roman" w:hAnsi="Times New Roman" w:cs="Times New Roman"/>
          <w:color w:val="000000"/>
          <w:sz w:val="28"/>
          <w:szCs w:val="28"/>
          <w:lang w:val="kk-KZ"/>
        </w:rPr>
        <w:t>этого периода,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историю ярких представителей политической элиты казахского народа, т.к. </w:t>
      </w:r>
      <w:r w:rsidR="00E205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они своими действиями и решениями во многом определяли ход исторического процесса, судьбу народа. </w:t>
      </w:r>
      <w:bookmarkStart w:id="0" w:name="_GoBack"/>
      <w:bookmarkEnd w:id="0"/>
    </w:p>
    <w:p w:rsidR="00E266FE" w:rsidRDefault="00E266FE" w:rsidP="001B750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Основная задача работы – основываясь на материалах источников и специализированной литературы </w:t>
      </w:r>
      <w:r w:rsidRPr="00F65D53">
        <w:rPr>
          <w:rFonts w:ascii="Times New Roman" w:hAnsi="Times New Roman"/>
          <w:sz w:val="28"/>
          <w:szCs w:val="28"/>
        </w:rPr>
        <w:t>вопрос о времени смерти и месте захоронения Касым-хана</w:t>
      </w:r>
      <w:r>
        <w:rPr>
          <w:rFonts w:ascii="Times New Roman" w:hAnsi="Times New Roman"/>
          <w:sz w:val="28"/>
          <w:szCs w:val="28"/>
        </w:rPr>
        <w:t>,</w:t>
      </w:r>
      <w:r w:rsidRPr="00F65D53">
        <w:rPr>
          <w:rFonts w:ascii="Times New Roman" w:hAnsi="Times New Roman"/>
          <w:sz w:val="28"/>
          <w:szCs w:val="28"/>
        </w:rPr>
        <w:t xml:space="preserve"> правителя Казахского ханства первой половины XVI в. </w:t>
      </w:r>
    </w:p>
    <w:p w:rsidR="00E266FE" w:rsidRPr="00E266FE" w:rsidRDefault="00E266FE" w:rsidP="00E266FE">
      <w:pPr>
        <w:pStyle w:val="a9"/>
        <w:spacing w:after="0" w:line="240" w:lineRule="auto"/>
        <w:ind w:left="927"/>
        <w:jc w:val="both"/>
        <w:rPr>
          <w:b/>
          <w:sz w:val="28"/>
        </w:rPr>
      </w:pPr>
    </w:p>
    <w:p w:rsidR="001B7506" w:rsidRPr="001B7506" w:rsidRDefault="0033522A" w:rsidP="001B7506">
      <w:pPr>
        <w:pStyle w:val="a9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595DAC">
        <w:rPr>
          <w:rFonts w:ascii="Times New Roman" w:hAnsi="Times New Roman"/>
          <w:b/>
          <w:sz w:val="28"/>
          <w:szCs w:val="28"/>
        </w:rPr>
        <w:t>Материалы и методы.</w:t>
      </w:r>
    </w:p>
    <w:p w:rsidR="001B7506" w:rsidRDefault="00595DAC" w:rsidP="001B7506">
      <w:pPr>
        <w:spacing w:after="0" w:line="240" w:lineRule="auto"/>
        <w:ind w:firstLine="567"/>
        <w:jc w:val="both"/>
        <w:rPr>
          <w:rFonts w:ascii="Calibri" w:hAnsi="Calibri"/>
          <w:b/>
          <w:sz w:val="28"/>
        </w:rPr>
      </w:pPr>
      <w:r w:rsidRPr="001B7506">
        <w:rPr>
          <w:rFonts w:ascii="Times New Roman" w:hAnsi="Times New Roman"/>
          <w:sz w:val="28"/>
          <w:szCs w:val="28"/>
        </w:rPr>
        <w:t xml:space="preserve">Материалами для настоящего исследования стали сведения мусульманских исторических сочинений </w:t>
      </w:r>
      <w:r w:rsidR="001B7506">
        <w:rPr>
          <w:rFonts w:ascii="Times New Roman" w:hAnsi="Times New Roman"/>
          <w:sz w:val="28"/>
          <w:szCs w:val="28"/>
          <w:lang w:val="en-US"/>
        </w:rPr>
        <w:t>XVI</w:t>
      </w:r>
      <w:r w:rsidR="001B7506" w:rsidRPr="001B7506">
        <w:rPr>
          <w:rFonts w:ascii="Times New Roman" w:hAnsi="Times New Roman"/>
          <w:sz w:val="28"/>
          <w:szCs w:val="28"/>
        </w:rPr>
        <w:t>-</w:t>
      </w:r>
      <w:r w:rsidR="001B7506">
        <w:rPr>
          <w:rFonts w:ascii="Times New Roman" w:hAnsi="Times New Roman"/>
          <w:sz w:val="28"/>
          <w:szCs w:val="28"/>
          <w:lang w:val="en-US"/>
        </w:rPr>
        <w:t>XVII</w:t>
      </w:r>
      <w:r w:rsidRPr="001B7506">
        <w:rPr>
          <w:rFonts w:ascii="Times New Roman" w:hAnsi="Times New Roman"/>
          <w:sz w:val="28"/>
          <w:szCs w:val="28"/>
        </w:rPr>
        <w:t xml:space="preserve"> вв., опубликованные </w:t>
      </w:r>
      <w:r w:rsidR="001B7506" w:rsidRPr="001B7506">
        <w:rPr>
          <w:rFonts w:ascii="Times New Roman" w:hAnsi="Times New Roman"/>
          <w:sz w:val="28"/>
          <w:szCs w:val="28"/>
        </w:rPr>
        <w:t xml:space="preserve">русские </w:t>
      </w:r>
      <w:r w:rsidRPr="001B7506">
        <w:rPr>
          <w:rFonts w:ascii="Times New Roman" w:hAnsi="Times New Roman"/>
          <w:sz w:val="28"/>
          <w:szCs w:val="28"/>
        </w:rPr>
        <w:t>архивные документы</w:t>
      </w:r>
      <w:r w:rsidR="00AB1CDE" w:rsidRPr="001B7506">
        <w:rPr>
          <w:rFonts w:ascii="Times New Roman" w:hAnsi="Times New Roman"/>
          <w:sz w:val="28"/>
          <w:szCs w:val="28"/>
        </w:rPr>
        <w:t xml:space="preserve"> и </w:t>
      </w:r>
      <w:r w:rsidR="001B7506" w:rsidRPr="001B7506">
        <w:rPr>
          <w:rFonts w:ascii="Times New Roman" w:hAnsi="Times New Roman"/>
          <w:sz w:val="28"/>
          <w:szCs w:val="28"/>
        </w:rPr>
        <w:t xml:space="preserve">специальные </w:t>
      </w:r>
      <w:r w:rsidR="00AB1CDE" w:rsidRPr="001B7506">
        <w:rPr>
          <w:rFonts w:ascii="Times New Roman" w:hAnsi="Times New Roman"/>
          <w:sz w:val="28"/>
          <w:szCs w:val="28"/>
        </w:rPr>
        <w:t xml:space="preserve">исследования. </w:t>
      </w:r>
    </w:p>
    <w:p w:rsidR="0033522A" w:rsidRDefault="0033522A" w:rsidP="001B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06">
        <w:rPr>
          <w:rFonts w:ascii="Times New Roman" w:hAnsi="Times New Roman" w:cs="Times New Roman"/>
          <w:sz w:val="28"/>
          <w:szCs w:val="28"/>
        </w:rPr>
        <w:t xml:space="preserve">Методологическую основуисследования составили принципы историзма и объективности, системный подход, позволивший совместить различные способы анализа и синтеза. При </w:t>
      </w:r>
      <w:r w:rsidR="001B7506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1B7506">
        <w:rPr>
          <w:rFonts w:ascii="Times New Roman" w:hAnsi="Times New Roman" w:cs="Times New Roman"/>
          <w:sz w:val="28"/>
          <w:szCs w:val="28"/>
        </w:rPr>
        <w:t xml:space="preserve">применялись общепринятые методы и принципы научного исследования: аналитический, сопоставительно-сравнительный, проблемно-хронологический и другие. </w:t>
      </w:r>
    </w:p>
    <w:p w:rsidR="00595DAC" w:rsidRDefault="00595DAC" w:rsidP="00595D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Обсуждение.</w:t>
      </w:r>
    </w:p>
    <w:p w:rsidR="00C154E2" w:rsidRDefault="00C154E2" w:rsidP="00C154E2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 xml:space="preserve">Касым-хан Жанибекулы </w:t>
      </w:r>
      <w:r w:rsidRPr="00E266FE">
        <w:rPr>
          <w:rFonts w:asciiTheme="majorBidi" w:hAnsiTheme="majorBidi" w:cstheme="majorBidi"/>
          <w:sz w:val="28"/>
          <w:szCs w:val="28"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 xml:space="preserve">верховный правитель Казахского ханства первой половины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в. Он вошел в историю Казахстана как один из выдающихся личностей средневековья, великий правитель, талантливый полководец и реформатор права, человек объединивший казахский народ и значительно расширивший территорию казахского государства</w:t>
      </w:r>
      <w:r w:rsidRPr="00CD51C5">
        <w:rPr>
          <w:rFonts w:asciiTheme="majorBidi" w:hAnsiTheme="majorBidi" w:cstheme="majorBidi"/>
          <w:sz w:val="28"/>
          <w:szCs w:val="28"/>
          <w:lang w:val="kk-KZ"/>
        </w:rPr>
        <w:t xml:space="preserve">.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kk-KZ"/>
        </w:rPr>
        <w:t>Касым-хану</w:t>
      </w:r>
      <w:r w:rsidRPr="00CD51C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принадлежит заслуга вывода </w:t>
      </w:r>
      <w:r w:rsidRPr="00CD51C5">
        <w:rPr>
          <w:rFonts w:asciiTheme="majorBidi" w:hAnsiTheme="majorBidi" w:cstheme="majorBidi"/>
          <w:sz w:val="28"/>
          <w:szCs w:val="28"/>
          <w:shd w:val="clear" w:color="auto" w:fill="FFFFFF"/>
          <w:lang w:val="kk-KZ"/>
        </w:rPr>
        <w:t>Казахского ханства</w:t>
      </w:r>
      <w:r w:rsidRPr="00CD51C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на международную арену в качестве полноценного участника </w:t>
      </w:r>
      <w:r w:rsidRPr="00CD51C5">
        <w:rPr>
          <w:rFonts w:asciiTheme="majorBidi" w:hAnsiTheme="majorBidi" w:cstheme="majorBidi"/>
          <w:sz w:val="28"/>
          <w:szCs w:val="28"/>
          <w:shd w:val="clear" w:color="auto" w:fill="FFFFFF"/>
          <w:lang w:val="kk-KZ"/>
        </w:rPr>
        <w:t>и равного другим субъекта международных отношений</w:t>
      </w:r>
      <w:r w:rsidRPr="00CD51C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</w:p>
    <w:p w:rsidR="00721C42" w:rsidRPr="001B7506" w:rsidRDefault="00721C42" w:rsidP="00721C42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D51C5">
        <w:rPr>
          <w:rFonts w:asciiTheme="majorBidi" w:hAnsiTheme="majorBidi" w:cstheme="majorBidi"/>
          <w:sz w:val="28"/>
          <w:szCs w:val="28"/>
          <w:lang w:val="kk-KZ"/>
        </w:rPr>
        <w:t>В годы правления</w:t>
      </w:r>
      <w:r w:rsidRPr="00CD51C5">
        <w:rPr>
          <w:rFonts w:asciiTheme="majorBidi" w:hAnsiTheme="majorBidi" w:cstheme="majorBidi"/>
          <w:sz w:val="28"/>
          <w:szCs w:val="28"/>
          <w:lang w:val="kk-KZ" w:bidi="fa-IR"/>
        </w:rPr>
        <w:t xml:space="preserve"> Касым-хана </w:t>
      </w:r>
      <w:r w:rsidRPr="00CD51C5">
        <w:rPr>
          <w:rFonts w:asciiTheme="majorBidi" w:hAnsiTheme="majorBidi" w:cstheme="majorBidi"/>
          <w:sz w:val="28"/>
          <w:szCs w:val="28"/>
        </w:rPr>
        <w:t xml:space="preserve">Казахское ханство </w:t>
      </w:r>
      <w:r w:rsidRPr="00CD51C5">
        <w:rPr>
          <w:rFonts w:asciiTheme="majorBidi" w:hAnsiTheme="majorBidi" w:cstheme="majorBidi"/>
          <w:sz w:val="28"/>
          <w:szCs w:val="28"/>
          <w:lang w:val="kk-KZ"/>
        </w:rPr>
        <w:t>было</w:t>
      </w:r>
      <w:r w:rsidRPr="00CD51C5">
        <w:rPr>
          <w:rFonts w:asciiTheme="majorBidi" w:hAnsiTheme="majorBidi" w:cstheme="majorBidi"/>
          <w:sz w:val="28"/>
          <w:szCs w:val="28"/>
        </w:rPr>
        <w:t xml:space="preserve"> одним из крупных и могущественных политических объединений</w:t>
      </w:r>
      <w:r w:rsidRPr="00F04171">
        <w:rPr>
          <w:rFonts w:asciiTheme="majorBidi" w:hAnsiTheme="majorBidi" w:cstheme="majorBidi"/>
          <w:sz w:val="28"/>
          <w:szCs w:val="28"/>
        </w:rPr>
        <w:t xml:space="preserve"> Центральной Азии. В это время его границы на юго-востоке охватывали значительную часть Жетысу, район рек Каратал и Аягуз, и выходили на севере-западе к реке Волге, на севере и северо-востоке они проходили в районе гор Улытау и озера Балхаш и на юге выходили на правобережье Сырдарьи, включая оседло-земледельческую зону городов Туркестана. В состав Казахского ханства в </w:t>
      </w:r>
      <w:r>
        <w:rPr>
          <w:rFonts w:asciiTheme="majorBidi" w:hAnsiTheme="majorBidi" w:cstheme="majorBidi"/>
          <w:sz w:val="28"/>
          <w:szCs w:val="28"/>
        </w:rPr>
        <w:t>эти</w:t>
      </w:r>
      <w:r w:rsidRPr="00F04171">
        <w:rPr>
          <w:rFonts w:asciiTheme="majorBidi" w:hAnsiTheme="majorBidi" w:cstheme="majorBidi"/>
          <w:sz w:val="28"/>
          <w:szCs w:val="28"/>
        </w:rPr>
        <w:t xml:space="preserve"> годы входила почти вся этническая территория казахского народа. Численность населения государства в те годы превышала 1 млн. чело</w:t>
      </w:r>
      <w:r w:rsidRPr="00CD51C5">
        <w:rPr>
          <w:rFonts w:asciiTheme="majorBidi" w:hAnsiTheme="majorBidi" w:cstheme="majorBidi"/>
          <w:sz w:val="28"/>
          <w:szCs w:val="28"/>
        </w:rPr>
        <w:t>век. Авторитет верховной власти в то время был очень высок.</w:t>
      </w:r>
    </w:p>
    <w:p w:rsidR="006B472B" w:rsidRDefault="004C0327" w:rsidP="004C0327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D51C5">
        <w:rPr>
          <w:rFonts w:asciiTheme="majorBidi" w:hAnsiTheme="majorBidi" w:cstheme="majorBidi"/>
          <w:sz w:val="28"/>
          <w:szCs w:val="28"/>
          <w:shd w:val="clear" w:color="auto" w:fill="FFFFFF"/>
          <w:lang w:val="kk-KZ"/>
        </w:rPr>
        <w:t>Смерть Касым-хана</w:t>
      </w:r>
      <w:r w:rsidRPr="00CD51C5">
        <w:rPr>
          <w:rFonts w:asciiTheme="majorBidi" w:hAnsiTheme="majorBidi" w:cstheme="majorBidi"/>
          <w:sz w:val="28"/>
          <w:szCs w:val="28"/>
        </w:rPr>
        <w:t xml:space="preserve">кардинальным образом </w:t>
      </w:r>
      <w:r w:rsidRPr="00CD51C5">
        <w:rPr>
          <w:rFonts w:asciiTheme="majorBidi" w:hAnsiTheme="majorBidi" w:cstheme="majorBidi"/>
          <w:sz w:val="28"/>
          <w:szCs w:val="28"/>
          <w:lang w:val="kk-KZ"/>
        </w:rPr>
        <w:t xml:space="preserve">повлияла </w:t>
      </w:r>
      <w:r w:rsidRPr="00CD51C5">
        <w:rPr>
          <w:rFonts w:asciiTheme="majorBidi" w:hAnsiTheme="majorBidi" w:cstheme="majorBidi"/>
          <w:sz w:val="28"/>
          <w:szCs w:val="28"/>
        </w:rPr>
        <w:t>на поли</w:t>
      </w:r>
      <w:r w:rsidRPr="00F04171">
        <w:rPr>
          <w:rFonts w:asciiTheme="majorBidi" w:hAnsiTheme="majorBidi" w:cstheme="majorBidi"/>
          <w:sz w:val="28"/>
          <w:szCs w:val="28"/>
        </w:rPr>
        <w:t>тическое положение Казахского ханства и останови</w:t>
      </w:r>
      <w:r>
        <w:rPr>
          <w:rFonts w:asciiTheme="majorBidi" w:hAnsiTheme="majorBidi" w:cstheme="majorBidi"/>
          <w:sz w:val="28"/>
          <w:szCs w:val="28"/>
          <w:lang w:val="kk-KZ"/>
        </w:rPr>
        <w:t>ла</w:t>
      </w:r>
      <w:r w:rsidRPr="00F04171">
        <w:rPr>
          <w:rFonts w:asciiTheme="majorBidi" w:hAnsiTheme="majorBidi" w:cstheme="majorBidi"/>
          <w:sz w:val="28"/>
          <w:szCs w:val="28"/>
        </w:rPr>
        <w:t xml:space="preserve"> его более чем пятидесятилетний процесс укрепления и возвышения.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В исторических источниках указываются разные датыэтого события. Имеются также расхождения в датировке смерти Касым-хана в переводах источников на русский язык. Так, если казахстанские востоковеды в своем переводе «Тарих-и Рашиди» Мирзы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Мухаммеда Хайдара конкретно указывают, что Касым умер в 924 году хиджры1518 г.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МИКХ, 1969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222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, то в переводе этого же сочинения узбекских востоковедов говорится о смерти казахского хана «после 924 (1518) года»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Хайдар, 1999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324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. Средневековый историк Хайдар б. Али</w:t>
      </w:r>
      <w:proofErr w:type="gramStart"/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 Р</w:t>
      </w:r>
      <w:proofErr w:type="gramEnd"/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ази, автор «Тарих-и Хайдари», также называет годом смерти Касыма 924 г.х.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СМИЗО, 1941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="006B472B">
        <w:rPr>
          <w:rFonts w:asciiTheme="majorBidi" w:hAnsiTheme="majorBidi" w:cstheme="majorBidi"/>
          <w:color w:val="000000"/>
          <w:sz w:val="28"/>
          <w:szCs w:val="28"/>
        </w:rPr>
        <w:t>215, 274 (л. 115а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, т.е. период с 13 января 1518 г. по 2 января 1519 г.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Орбели, 1961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191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 Более поздняя, чем в этих средневековых сочинениях, дата смерти Касым-хана указывается в «Нусах-и джаханара» Кази Ахмада Гаффари. </w:t>
      </w:r>
      <w:proofErr w:type="gramStart"/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Верховный правитель казахов, согласно этому сочинению, умер в 930 г.х.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СМИЗО, 1941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="006B472B">
        <w:rPr>
          <w:rFonts w:asciiTheme="majorBidi" w:hAnsiTheme="majorBidi" w:cstheme="majorBidi"/>
          <w:color w:val="000000"/>
          <w:sz w:val="28"/>
          <w:szCs w:val="28"/>
        </w:rPr>
        <w:t>212, 271 (л. 158а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6B472B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gramEnd"/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B472B">
        <w:rPr>
          <w:rFonts w:asciiTheme="majorBidi" w:hAnsiTheme="majorBidi" w:cstheme="majorBidi"/>
          <w:color w:val="000000"/>
          <w:sz w:val="28"/>
          <w:szCs w:val="28"/>
        </w:rPr>
        <w:t>Этот год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 приходится к периоду с 10 ноября 1523 г. по 28 октября 1524 г.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Орбели, 1961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193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4C0327" w:rsidRPr="00F04171" w:rsidRDefault="004C0327" w:rsidP="004C0327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Историк династии Сефевидов Хасан-бек Румлу (XVI </w:t>
      </w:r>
      <w:proofErr w:type="gramStart"/>
      <w:r w:rsidRPr="00F04171">
        <w:rPr>
          <w:rFonts w:asciiTheme="majorBidi" w:hAnsiTheme="majorBidi" w:cstheme="majorBidi"/>
          <w:color w:val="000000"/>
          <w:sz w:val="28"/>
          <w:szCs w:val="28"/>
        </w:rPr>
        <w:t>в</w:t>
      </w:r>
      <w:proofErr w:type="gramEnd"/>
      <w:r w:rsidRPr="00F04171">
        <w:rPr>
          <w:rFonts w:asciiTheme="majorBidi" w:hAnsiTheme="majorBidi" w:cstheme="majorBidi"/>
          <w:color w:val="000000"/>
          <w:sz w:val="28"/>
          <w:szCs w:val="28"/>
        </w:rPr>
        <w:t>.) в «Ахсан</w:t>
      </w:r>
      <w:r w:rsidR="006B472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ат-таварих»</w:t>
      </w:r>
      <w:r w:rsidR="006B472B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Pr="00F04171">
        <w:rPr>
          <w:rFonts w:asciiTheme="majorBidi" w:hAnsiTheme="majorBidi" w:cstheme="majorBidi"/>
          <w:color w:val="000000"/>
          <w:sz w:val="28"/>
          <w:szCs w:val="28"/>
        </w:rPr>
        <w:t>среди</w:t>
      </w:r>
      <w:proofErr w:type="gramEnd"/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 произошедших в 930 г.х. / 1523–1524 гг. событий</w:t>
      </w:r>
      <w:r w:rsidR="006B472B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 называет смерть Касым-хана, «владением которого был Дашт-и Кыпчаки род (ахшам) казах»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Румлу, 1931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183; Румлу, 1934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90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. Кроме этих историков, как указывает Т.И. Султанов, 930 г.х., как время смерти Касым-хана, фигурирует в сочинении турецкого историка XVII в. Мунаджжим-баши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Султанов, 1982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115; Султанов, 2001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170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. В «Раузатат-тахирин» Тахир Мухаммеда датой смерти Касыма указывается 830 г.х., который В.В. Вельяминов-Зернов по вполне понятным причинам исправляет на 930 г.х.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Вельяминов-Зернов, 1864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266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</w:p>
    <w:p w:rsidR="004C0327" w:rsidRPr="00F04171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F04171">
        <w:rPr>
          <w:rFonts w:asciiTheme="majorBidi" w:hAnsiTheme="majorBidi" w:cstheme="majorBidi"/>
          <w:color w:val="000000"/>
          <w:sz w:val="28"/>
          <w:szCs w:val="28"/>
        </w:rPr>
        <w:t>Вследствие этого в исследовательской литературе существует разнобой в датировке времени смерти Касым-хана. Больше всего сторонников имеют две даты – 1518 г. и 1524 г. Первой придерживался академик В.В. Бартольд</w:t>
      </w:r>
      <w:r w:rsidR="006B472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Бартольд, 1963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85, 91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, а вслед за ним и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br/>
        <w:t xml:space="preserve">Т.И. Султанов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Султанов, 1982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115; Султанов, 2001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170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. Ко второй дате склонялся, например, казахский историк, академик А.Х. Маргулан</w:t>
      </w:r>
      <w:r w:rsidR="006B472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Маргулан, 1984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135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95DAC" w:rsidRPr="00D9476B" w:rsidRDefault="00595DAC" w:rsidP="00595D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Результаты. </w:t>
      </w:r>
    </w:p>
    <w:p w:rsidR="004C0327" w:rsidRPr="00F04171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Вместе с тем русские архивные документы позволяют более точно определить время смерти Касым-хана. Исходя именно из их сведений, А.И. Исин еще в 1985 г. пришел к выводу о том, что Касым-хан умер в начале </w:t>
      </w:r>
      <w:r w:rsidRPr="00000F50">
        <w:rPr>
          <w:rFonts w:asciiTheme="majorBidi" w:hAnsiTheme="majorBidi" w:cstheme="majorBidi"/>
          <w:color w:val="000000"/>
          <w:sz w:val="28"/>
          <w:szCs w:val="28"/>
        </w:rPr>
        <w:t xml:space="preserve">1521 г., «ближе к весне»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000F50">
        <w:rPr>
          <w:rFonts w:asciiTheme="majorBidi" w:hAnsiTheme="majorBidi" w:cstheme="majorBidi"/>
          <w:color w:val="000000"/>
          <w:sz w:val="28"/>
          <w:szCs w:val="28"/>
        </w:rPr>
        <w:t>Исин, 1985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000F50">
        <w:rPr>
          <w:rFonts w:asciiTheme="majorBidi" w:hAnsiTheme="majorBidi" w:cstheme="majorBidi"/>
          <w:color w:val="000000"/>
          <w:sz w:val="28"/>
          <w:szCs w:val="28"/>
        </w:rPr>
        <w:t>48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000F50">
        <w:rPr>
          <w:rFonts w:asciiTheme="majorBidi" w:hAnsiTheme="majorBidi" w:cstheme="majorBidi"/>
          <w:color w:val="000000"/>
          <w:sz w:val="28"/>
          <w:szCs w:val="28"/>
        </w:rPr>
        <w:t xml:space="preserve">. Данная датировка, непонятным образом тогда не получившая общего признания, наиболее предпочтительна. В грамоте от 10 мая 1521 г. осведомитель великого князя московского Василия Ивановича З. Зудов,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который до этого четыре месяца находился в плену в Астрахани, писал в Москву: </w:t>
      </w:r>
      <w:proofErr w:type="gramStart"/>
      <w:r w:rsidRPr="00F04171">
        <w:rPr>
          <w:rFonts w:asciiTheme="majorBidi" w:hAnsiTheme="majorBidi" w:cstheme="majorBidi"/>
          <w:color w:val="000000"/>
          <w:sz w:val="28"/>
          <w:szCs w:val="28"/>
        </w:rPr>
        <w:t>«А казатцкого царя Касыма</w:t>
      </w:r>
      <w:r w:rsidR="006B472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сее зимы не стало …» (Цит. по:</w:t>
      </w:r>
      <w:proofErr w:type="gramEnd"/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Исин, 2004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62). </w:t>
      </w:r>
      <w:r w:rsidRPr="00000F50">
        <w:rPr>
          <w:rFonts w:asciiTheme="majorBidi" w:hAnsiTheme="majorBidi" w:cstheme="majorBidi"/>
          <w:color w:val="000000"/>
          <w:sz w:val="28"/>
          <w:szCs w:val="28"/>
        </w:rPr>
        <w:t xml:space="preserve">Отметим, что в </w:t>
      </w:r>
      <w:r w:rsidRPr="00000F50">
        <w:rPr>
          <w:rFonts w:asciiTheme="majorBidi" w:hAnsiTheme="majorBidi" w:cstheme="majorBidi"/>
          <w:sz w:val="28"/>
          <w:szCs w:val="28"/>
        </w:rPr>
        <w:t xml:space="preserve">Сборнике императорского Русского исторического общества вместо «казатцкого царя Касыма» напечатано «казанцкого царя Касыма» </w:t>
      </w:r>
      <w:r w:rsidR="00633E51">
        <w:rPr>
          <w:rFonts w:asciiTheme="majorBidi" w:hAnsiTheme="majorBidi" w:cstheme="majorBidi"/>
          <w:sz w:val="28"/>
          <w:szCs w:val="28"/>
        </w:rPr>
        <w:t>(</w:t>
      </w:r>
      <w:r w:rsidRPr="00000F50">
        <w:rPr>
          <w:rFonts w:asciiTheme="majorBidi" w:hAnsiTheme="majorBidi" w:cstheme="majorBidi"/>
          <w:sz w:val="28"/>
          <w:szCs w:val="28"/>
        </w:rPr>
        <w:t>Памятники, 1895</w:t>
      </w:r>
      <w:r w:rsidR="00595DAC">
        <w:rPr>
          <w:rFonts w:asciiTheme="majorBidi" w:hAnsiTheme="majorBidi" w:cstheme="majorBidi"/>
          <w:sz w:val="28"/>
          <w:szCs w:val="28"/>
        </w:rPr>
        <w:t xml:space="preserve">: </w:t>
      </w:r>
      <w:r w:rsidRPr="00000F50">
        <w:rPr>
          <w:rFonts w:asciiTheme="majorBidi" w:hAnsiTheme="majorBidi" w:cstheme="majorBidi"/>
          <w:sz w:val="28"/>
          <w:szCs w:val="28"/>
        </w:rPr>
        <w:t>678</w:t>
      </w:r>
      <w:r w:rsidR="00633E51">
        <w:rPr>
          <w:rFonts w:asciiTheme="majorBidi" w:hAnsiTheme="majorBidi" w:cstheme="majorBidi"/>
          <w:sz w:val="28"/>
          <w:szCs w:val="28"/>
        </w:rPr>
        <w:t>)</w:t>
      </w:r>
      <w:r w:rsidRPr="00000F50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На эту </w:t>
      </w:r>
      <w:r w:rsidRPr="00000F50">
        <w:rPr>
          <w:rFonts w:asciiTheme="majorBidi" w:hAnsiTheme="majorBidi" w:cstheme="majorBidi"/>
          <w:sz w:val="28"/>
          <w:szCs w:val="28"/>
        </w:rPr>
        <w:t>опечатк</w:t>
      </w:r>
      <w:r>
        <w:rPr>
          <w:rFonts w:asciiTheme="majorBidi" w:hAnsiTheme="majorBidi" w:cstheme="majorBidi"/>
          <w:sz w:val="28"/>
          <w:szCs w:val="28"/>
        </w:rPr>
        <w:t xml:space="preserve">у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и </w:t>
      </w:r>
      <w:r>
        <w:rPr>
          <w:rFonts w:asciiTheme="majorBidi" w:hAnsiTheme="majorBidi" w:cstheme="majorBidi"/>
          <w:sz w:val="28"/>
          <w:szCs w:val="28"/>
        </w:rPr>
        <w:t>обратил свое внимание А.И. Исин</w:t>
      </w:r>
      <w:r w:rsidRPr="00000F50">
        <w:rPr>
          <w:rFonts w:asciiTheme="majorBidi" w:hAnsiTheme="majorBidi" w:cstheme="majorBidi"/>
          <w:sz w:val="28"/>
          <w:szCs w:val="28"/>
        </w:rPr>
        <w:t xml:space="preserve"> (см.: </w:t>
      </w:r>
      <w:r w:rsidR="00633E51">
        <w:rPr>
          <w:rFonts w:asciiTheme="majorBidi" w:hAnsiTheme="majorBidi" w:cstheme="majorBidi"/>
          <w:sz w:val="28"/>
          <w:szCs w:val="28"/>
        </w:rPr>
        <w:t>(</w:t>
      </w:r>
      <w:r w:rsidRPr="00000F50">
        <w:rPr>
          <w:rFonts w:asciiTheme="majorBidi" w:hAnsiTheme="majorBidi" w:cstheme="majorBidi"/>
          <w:sz w:val="28"/>
          <w:szCs w:val="28"/>
        </w:rPr>
        <w:t>Исин, 1985</w:t>
      </w:r>
      <w:r w:rsidR="00595DAC">
        <w:rPr>
          <w:rFonts w:asciiTheme="majorBidi" w:hAnsiTheme="majorBidi" w:cstheme="majorBidi"/>
          <w:sz w:val="28"/>
          <w:szCs w:val="28"/>
        </w:rPr>
        <w:t xml:space="preserve">: </w:t>
      </w:r>
      <w:r w:rsidRPr="00000F50">
        <w:rPr>
          <w:rFonts w:asciiTheme="majorBidi" w:hAnsiTheme="majorBidi" w:cstheme="majorBidi"/>
          <w:sz w:val="28"/>
          <w:szCs w:val="28"/>
        </w:rPr>
        <w:t>49</w:t>
      </w:r>
      <w:r w:rsidR="00633E51">
        <w:rPr>
          <w:rFonts w:asciiTheme="majorBidi" w:hAnsiTheme="majorBidi" w:cstheme="majorBidi"/>
          <w:sz w:val="28"/>
          <w:szCs w:val="28"/>
        </w:rPr>
        <w:t>)</w:t>
      </w:r>
      <w:r w:rsidRPr="00000F50">
        <w:rPr>
          <w:rFonts w:asciiTheme="majorBidi" w:hAnsiTheme="majorBidi" w:cstheme="majorBidi"/>
          <w:sz w:val="28"/>
          <w:szCs w:val="28"/>
        </w:rPr>
        <w:t xml:space="preserve">). </w:t>
      </w:r>
      <w:r>
        <w:rPr>
          <w:rFonts w:asciiTheme="majorBidi" w:hAnsiTheme="majorBidi" w:cstheme="majorBidi"/>
          <w:color w:val="000000"/>
          <w:sz w:val="28"/>
          <w:szCs w:val="28"/>
        </w:rPr>
        <w:t>С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ообщение </w:t>
      </w:r>
      <w:r>
        <w:rPr>
          <w:rFonts w:asciiTheme="majorBidi" w:hAnsiTheme="majorBidi" w:cstheme="majorBidi"/>
          <w:color w:val="000000"/>
          <w:sz w:val="28"/>
          <w:szCs w:val="28"/>
        </w:rPr>
        <w:t>З. Зудова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находит косвенное подтверждение в другом архивном документе – в грамоте великого князя Московского государства Василия Ивановича своему послу в Османской империи В.М. Третьяку-Губину.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Летом 1521 г. московский князь наказывал своему послу: «Да Казатцкую Орду ему пытати, кто ныне в казакех государь и где кочует»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Памятники, 1895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700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. Этот факт говорит о том, что русское правительство было осведомлено о смерти Касым-хана. Вполне возможно, что оно получило подтверждение об этом и из других источников.</w:t>
      </w:r>
    </w:p>
    <w:p w:rsidR="004C0327" w:rsidRPr="00F04171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Поэтому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дату смерти Касым-хана предпочтительно определить началом (январь-февраль) 1521 г. В это время он был уже в довольно преклонном возрасте (около 75-76 лет). </w:t>
      </w:r>
      <w:r>
        <w:rPr>
          <w:rFonts w:asciiTheme="majorBidi" w:hAnsiTheme="majorBidi" w:cstheme="majorBidi"/>
          <w:sz w:val="28"/>
          <w:szCs w:val="28"/>
        </w:rPr>
        <w:t>Отметим о</w:t>
      </w:r>
      <w:r w:rsidRPr="00000F50">
        <w:rPr>
          <w:rFonts w:asciiTheme="majorBidi" w:hAnsiTheme="majorBidi" w:cstheme="majorBidi"/>
          <w:sz w:val="28"/>
          <w:szCs w:val="28"/>
        </w:rPr>
        <w:t>шибочно</w:t>
      </w:r>
      <w:r>
        <w:rPr>
          <w:rFonts w:asciiTheme="majorBidi" w:hAnsiTheme="majorBidi" w:cstheme="majorBidi"/>
          <w:sz w:val="28"/>
          <w:szCs w:val="28"/>
        </w:rPr>
        <w:t>сть м</w:t>
      </w:r>
      <w:r w:rsidRPr="00000F50">
        <w:rPr>
          <w:rFonts w:asciiTheme="majorBidi" w:hAnsiTheme="majorBidi" w:cstheme="majorBidi"/>
          <w:sz w:val="28"/>
          <w:szCs w:val="28"/>
        </w:rPr>
        <w:t>нени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000F50">
        <w:rPr>
          <w:rFonts w:asciiTheme="majorBidi" w:hAnsiTheme="majorBidi" w:cstheme="majorBidi"/>
          <w:sz w:val="28"/>
          <w:szCs w:val="28"/>
        </w:rPr>
        <w:t xml:space="preserve"> А.К. Акишева о смерти Касым-хана от «лошадиной болезни» </w:t>
      </w:r>
      <w:r w:rsidR="00633E51">
        <w:rPr>
          <w:rFonts w:asciiTheme="majorBidi" w:hAnsiTheme="majorBidi" w:cstheme="majorBidi"/>
          <w:sz w:val="28"/>
          <w:szCs w:val="28"/>
        </w:rPr>
        <w:t>(</w:t>
      </w:r>
      <w:r w:rsidRPr="00000F50">
        <w:rPr>
          <w:rFonts w:asciiTheme="majorBidi" w:hAnsiTheme="majorBidi" w:cstheme="majorBidi"/>
          <w:sz w:val="28"/>
          <w:szCs w:val="28"/>
        </w:rPr>
        <w:t>Акишев, 2001</w:t>
      </w:r>
      <w:r w:rsidR="00595DAC">
        <w:rPr>
          <w:rFonts w:asciiTheme="majorBidi" w:hAnsiTheme="majorBidi" w:cstheme="majorBidi"/>
          <w:sz w:val="28"/>
          <w:szCs w:val="28"/>
        </w:rPr>
        <w:t xml:space="preserve">: </w:t>
      </w:r>
      <w:r w:rsidRPr="00000F50">
        <w:rPr>
          <w:rFonts w:asciiTheme="majorBidi" w:hAnsiTheme="majorBidi" w:cstheme="majorBidi"/>
          <w:sz w:val="28"/>
          <w:szCs w:val="28"/>
        </w:rPr>
        <w:t>12</w:t>
      </w:r>
      <w:r w:rsidR="00633E51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>.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СогласноХайдару б. Али</w:t>
      </w:r>
      <w:proofErr w:type="gramStart"/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 Р</w:t>
      </w:r>
      <w:proofErr w:type="gramEnd"/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ази, Касым-хан умер естественной смертью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СМИЗО, 1941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="006B472B">
        <w:rPr>
          <w:rFonts w:asciiTheme="majorBidi" w:hAnsiTheme="majorBidi" w:cstheme="majorBidi"/>
          <w:color w:val="000000"/>
          <w:sz w:val="28"/>
          <w:szCs w:val="28"/>
        </w:rPr>
        <w:t>215, 274 (л. 115а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. Его сообщение, по-видимому, соответствует действительности. Думается, гибель в сражении такого крупного политического деятеля как Касым-хан не осталась бы неотмеченной средневековыми историками.</w:t>
      </w:r>
    </w:p>
    <w:p w:rsidR="004C0327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По информации Кадыргали-бека Косымулы, Касым-хан умер в своей последней ставке в городе Сарайчике, на западной границе своего государства. Здесь он и был похоронен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Кадыр Али-бек, 1854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163; Сыздыкова, Койгелдиев, 1991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239, 258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4C0327" w:rsidRPr="009F773B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Theme="majorBidi" w:hAnsiTheme="majorBidi" w:cstheme="majorBidi"/>
          <w:sz w:val="28"/>
          <w:szCs w:val="28"/>
          <w:lang w:val="kk-KZ"/>
        </w:rPr>
      </w:pPr>
      <w:r w:rsidRPr="00F04171">
        <w:rPr>
          <w:rFonts w:asciiTheme="majorBidi" w:hAnsiTheme="majorBidi" w:cstheme="majorBidi"/>
          <w:sz w:val="28"/>
          <w:szCs w:val="28"/>
          <w:lang w:val="kk-KZ"/>
        </w:rPr>
        <w:t xml:space="preserve">Захорение Касым-хана в Сарайчике имело </w:t>
      </w:r>
      <w:r>
        <w:rPr>
          <w:rFonts w:asciiTheme="majorBidi" w:hAnsiTheme="majorBidi" w:cstheme="majorBidi"/>
          <w:sz w:val="28"/>
          <w:szCs w:val="28"/>
          <w:lang w:val="kk-KZ"/>
        </w:rPr>
        <w:t>как</w:t>
      </w:r>
      <w:r w:rsidRPr="00F04171">
        <w:rPr>
          <w:rFonts w:asciiTheme="majorBidi" w:hAnsiTheme="majorBidi" w:cstheme="majorBidi"/>
          <w:sz w:val="28"/>
          <w:szCs w:val="28"/>
          <w:lang w:val="kk-KZ"/>
        </w:rPr>
        <w:t xml:space="preserve"> сакральный</w:t>
      </w:r>
      <w:r>
        <w:rPr>
          <w:rFonts w:asciiTheme="majorBidi" w:hAnsiTheme="majorBidi" w:cstheme="majorBidi"/>
          <w:sz w:val="28"/>
          <w:szCs w:val="28"/>
          <w:lang w:val="kk-KZ"/>
        </w:rPr>
        <w:t>, так и политический</w:t>
      </w:r>
      <w:r w:rsidRPr="00F04171">
        <w:rPr>
          <w:rFonts w:asciiTheme="majorBidi" w:hAnsiTheme="majorBidi" w:cstheme="majorBidi"/>
          <w:sz w:val="28"/>
          <w:szCs w:val="28"/>
          <w:lang w:val="kk-KZ"/>
        </w:rPr>
        <w:t xml:space="preserve"> характер. 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Как известно, этот г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>ор</w:t>
      </w:r>
      <w:r w:rsidRPr="009F773B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од </w:t>
      </w:r>
      <w:r w:rsidRPr="009F773B">
        <w:rPr>
          <w:rFonts w:asciiTheme="majorBidi" w:hAnsiTheme="majorBidi" w:cstheme="majorBidi"/>
          <w:sz w:val="28"/>
          <w:szCs w:val="28"/>
          <w:lang w:val="kk-KZ"/>
        </w:rPr>
        <w:t xml:space="preserve">играл важную роль в истории Улуса Джучи </w:t>
      </w:r>
      <w:r w:rsidR="00633E51">
        <w:rPr>
          <w:rFonts w:asciiTheme="majorBidi" w:hAnsiTheme="majorBidi" w:cstheme="majorBidi"/>
          <w:sz w:val="28"/>
          <w:szCs w:val="28"/>
        </w:rPr>
        <w:t>(</w:t>
      </w:r>
      <w:r w:rsidRPr="009F773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Тасмагамбетов</w:t>
      </w:r>
      <w:r w:rsidRPr="009F773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kk-KZ"/>
        </w:rPr>
        <w:t>-</w:t>
      </w:r>
      <w:r w:rsidRPr="009F773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Самашев</w:t>
      </w:r>
      <w:r w:rsidRPr="009F773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kk-KZ"/>
        </w:rPr>
        <w:t>, 2001</w:t>
      </w:r>
      <w:r w:rsidR="00633E51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. Предыстория 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>Сарайчик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а, существовашего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на правом бергу реки Яик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, 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еще не совсем ясна. Одни исследователи считают, что он был построен на пустом месте, другие– 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на месте древнего поселения хорезмских колонистов. 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Есть сведение османского историка Катиба Челеби, что здесь была столица 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>куман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ов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>.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П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>оселение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, по мнению некоторых историков,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было центром правого крыла Дешт-и Кыпчака. 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З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>десь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, считаютдругие исследователи, 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>находился доисламский культурный центром Дешт-и Кыпчака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(Сводку мнений см.:</w:t>
      </w:r>
      <w:r w:rsidR="006B472B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</w:t>
      </w:r>
      <w:r w:rsidR="00633E51">
        <w:rPr>
          <w:rFonts w:asciiTheme="majorBidi" w:hAnsiTheme="majorBidi" w:cstheme="majorBidi"/>
          <w:sz w:val="28"/>
          <w:szCs w:val="28"/>
          <w:lang w:val="kk-KZ" w:bidi="fa-IR"/>
        </w:rPr>
        <w:t>(</w:t>
      </w:r>
      <w:r w:rsidRPr="00904FB2">
        <w:rPr>
          <w:rFonts w:asciiTheme="majorBidi" w:hAnsiTheme="majorBidi" w:cstheme="majorBidi"/>
          <w:color w:val="000000"/>
          <w:sz w:val="28"/>
          <w:szCs w:val="28"/>
        </w:rPr>
        <w:t xml:space="preserve">Трепавлов, </w:t>
      </w:r>
      <w:r w:rsidRPr="00904FB2">
        <w:rPr>
          <w:rFonts w:asciiTheme="majorBidi" w:hAnsiTheme="majorBidi" w:cstheme="majorBidi"/>
          <w:color w:val="000000"/>
          <w:sz w:val="28"/>
          <w:szCs w:val="28"/>
          <w:lang w:val="kk-KZ"/>
        </w:rPr>
        <w:t>2001</w:t>
      </w:r>
      <w:r w:rsidR="00595DAC">
        <w:rPr>
          <w:rFonts w:asciiTheme="majorBidi" w:hAnsiTheme="majorBidi" w:cstheme="majorBidi"/>
          <w:sz w:val="28"/>
          <w:szCs w:val="28"/>
          <w:lang w:val="kk-KZ" w:bidi="fa-IR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kk-KZ"/>
        </w:rPr>
        <w:t>584</w:t>
      </w:r>
      <w:r w:rsidR="00633E51">
        <w:rPr>
          <w:rFonts w:asciiTheme="majorBidi" w:hAnsiTheme="majorBidi" w:cstheme="majorBidi"/>
          <w:sz w:val="28"/>
          <w:szCs w:val="28"/>
          <w:lang w:bidi="fa-IR"/>
        </w:rPr>
        <w:t>)</w:t>
      </w:r>
      <w:r w:rsidRPr="00F04171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4C0327" w:rsidRPr="004F08CD" w:rsidRDefault="004C0327" w:rsidP="004C032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F08CD">
        <w:rPr>
          <w:rFonts w:asciiTheme="majorBidi" w:hAnsiTheme="majorBidi" w:cstheme="majorBidi"/>
          <w:sz w:val="28"/>
          <w:szCs w:val="28"/>
          <w:lang w:val="kk-KZ"/>
        </w:rPr>
        <w:t>Золотоордынский период истории Сарайчика запечетлен в нескольких мусульманских письменных источниках. Они показывают, что город имел статус одного из столичных городов Золотой Орды. Здесь, согласно Абу-л-Гази-хану, взошли на трон несколько ханов Золотой Орды, здесь же нашли свой последний приют его правители – Тохта и Джанибек</w:t>
      </w:r>
      <w:r w:rsidR="006B472B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633E51">
        <w:rPr>
          <w:rFonts w:asciiTheme="majorBidi" w:hAnsiTheme="majorBidi" w:cstheme="majorBidi"/>
          <w:sz w:val="28"/>
          <w:szCs w:val="28"/>
          <w:lang w:bidi="fa-IR"/>
        </w:rPr>
        <w:t>(</w:t>
      </w:r>
      <w:r w:rsidRPr="004F08CD">
        <w:rPr>
          <w:rFonts w:asciiTheme="majorBidi" w:hAnsiTheme="majorBidi" w:cstheme="majorBidi"/>
          <w:sz w:val="28"/>
          <w:szCs w:val="28"/>
          <w:lang w:val="fr-FR"/>
        </w:rPr>
        <w:t>Aboul-Ghazi</w:t>
      </w:r>
      <w:r w:rsidRPr="004F08CD">
        <w:rPr>
          <w:rFonts w:asciiTheme="majorBidi" w:hAnsiTheme="majorBidi" w:cstheme="majorBidi"/>
          <w:sz w:val="28"/>
          <w:szCs w:val="28"/>
        </w:rPr>
        <w:t xml:space="preserve">, 1871, </w:t>
      </w:r>
      <w:r w:rsidRPr="004F08CD">
        <w:rPr>
          <w:rFonts w:asciiTheme="majorBidi" w:hAnsiTheme="majorBidi" w:cstheme="majorBidi"/>
          <w:sz w:val="28"/>
          <w:szCs w:val="28"/>
          <w:lang w:val="kk-KZ"/>
        </w:rPr>
        <w:t>р. 174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; </w:t>
      </w:r>
      <w:r w:rsidRPr="009F773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Тасмагамбетов</w:t>
      </w:r>
      <w:r w:rsidRPr="009F773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kk-KZ"/>
        </w:rPr>
        <w:t>-</w:t>
      </w:r>
      <w:r w:rsidRPr="009F773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Самашев</w:t>
      </w:r>
      <w:r w:rsidRPr="009F773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kk-KZ"/>
        </w:rPr>
        <w:t>, 2001</w:t>
      </w:r>
      <w:r w:rsidR="00595DAC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kk-KZ"/>
        </w:rPr>
        <w:t xml:space="preserve">: 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kk-KZ"/>
        </w:rPr>
        <w:t>57-58</w:t>
      </w:r>
      <w:r w:rsidR="00633E51">
        <w:rPr>
          <w:rStyle w:val="a6"/>
          <w:rFonts w:asciiTheme="majorBidi" w:hAnsiTheme="majorBidi" w:cstheme="majorBidi"/>
          <w:sz w:val="28"/>
          <w:szCs w:val="28"/>
          <w:shd w:val="clear" w:color="auto" w:fill="FFFFFF"/>
        </w:rPr>
        <w:t>)</w:t>
      </w:r>
      <w:r w:rsidRPr="004F08CD">
        <w:rPr>
          <w:rStyle w:val="a6"/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="006B472B">
        <w:rPr>
          <w:rStyle w:val="a6"/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4F08CD">
        <w:rPr>
          <w:rFonts w:asciiTheme="majorBidi" w:hAnsiTheme="majorBidi" w:cstheme="majorBidi"/>
          <w:sz w:val="28"/>
          <w:szCs w:val="28"/>
          <w:lang w:val="kk-KZ"/>
        </w:rPr>
        <w:t>Есть также пока не подтвержденные данные, что в Сарайчике были захоронены</w:t>
      </w:r>
      <w:r>
        <w:rPr>
          <w:rFonts w:asciiTheme="majorBidi" w:hAnsiTheme="majorBidi" w:cstheme="majorBidi"/>
          <w:sz w:val="28"/>
          <w:szCs w:val="28"/>
          <w:lang w:val="kk-KZ"/>
        </w:rPr>
        <w:t>,</w:t>
      </w:r>
      <w:r w:rsidRPr="004F08CD">
        <w:rPr>
          <w:rFonts w:asciiTheme="majorBidi" w:hAnsiTheme="majorBidi" w:cstheme="majorBidi"/>
          <w:sz w:val="28"/>
          <w:szCs w:val="28"/>
          <w:lang w:val="kk-KZ"/>
        </w:rPr>
        <w:t xml:space="preserve"> по одним сведениям</w:t>
      </w:r>
      <w:r>
        <w:rPr>
          <w:rFonts w:asciiTheme="majorBidi" w:hAnsiTheme="majorBidi" w:cstheme="majorBidi"/>
          <w:sz w:val="28"/>
          <w:szCs w:val="28"/>
          <w:lang w:val="kk-KZ"/>
        </w:rPr>
        <w:t>,</w:t>
      </w:r>
      <w:r w:rsidRPr="004F08CD">
        <w:rPr>
          <w:rFonts w:asciiTheme="majorBidi" w:hAnsiTheme="majorBidi" w:cstheme="majorBidi"/>
          <w:sz w:val="28"/>
          <w:szCs w:val="28"/>
          <w:lang w:val="kk-KZ"/>
        </w:rPr>
        <w:t xml:space="preserve"> 7, по другим данным</w:t>
      </w:r>
      <w:r>
        <w:rPr>
          <w:rFonts w:asciiTheme="majorBidi" w:hAnsiTheme="majorBidi" w:cstheme="majorBidi"/>
          <w:sz w:val="28"/>
          <w:szCs w:val="28"/>
          <w:lang w:val="kk-KZ"/>
        </w:rPr>
        <w:t>,</w:t>
      </w:r>
      <w:r w:rsidRPr="004F08CD">
        <w:rPr>
          <w:rFonts w:asciiTheme="majorBidi" w:hAnsiTheme="majorBidi" w:cstheme="majorBidi"/>
          <w:sz w:val="28"/>
          <w:szCs w:val="28"/>
          <w:lang w:val="kk-KZ"/>
        </w:rPr>
        <w:t xml:space="preserve"> 9 ханов</w:t>
      </w:r>
      <w:r w:rsidR="006B472B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633E51">
        <w:rPr>
          <w:rFonts w:asciiTheme="majorBidi" w:hAnsiTheme="majorBidi" w:cstheme="majorBidi"/>
          <w:sz w:val="28"/>
          <w:szCs w:val="28"/>
          <w:lang w:bidi="fa-IR"/>
        </w:rPr>
        <w:t>(</w:t>
      </w:r>
      <w:r w:rsidRPr="00E266FE">
        <w:rPr>
          <w:rStyle w:val="a6"/>
          <w:rFonts w:asciiTheme="majorBidi" w:hAnsiTheme="majorBidi" w:cstheme="majorBidi"/>
          <w:b w:val="0"/>
          <w:sz w:val="28"/>
          <w:szCs w:val="28"/>
          <w:shd w:val="clear" w:color="auto" w:fill="FFFFFF"/>
          <w:lang w:val="kk-KZ"/>
        </w:rPr>
        <w:t>Әбілсейіт, 2018</w:t>
      </w:r>
      <w:r w:rsidR="00633E51" w:rsidRPr="00E266FE">
        <w:rPr>
          <w:rStyle w:val="a6"/>
          <w:rFonts w:asciiTheme="majorBidi" w:hAnsiTheme="majorBidi" w:cstheme="majorBidi"/>
          <w:b w:val="0"/>
          <w:sz w:val="28"/>
          <w:szCs w:val="28"/>
          <w:shd w:val="clear" w:color="auto" w:fill="FFFFFF"/>
        </w:rPr>
        <w:t>)</w:t>
      </w:r>
      <w:r w:rsidRPr="00E266FE">
        <w:rPr>
          <w:rFonts w:asciiTheme="majorBidi" w:hAnsiTheme="majorBidi" w:cstheme="majorBidi"/>
          <w:b/>
          <w:sz w:val="28"/>
          <w:szCs w:val="28"/>
          <w:lang w:val="kk-KZ"/>
        </w:rPr>
        <w:t>.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«... Сарайчук, с учетом его вероятного – еще домонгольского и доисламского – культового статуса, имел большую символическую значимость в государственности и культуре Улуса Джучи» - пишет </w:t>
      </w:r>
      <w:r>
        <w:rPr>
          <w:rFonts w:asciiTheme="majorBidi" w:hAnsiTheme="majorBidi" w:cstheme="majorBidi"/>
          <w:color w:val="000000"/>
          <w:sz w:val="28"/>
          <w:szCs w:val="28"/>
        </w:rPr>
        <w:t>В.В. Трепавлов</w:t>
      </w:r>
      <w:r w:rsidR="006B472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33E51">
        <w:rPr>
          <w:rFonts w:asciiTheme="majorBidi" w:hAnsiTheme="majorBidi" w:cstheme="majorBidi"/>
          <w:sz w:val="28"/>
          <w:szCs w:val="28"/>
          <w:lang w:val="kk-KZ" w:bidi="fa-IR"/>
        </w:rPr>
        <w:t>(</w:t>
      </w:r>
      <w:r w:rsidRPr="00904FB2">
        <w:rPr>
          <w:rFonts w:asciiTheme="majorBidi" w:hAnsiTheme="majorBidi" w:cstheme="majorBidi"/>
          <w:color w:val="000000"/>
          <w:sz w:val="28"/>
          <w:szCs w:val="28"/>
        </w:rPr>
        <w:t xml:space="preserve">Трепавлов, </w:t>
      </w:r>
      <w:r w:rsidRPr="00904FB2">
        <w:rPr>
          <w:rFonts w:asciiTheme="majorBidi" w:hAnsiTheme="majorBidi" w:cstheme="majorBidi"/>
          <w:color w:val="000000"/>
          <w:sz w:val="28"/>
          <w:szCs w:val="28"/>
          <w:lang w:val="kk-KZ"/>
        </w:rPr>
        <w:t>2001</w:t>
      </w:r>
      <w:r w:rsidR="00595DAC">
        <w:rPr>
          <w:rFonts w:asciiTheme="majorBidi" w:hAnsiTheme="majorBidi" w:cstheme="majorBidi"/>
          <w:sz w:val="28"/>
          <w:szCs w:val="28"/>
          <w:lang w:val="kk-KZ" w:bidi="fa-IR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kk-KZ"/>
        </w:rPr>
        <w:t>589</w:t>
      </w:r>
      <w:r w:rsidR="00633E51">
        <w:rPr>
          <w:rFonts w:asciiTheme="majorBidi" w:hAnsiTheme="majorBidi" w:cstheme="majorBidi"/>
          <w:sz w:val="28"/>
          <w:szCs w:val="28"/>
          <w:lang w:bidi="fa-IR"/>
        </w:rPr>
        <w:t>)</w:t>
      </w:r>
      <w:r w:rsidRPr="00F04171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4C0327" w:rsidRPr="00F04171" w:rsidRDefault="004C0327" w:rsidP="004C0327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После формирования Ногайской Орды город Сарайчик был ее политико-административным и экономическим центром. 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В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состав Казахского ханства 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город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вошел еще в период правления Бурундук-хана, в первом десятилетий 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en-US" w:bidi="fa-IR"/>
        </w:rPr>
        <w:t>XVI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 w:bidi="fa-IR"/>
        </w:rPr>
        <w:t xml:space="preserve">в.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В это время, как отмечает А.И. Исин, «ногайские мурзы оказались в тисках: на западе утверждали свою власть крымские правители, с востока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наступало Казахское ханство»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Исин, 200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4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, 5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4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. В 1509 г. войска Крымского ханства разбили войска Ногайской Орды, что, естественно, значительно усугубило положение ногайских мирз. После этого, надо полагать, город Сарайчик, политический и экономический центр Ногайской Орды, перешел в руки казахов. По всей видимости, именно к этому периоду относится сообщение автора «Тарих-и Рашиди»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Мирза Мухаммад Хайдара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 о правлении Бурындык-хана в Сарайчике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Хайдар, 1999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324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. Такое же мнение высказано А.И. Исиным</w:t>
      </w:r>
      <w:r w:rsidR="006B472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Исин, 200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4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, 5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3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. Факт распространения в это время власти казахских ханов на значительную территорию Ногайской Орды подтверждает и Фазлаллах ибн Рузбихан</w:t>
      </w:r>
      <w:r w:rsidR="00C9171F">
        <w:rPr>
          <w:rFonts w:asciiTheme="majorBidi" w:hAnsiTheme="majorBidi" w:cstheme="majorBidi"/>
          <w:color w:val="000000"/>
          <w:sz w:val="28"/>
          <w:szCs w:val="28"/>
        </w:rPr>
        <w:t>и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Исфахани, говоря, что казахи кочуют «из пределов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Кипчакской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 степи и област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и реки Адил (Волга – Н. А.)»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1045D">
        <w:rPr>
          <w:rFonts w:asciiTheme="majorBidi" w:hAnsiTheme="majorBidi" w:cstheme="majorBidi"/>
          <w:sz w:val="28"/>
          <w:szCs w:val="28"/>
          <w:lang w:val="kk-KZ"/>
        </w:rPr>
        <w:t>Ибн Рузбихан, 1976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94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4C0327" w:rsidRPr="00F04171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Бурундык-хан сделал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Сарайчике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своей западной ставкой и провел в нем с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вои последние годы на родине. 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Вскоре, после нескольких неудачных сражений с Шибанидами он потерял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авторитет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среди верхушки казахской знати, а вскоре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 и власть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в Казахском ханстве. О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твергнутый своим народом, 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>Бурындык-хан,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 с небольшой группой верных приближенных, удалился в Самарканд к своей дочери Михр-Султан-ханым, выданной в конце XV века замуж за Шибанида Мухаммед Тимур-султана 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МИКХ, 1969</w:t>
      </w:r>
      <w:r w:rsidR="00595D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32, 121, 222</w:t>
      </w:r>
      <w:r w:rsidR="00633E51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4C0327" w:rsidRPr="00F04171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После этого в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1515–1516 гг. 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>правители Ногайской Орды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, воспользовавшись тем, что внимание 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>нового паравителя Казахского ханства Касым-хана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 было обращено в сторону государства Шибанидов, 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оттеснили казахов и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>установили свою власть на западе Казахстана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. В состав ногайских владенийвошел и г.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Сарайчик. 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Однако власть Ногайской Орды продержалась в Сарайчике не долго.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В ходе военных действий 1519–1521 гг. Касым-хан не только вернул в состав Казахского ханства прежние 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западные </w:t>
      </w:r>
      <w:r w:rsidRPr="00F04171">
        <w:rPr>
          <w:rFonts w:asciiTheme="majorBidi" w:hAnsiTheme="majorBidi" w:cstheme="majorBidi"/>
          <w:color w:val="000000"/>
          <w:sz w:val="28"/>
          <w:szCs w:val="28"/>
        </w:rPr>
        <w:t xml:space="preserve">территории, но, нанеся ногайским мирзам сокрушительное поражение, отбросил их на правобережье Едиля (Волги). В Сарайчике вновь установилась власть казахских правителей. </w:t>
      </w:r>
    </w:p>
    <w:p w:rsidR="004C0327" w:rsidRPr="00F04171" w:rsidRDefault="004C0327" w:rsidP="004C032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 xml:space="preserve">По мнению В.В. </w:t>
      </w:r>
      <w:r w:rsidRPr="00904FB2">
        <w:rPr>
          <w:rFonts w:asciiTheme="majorBidi" w:hAnsiTheme="majorBidi" w:cstheme="majorBidi"/>
          <w:color w:val="000000"/>
          <w:sz w:val="28"/>
          <w:szCs w:val="28"/>
        </w:rPr>
        <w:t>Трепавлов</w:t>
      </w:r>
      <w:r>
        <w:rPr>
          <w:rFonts w:asciiTheme="majorBidi" w:hAnsiTheme="majorBidi" w:cstheme="majorBidi"/>
          <w:color w:val="000000"/>
          <w:sz w:val="28"/>
          <w:szCs w:val="28"/>
        </w:rPr>
        <w:t>а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, в Сарайчике была и ставка отца Касым-хана Жанибек-хана, а затем и его усыпальница</w:t>
      </w:r>
      <w:r w:rsidR="006B472B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</w:t>
      </w:r>
      <w:r w:rsidR="00633E51">
        <w:rPr>
          <w:rFonts w:asciiTheme="majorBidi" w:hAnsiTheme="majorBidi" w:cstheme="majorBidi"/>
          <w:sz w:val="28"/>
          <w:szCs w:val="28"/>
          <w:lang w:val="kk-KZ" w:bidi="fa-IR"/>
        </w:rPr>
        <w:t>(</w:t>
      </w:r>
      <w:r w:rsidRPr="00904FB2">
        <w:rPr>
          <w:rFonts w:asciiTheme="majorBidi" w:hAnsiTheme="majorBidi" w:cstheme="majorBidi"/>
          <w:color w:val="000000"/>
          <w:sz w:val="28"/>
          <w:szCs w:val="28"/>
        </w:rPr>
        <w:t xml:space="preserve">Трепавлов, </w:t>
      </w:r>
      <w:r w:rsidRPr="00904FB2">
        <w:rPr>
          <w:rFonts w:asciiTheme="majorBidi" w:hAnsiTheme="majorBidi" w:cstheme="majorBidi"/>
          <w:color w:val="000000"/>
          <w:sz w:val="28"/>
          <w:szCs w:val="28"/>
          <w:lang w:val="kk-KZ"/>
        </w:rPr>
        <w:t>2001</w:t>
      </w:r>
      <w:r w:rsidR="00595DAC">
        <w:rPr>
          <w:rFonts w:asciiTheme="majorBidi" w:hAnsiTheme="majorBidi" w:cstheme="majorBidi"/>
          <w:sz w:val="28"/>
          <w:szCs w:val="28"/>
          <w:lang w:val="kk-KZ" w:bidi="fa-IR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kk-KZ"/>
        </w:rPr>
        <w:t>585</w:t>
      </w:r>
      <w:r w:rsidR="00633E51">
        <w:rPr>
          <w:rFonts w:asciiTheme="majorBidi" w:hAnsiTheme="majorBidi" w:cstheme="majorBidi"/>
          <w:sz w:val="28"/>
          <w:szCs w:val="28"/>
          <w:lang w:bidi="fa-IR"/>
        </w:rPr>
        <w:t>)</w:t>
      </w:r>
      <w:r w:rsidRPr="00F04171">
        <w:rPr>
          <w:rFonts w:asciiTheme="majorBidi" w:hAnsiTheme="majorBidi" w:cstheme="majorBidi"/>
          <w:sz w:val="28"/>
          <w:szCs w:val="28"/>
          <w:lang w:val="kk-KZ"/>
        </w:rPr>
        <w:t>.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Хотя у нас это вызывает сомнение, огромное значение города для казахских правителей</w:t>
      </w:r>
      <w:r w:rsidR="00C9171F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kk-KZ"/>
        </w:rPr>
        <w:t>бесспорно. Нахождение здесь могилы Касым-хана уже давало им говорить о законности их притязаний на город и его округи. Впоследствии, как указывает В.В. Трепавлов, сын Касым-хана Хакк-Назар-хан называл Сарайчик своим юртом. Это признавали и сами ногайские мирзы, которые в своих грамотах писали о «Янибеков цареве юрте»</w:t>
      </w:r>
      <w:r w:rsidR="006B472B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633E51">
        <w:rPr>
          <w:rFonts w:asciiTheme="majorBidi" w:hAnsiTheme="majorBidi" w:cstheme="majorBidi"/>
          <w:sz w:val="28"/>
          <w:szCs w:val="28"/>
          <w:lang w:val="kk-KZ" w:bidi="fa-IR"/>
        </w:rPr>
        <w:t>(</w:t>
      </w:r>
      <w:r w:rsidRPr="00904FB2">
        <w:rPr>
          <w:rFonts w:asciiTheme="majorBidi" w:hAnsiTheme="majorBidi" w:cstheme="majorBidi"/>
          <w:color w:val="000000"/>
          <w:sz w:val="28"/>
          <w:szCs w:val="28"/>
        </w:rPr>
        <w:t xml:space="preserve">Трепавлов, </w:t>
      </w:r>
      <w:r w:rsidRPr="00904FB2">
        <w:rPr>
          <w:rFonts w:asciiTheme="majorBidi" w:hAnsiTheme="majorBidi" w:cstheme="majorBidi"/>
          <w:color w:val="000000"/>
          <w:sz w:val="28"/>
          <w:szCs w:val="28"/>
          <w:lang w:val="kk-KZ"/>
        </w:rPr>
        <w:t>2001</w:t>
      </w:r>
      <w:r>
        <w:rPr>
          <w:rFonts w:asciiTheme="majorBidi" w:hAnsiTheme="majorBidi" w:cstheme="majorBidi"/>
          <w:sz w:val="28"/>
          <w:szCs w:val="28"/>
          <w:lang w:val="kk-KZ" w:bidi="fa-IR"/>
        </w:rPr>
        <w:t>,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с. 585</w:t>
      </w:r>
      <w:r w:rsidR="00633E51">
        <w:rPr>
          <w:rFonts w:asciiTheme="majorBidi" w:hAnsiTheme="majorBidi" w:cstheme="majorBidi"/>
          <w:sz w:val="28"/>
          <w:szCs w:val="28"/>
          <w:lang w:bidi="fa-IR"/>
        </w:rPr>
        <w:t>)</w:t>
      </w:r>
      <w:r w:rsidRPr="00F04171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4C0327" w:rsidRPr="00F04171" w:rsidRDefault="004C0327" w:rsidP="004C032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04171">
        <w:rPr>
          <w:rFonts w:asciiTheme="majorBidi" w:hAnsiTheme="majorBidi" w:cstheme="majorBidi"/>
          <w:sz w:val="28"/>
          <w:szCs w:val="28"/>
        </w:rPr>
        <w:t xml:space="preserve">К сожалению, Касым-хану, как и многим захороненном в Сарайчике, покоится миром не дали. В </w:t>
      </w:r>
      <w:r>
        <w:rPr>
          <w:rFonts w:asciiTheme="majorBidi" w:hAnsiTheme="majorBidi" w:cstheme="majorBidi"/>
          <w:sz w:val="28"/>
          <w:szCs w:val="28"/>
          <w:lang w:val="kk-KZ"/>
        </w:rPr>
        <w:t>70-е гг.</w:t>
      </w:r>
      <w:r w:rsidRPr="00F04171">
        <w:rPr>
          <w:rFonts w:asciiTheme="majorBidi" w:hAnsiTheme="majorBidi" w:cstheme="majorBidi"/>
          <w:sz w:val="28"/>
          <w:szCs w:val="28"/>
          <w:lang w:val="en-US"/>
        </w:rPr>
        <w:t>XVI</w:t>
      </w:r>
      <w:r w:rsidRPr="00F04171">
        <w:rPr>
          <w:rFonts w:asciiTheme="majorBidi" w:hAnsiTheme="majorBidi" w:cstheme="majorBidi"/>
          <w:sz w:val="28"/>
          <w:szCs w:val="28"/>
        </w:rPr>
        <w:t xml:space="preserve"> в</w:t>
      </w:r>
      <w:r w:rsidRPr="00F04171">
        <w:rPr>
          <w:rFonts w:asciiTheme="majorBidi" w:hAnsiTheme="majorBidi" w:cstheme="majorBidi"/>
          <w:sz w:val="28"/>
          <w:szCs w:val="28"/>
          <w:lang w:bidi="fa-IR"/>
        </w:rPr>
        <w:t>.</w:t>
      </w:r>
      <w:r w:rsidRPr="00F04171">
        <w:rPr>
          <w:rFonts w:asciiTheme="majorBidi" w:hAnsiTheme="majorBidi" w:cstheme="majorBidi"/>
          <w:sz w:val="28"/>
          <w:szCs w:val="28"/>
        </w:rPr>
        <w:t xml:space="preserve">русские казаки сожгли город и осквернили находившиеся здесь могилы. </w:t>
      </w:r>
      <w:r w:rsidRPr="00F04171">
        <w:rPr>
          <w:rFonts w:asciiTheme="majorBidi" w:hAnsiTheme="majorBidi" w:cstheme="majorBidi"/>
          <w:sz w:val="28"/>
          <w:szCs w:val="28"/>
          <w:lang w:val="kk-KZ"/>
        </w:rPr>
        <w:t xml:space="preserve">В 1581 г. в Москве ногайский посол Байкеш Темиров со слов Урус-мирзы говорил: «Приходили деи государевы козаки сего лета и Сарачик воевали и сожгли. Не токмо что людеи живых секли, и мертвых из земли выимали, и гробы их разоряли» </w:t>
      </w:r>
      <w:r w:rsidR="00633E51">
        <w:rPr>
          <w:rFonts w:asciiTheme="majorBidi" w:hAnsiTheme="majorBidi" w:cstheme="majorBidi"/>
          <w:sz w:val="28"/>
          <w:szCs w:val="28"/>
          <w:lang w:val="kk-KZ" w:bidi="fa-IR"/>
        </w:rPr>
        <w:t>(</w:t>
      </w:r>
      <w:r w:rsidRPr="00F04171">
        <w:rPr>
          <w:rFonts w:asciiTheme="majorBidi" w:hAnsiTheme="majorBidi" w:cstheme="majorBidi"/>
          <w:sz w:val="28"/>
          <w:szCs w:val="28"/>
          <w:lang w:val="kk-KZ" w:bidi="fa-IR"/>
        </w:rPr>
        <w:t>История Казахстана</w:t>
      </w:r>
      <w:r>
        <w:rPr>
          <w:rFonts w:asciiTheme="majorBidi" w:hAnsiTheme="majorBidi" w:cstheme="majorBidi"/>
          <w:sz w:val="28"/>
          <w:szCs w:val="28"/>
          <w:lang w:val="kk-KZ" w:bidi="fa-IR"/>
        </w:rPr>
        <w:t>,</w:t>
      </w:r>
      <w:r w:rsidRPr="00F04171">
        <w:rPr>
          <w:rFonts w:asciiTheme="majorBidi" w:hAnsiTheme="majorBidi" w:cstheme="majorBidi"/>
          <w:sz w:val="28"/>
          <w:szCs w:val="28"/>
          <w:lang w:val="kk-KZ" w:bidi="fa-IR"/>
        </w:rPr>
        <w:t xml:space="preserve"> т. 1. </w:t>
      </w:r>
      <w:r w:rsidRPr="00F04171">
        <w:rPr>
          <w:rFonts w:asciiTheme="majorBidi" w:hAnsiTheme="majorBidi" w:cstheme="majorBidi"/>
          <w:sz w:val="28"/>
          <w:szCs w:val="28"/>
          <w:lang w:val="kk-KZ"/>
        </w:rPr>
        <w:t xml:space="preserve"> с. 177</w:t>
      </w:r>
      <w:r w:rsidR="00633E51">
        <w:rPr>
          <w:rFonts w:asciiTheme="majorBidi" w:hAnsiTheme="majorBidi" w:cstheme="majorBidi"/>
          <w:sz w:val="28"/>
          <w:szCs w:val="28"/>
          <w:lang w:bidi="fa-IR"/>
        </w:rPr>
        <w:t>)</w:t>
      </w:r>
      <w:r w:rsidRPr="00F04171">
        <w:rPr>
          <w:rFonts w:asciiTheme="majorBidi" w:hAnsiTheme="majorBidi" w:cstheme="majorBidi"/>
          <w:sz w:val="28"/>
          <w:szCs w:val="28"/>
          <w:lang w:val="kk-KZ"/>
        </w:rPr>
        <w:t xml:space="preserve">. </w:t>
      </w:r>
    </w:p>
    <w:p w:rsidR="004C0327" w:rsidRDefault="004C0327" w:rsidP="004C032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lastRenderedPageBreak/>
        <w:t xml:space="preserve">Вместе с тем, значение Сарайчика было настолько важным, что о нем помнили даже тогда, когда этого города фактически уже не сущестовало. 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О городе упоминается в архивных документах второй половины </w:t>
      </w:r>
      <w:r w:rsidRPr="00F04171">
        <w:rPr>
          <w:rFonts w:asciiTheme="majorBidi" w:hAnsiTheme="majorBidi" w:cstheme="majorBidi"/>
          <w:sz w:val="28"/>
          <w:szCs w:val="28"/>
          <w:lang w:val="en-US"/>
        </w:rPr>
        <w:t>XVI</w:t>
      </w:r>
      <w:r>
        <w:rPr>
          <w:rFonts w:asciiTheme="majorBidi" w:hAnsiTheme="majorBidi" w:cstheme="majorBidi"/>
          <w:sz w:val="28"/>
          <w:szCs w:val="28"/>
        </w:rPr>
        <w:t xml:space="preserve">в. и даже первой половины </w:t>
      </w:r>
      <w:r w:rsidRPr="00F04171">
        <w:rPr>
          <w:rFonts w:asciiTheme="majorBidi" w:hAnsiTheme="majorBidi" w:cstheme="majorBidi"/>
          <w:sz w:val="28"/>
          <w:szCs w:val="28"/>
          <w:lang w:val="en-US"/>
        </w:rPr>
        <w:t>XVII</w:t>
      </w:r>
      <w:r>
        <w:rPr>
          <w:rFonts w:asciiTheme="majorBidi" w:hAnsiTheme="majorBidi" w:cstheme="majorBidi"/>
          <w:sz w:val="28"/>
          <w:szCs w:val="28"/>
        </w:rPr>
        <w:t>в.</w:t>
      </w:r>
      <w:r>
        <w:rPr>
          <w:rFonts w:asciiTheme="majorBidi" w:hAnsiTheme="majorBidi" w:cstheme="majorBidi"/>
          <w:sz w:val="28"/>
          <w:szCs w:val="28"/>
          <w:lang w:val="kk-KZ" w:bidi="fa-IR"/>
        </w:rPr>
        <w:t>»</w:t>
      </w:r>
      <w:r w:rsidR="00633E51">
        <w:rPr>
          <w:rFonts w:asciiTheme="majorBidi" w:hAnsiTheme="majorBidi" w:cstheme="majorBidi"/>
          <w:sz w:val="28"/>
          <w:szCs w:val="28"/>
          <w:lang w:val="kk-KZ" w:bidi="fa-IR"/>
        </w:rPr>
        <w:t>(</w:t>
      </w:r>
      <w:r w:rsidRPr="00904FB2">
        <w:rPr>
          <w:rFonts w:asciiTheme="majorBidi" w:hAnsiTheme="majorBidi" w:cstheme="majorBidi"/>
          <w:color w:val="000000"/>
          <w:sz w:val="28"/>
          <w:szCs w:val="28"/>
        </w:rPr>
        <w:t xml:space="preserve">Трепавлов, </w:t>
      </w:r>
      <w:r w:rsidRPr="00904FB2">
        <w:rPr>
          <w:rFonts w:asciiTheme="majorBidi" w:hAnsiTheme="majorBidi" w:cstheme="majorBidi"/>
          <w:color w:val="000000"/>
          <w:sz w:val="28"/>
          <w:szCs w:val="28"/>
          <w:lang w:val="kk-KZ"/>
        </w:rPr>
        <w:t>2001</w:t>
      </w:r>
      <w:r w:rsidR="00595DAC">
        <w:rPr>
          <w:rFonts w:asciiTheme="majorBidi" w:hAnsiTheme="majorBidi" w:cstheme="majorBidi"/>
          <w:sz w:val="28"/>
          <w:szCs w:val="28"/>
          <w:lang w:val="kk-KZ" w:bidi="fa-IR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kk-KZ"/>
        </w:rPr>
        <w:t>590-592</w:t>
      </w:r>
      <w:r w:rsidR="00633E51">
        <w:rPr>
          <w:rFonts w:asciiTheme="majorBidi" w:hAnsiTheme="majorBidi" w:cstheme="majorBidi"/>
          <w:sz w:val="28"/>
          <w:szCs w:val="28"/>
          <w:lang w:bidi="fa-IR"/>
        </w:rPr>
        <w:t>)</w:t>
      </w:r>
      <w:r w:rsidRPr="00F04171">
        <w:rPr>
          <w:rFonts w:asciiTheme="majorBidi" w:hAnsiTheme="majorBidi" w:cstheme="majorBidi"/>
          <w:sz w:val="28"/>
          <w:szCs w:val="28"/>
          <w:lang w:val="kk-KZ"/>
        </w:rPr>
        <w:t xml:space="preserve">. 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Город фигурирует на карте «Джихан-наме» о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>сманск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ого</w:t>
      </w:r>
      <w:r w:rsidRPr="00F0417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историк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а</w:t>
      </w:r>
      <w:r w:rsidR="006B472B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</w:t>
      </w:r>
      <w:r w:rsidRPr="00F04171">
        <w:rPr>
          <w:rFonts w:asciiTheme="majorBidi" w:hAnsiTheme="majorBidi" w:cstheme="majorBidi"/>
          <w:sz w:val="28"/>
          <w:szCs w:val="28"/>
          <w:lang w:val="en-US"/>
        </w:rPr>
        <w:t>XVII</w:t>
      </w:r>
      <w:r>
        <w:rPr>
          <w:rFonts w:asciiTheme="majorBidi" w:hAnsiTheme="majorBidi" w:cstheme="majorBidi"/>
          <w:sz w:val="28"/>
          <w:szCs w:val="28"/>
        </w:rPr>
        <w:t xml:space="preserve">в. 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Катиба Челеби </w:t>
      </w:r>
      <w:r w:rsidR="00633E51">
        <w:rPr>
          <w:rFonts w:asciiTheme="majorBidi" w:hAnsiTheme="majorBidi" w:cstheme="majorBidi"/>
          <w:sz w:val="28"/>
          <w:szCs w:val="28"/>
          <w:lang w:bidi="fa-IR"/>
        </w:rPr>
        <w:t>(</w:t>
      </w:r>
      <w:r>
        <w:rPr>
          <w:rFonts w:asciiTheme="majorBidi" w:hAnsiTheme="majorBidi" w:cstheme="majorBidi"/>
          <w:sz w:val="28"/>
          <w:szCs w:val="28"/>
          <w:lang w:val="kk-KZ"/>
        </w:rPr>
        <w:t>Челеби, 1654</w:t>
      </w:r>
      <w:r w:rsidR="00633E51">
        <w:rPr>
          <w:rFonts w:asciiTheme="majorBidi" w:hAnsiTheme="majorBidi" w:cstheme="majorBidi"/>
          <w:sz w:val="28"/>
          <w:szCs w:val="28"/>
          <w:lang w:bidi="fa-IR"/>
        </w:rPr>
        <w:t>)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, на различных европейских картах </w:t>
      </w:r>
      <w:r w:rsidRPr="00F04171">
        <w:rPr>
          <w:rFonts w:asciiTheme="majorBidi" w:hAnsiTheme="majorBidi" w:cstheme="majorBidi"/>
          <w:sz w:val="28"/>
          <w:szCs w:val="28"/>
          <w:lang w:val="en-US"/>
        </w:rPr>
        <w:t>XVI</w:t>
      </w:r>
      <w:r>
        <w:rPr>
          <w:rFonts w:asciiTheme="majorBidi" w:hAnsiTheme="majorBidi" w:cstheme="majorBidi"/>
          <w:sz w:val="28"/>
          <w:szCs w:val="28"/>
          <w:lang w:val="kk-KZ"/>
        </w:rPr>
        <w:t>-</w:t>
      </w:r>
      <w:r w:rsidRPr="00F04171">
        <w:rPr>
          <w:rFonts w:asciiTheme="majorBidi" w:hAnsiTheme="majorBidi" w:cstheme="majorBidi"/>
          <w:sz w:val="28"/>
          <w:szCs w:val="28"/>
          <w:lang w:val="en-US"/>
        </w:rPr>
        <w:t>XVIII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вв. </w:t>
      </w:r>
      <w:r w:rsidR="00633E51">
        <w:rPr>
          <w:rFonts w:asciiTheme="majorBidi" w:hAnsiTheme="majorBidi" w:cstheme="majorBidi"/>
          <w:sz w:val="28"/>
          <w:szCs w:val="28"/>
          <w:lang w:bidi="fa-IR"/>
        </w:rPr>
        <w:t>(</w:t>
      </w:r>
      <w:r w:rsidRPr="00AC1667">
        <w:rPr>
          <w:rFonts w:ascii="Times New Roman" w:hAnsi="Times New Roman"/>
          <w:sz w:val="28"/>
          <w:szCs w:val="28"/>
          <w:lang w:val="kk-KZ"/>
        </w:rPr>
        <w:t>Туран</w:t>
      </w:r>
      <w:r>
        <w:rPr>
          <w:rFonts w:asciiTheme="majorBidi" w:hAnsiTheme="majorBidi" w:cstheme="majorBidi"/>
          <w:sz w:val="28"/>
          <w:szCs w:val="28"/>
          <w:lang w:val="kk-KZ"/>
        </w:rPr>
        <w:t>, 2008</w:t>
      </w:r>
      <w:r w:rsidR="00595DAC">
        <w:rPr>
          <w:rFonts w:asciiTheme="majorBidi" w:hAnsiTheme="majorBidi" w:cstheme="majorBidi"/>
          <w:sz w:val="28"/>
          <w:szCs w:val="28"/>
          <w:lang w:val="kk-KZ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kk-KZ"/>
        </w:rPr>
        <w:t>177, 181, 188-189, 192, 207 и др.</w:t>
      </w:r>
      <w:r w:rsidR="00633E51">
        <w:rPr>
          <w:rFonts w:asciiTheme="majorBidi" w:hAnsiTheme="majorBidi" w:cstheme="majorBidi"/>
          <w:sz w:val="28"/>
          <w:szCs w:val="28"/>
          <w:lang w:bidi="fa-IR"/>
        </w:rPr>
        <w:t>)</w:t>
      </w:r>
      <w:r w:rsidR="006B472B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Также, как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указывает В.В. Трепавлов, «Абдулла Ризван, описывая в </w:t>
      </w:r>
      <w:r w:rsidRPr="00F04171">
        <w:rPr>
          <w:rFonts w:asciiTheme="majorBidi" w:hAnsiTheme="majorBidi" w:cstheme="majorBidi"/>
          <w:sz w:val="28"/>
          <w:szCs w:val="28"/>
          <w:lang w:val="en-US"/>
        </w:rPr>
        <w:t>XVII</w:t>
      </w:r>
      <w:r w:rsidRPr="00F04171">
        <w:rPr>
          <w:rFonts w:asciiTheme="majorBidi" w:hAnsiTheme="majorBidi" w:cstheme="majorBidi"/>
          <w:sz w:val="28"/>
          <w:szCs w:val="28"/>
        </w:rPr>
        <w:t xml:space="preserve"> в</w:t>
      </w:r>
      <w:r w:rsidRPr="00F04171">
        <w:rPr>
          <w:rFonts w:asciiTheme="majorBidi" w:hAnsiTheme="majorBidi" w:cstheme="majorBidi"/>
          <w:sz w:val="28"/>
          <w:szCs w:val="28"/>
          <w:lang w:bidi="fa-IR"/>
        </w:rPr>
        <w:t>.</w:t>
      </w:r>
      <w:r>
        <w:rPr>
          <w:rFonts w:asciiTheme="majorBidi" w:hAnsiTheme="majorBidi" w:cstheme="majorBidi"/>
          <w:sz w:val="28"/>
          <w:szCs w:val="28"/>
          <w:lang w:val="kk-KZ" w:bidi="fa-IR"/>
        </w:rPr>
        <w:t xml:space="preserve"> Дешт-и Кипчак, ставил Сарайчук в один ряд с такими столицами, как Бахчисарай, Казань и Хадджи-Тархан» </w:t>
      </w:r>
      <w:r w:rsidR="00633E51">
        <w:rPr>
          <w:rFonts w:asciiTheme="majorBidi" w:hAnsiTheme="majorBidi" w:cstheme="majorBidi"/>
          <w:sz w:val="28"/>
          <w:szCs w:val="28"/>
          <w:lang w:val="kk-KZ" w:bidi="fa-IR"/>
        </w:rPr>
        <w:t>(</w:t>
      </w:r>
      <w:r w:rsidRPr="00904FB2">
        <w:rPr>
          <w:rFonts w:asciiTheme="majorBidi" w:hAnsiTheme="majorBidi" w:cstheme="majorBidi"/>
          <w:color w:val="000000"/>
          <w:sz w:val="28"/>
          <w:szCs w:val="28"/>
        </w:rPr>
        <w:t xml:space="preserve">Трепавлов, </w:t>
      </w:r>
      <w:r w:rsidRPr="00904FB2">
        <w:rPr>
          <w:rFonts w:asciiTheme="majorBidi" w:hAnsiTheme="majorBidi" w:cstheme="majorBidi"/>
          <w:color w:val="000000"/>
          <w:sz w:val="28"/>
          <w:szCs w:val="28"/>
          <w:lang w:val="kk-KZ"/>
        </w:rPr>
        <w:t>2001</w:t>
      </w:r>
      <w:r w:rsidR="00595DAC">
        <w:rPr>
          <w:rFonts w:asciiTheme="majorBidi" w:hAnsiTheme="majorBidi" w:cstheme="majorBidi"/>
          <w:sz w:val="28"/>
          <w:szCs w:val="28"/>
          <w:lang w:val="kk-KZ" w:bidi="fa-IR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kk-KZ"/>
        </w:rPr>
        <w:t>586</w:t>
      </w:r>
      <w:r w:rsidR="00633E51">
        <w:rPr>
          <w:rFonts w:asciiTheme="majorBidi" w:hAnsiTheme="majorBidi" w:cstheme="majorBidi"/>
          <w:sz w:val="28"/>
          <w:szCs w:val="28"/>
          <w:lang w:bidi="fa-IR"/>
        </w:rPr>
        <w:t>)</w:t>
      </w:r>
      <w:r w:rsidRPr="00F04171">
        <w:rPr>
          <w:rFonts w:asciiTheme="majorBidi" w:hAnsiTheme="majorBidi" w:cstheme="majorBidi"/>
          <w:sz w:val="28"/>
          <w:szCs w:val="28"/>
          <w:lang w:val="kk-KZ"/>
        </w:rPr>
        <w:t xml:space="preserve">. </w:t>
      </w:r>
    </w:p>
    <w:p w:rsidR="00721C42" w:rsidRPr="00721C42" w:rsidRDefault="00721C42" w:rsidP="00721C42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721C42">
        <w:rPr>
          <w:rFonts w:ascii="Times New Roman" w:hAnsi="Times New Roman"/>
          <w:b/>
          <w:sz w:val="28"/>
          <w:szCs w:val="28"/>
        </w:rPr>
        <w:t xml:space="preserve">Заключение. </w:t>
      </w:r>
    </w:p>
    <w:p w:rsidR="004C0327" w:rsidRDefault="004C0327" w:rsidP="004C0327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lang w:val="kk-KZ"/>
        </w:rPr>
      </w:pP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Таким образом, подытоживая вышенаписанное, можем утверждать, что  великий казахский правитель Касым-хан Жанибекулы умер в начале 1521 г. и был похоронен в городе Сарайчик, который был важным сакральным и политическим объектом Улуса Джучи. </w:t>
      </w:r>
    </w:p>
    <w:p w:rsidR="005D6CA6" w:rsidRDefault="005D6CA6" w:rsidP="005D6CA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5D6CA6">
        <w:rPr>
          <w:rFonts w:asciiTheme="majorBidi" w:hAnsiTheme="majorBidi" w:cstheme="majorBidi"/>
          <w:b/>
          <w:color w:val="000000"/>
          <w:sz w:val="28"/>
          <w:szCs w:val="28"/>
        </w:rPr>
        <w:t xml:space="preserve">Благодарности. </w:t>
      </w:r>
    </w:p>
    <w:p w:rsidR="005D6CA6" w:rsidRPr="005D6CA6" w:rsidRDefault="005D6CA6" w:rsidP="005D6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D6CA6">
        <w:rPr>
          <w:rFonts w:ascii="Times New Roman" w:hAnsi="Times New Roman"/>
          <w:sz w:val="28"/>
          <w:szCs w:val="28"/>
          <w:lang w:val="kk-KZ"/>
        </w:rPr>
        <w:t>Статья подготовлена в рамках реализации проекта №АР 05134572 Министерства образования и науки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 xml:space="preserve"> и проекта </w:t>
      </w:r>
      <w:r>
        <w:rPr>
          <w:rFonts w:ascii="Times New Roman" w:hAnsi="Times New Roman"/>
          <w:sz w:val="28"/>
          <w:szCs w:val="28"/>
          <w:lang w:val="en-US"/>
        </w:rPr>
        <w:t>ERI</w:t>
      </w:r>
      <w:r w:rsidRPr="005D6CA6">
        <w:rPr>
          <w:rFonts w:ascii="Times New Roman" w:hAnsi="Times New Roman"/>
          <w:sz w:val="28"/>
          <w:szCs w:val="28"/>
        </w:rPr>
        <w:t xml:space="preserve">/2018-011 </w:t>
      </w:r>
      <w:r>
        <w:rPr>
          <w:rFonts w:ascii="Times New Roman" w:hAnsi="Times New Roman"/>
          <w:sz w:val="28"/>
          <w:szCs w:val="28"/>
        </w:rPr>
        <w:t>Евразийского научно-исследовательского института МКТУ им</w:t>
      </w:r>
      <w:r w:rsidRPr="005D6CA6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Яссави.</w:t>
      </w:r>
    </w:p>
    <w:p w:rsidR="00157497" w:rsidRDefault="00157497" w:rsidP="004C0327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</w:pPr>
    </w:p>
    <w:p w:rsidR="004C0327" w:rsidRPr="00157497" w:rsidRDefault="00157497" w:rsidP="006B472B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</w:pPr>
      <w:r w:rsidRPr="00157497">
        <w:rPr>
          <w:rFonts w:asciiTheme="majorBidi" w:hAnsiTheme="majorBidi" w:cstheme="majorBidi"/>
          <w:b/>
          <w:bCs/>
          <w:color w:val="000000"/>
          <w:sz w:val="28"/>
          <w:szCs w:val="28"/>
        </w:rPr>
        <w:t>Литература</w:t>
      </w:r>
      <w:r w:rsidR="006B472B" w:rsidRPr="00BB4214">
        <w:rPr>
          <w:rFonts w:asciiTheme="majorBidi" w:hAnsiTheme="majorBidi" w:cstheme="majorBidi"/>
          <w:b/>
          <w:bCs/>
          <w:color w:val="000000"/>
          <w:sz w:val="28"/>
          <w:szCs w:val="28"/>
          <w:lang w:val="en-GB"/>
        </w:rPr>
        <w:t xml:space="preserve"> 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DA4985">
        <w:rPr>
          <w:rFonts w:ascii="Times New Roman" w:hAnsi="Times New Roman" w:cs="Times New Roman"/>
          <w:sz w:val="28"/>
          <w:szCs w:val="28"/>
          <w:lang w:val="fr-FR"/>
        </w:rPr>
        <w:t>Aboul-Ghazi</w:t>
      </w:r>
      <w:r w:rsidRPr="00DA4985">
        <w:rPr>
          <w:rFonts w:ascii="Times New Roman" w:hAnsi="Times New Roman" w:cs="Times New Roman"/>
          <w:sz w:val="28"/>
          <w:szCs w:val="28"/>
          <w:lang w:val="kk-KZ"/>
        </w:rPr>
        <w:t xml:space="preserve">, 1871 – </w:t>
      </w:r>
      <w:r w:rsidRPr="00DA4985">
        <w:rPr>
          <w:rFonts w:ascii="Times New Roman" w:hAnsi="Times New Roman" w:cs="Times New Roman"/>
          <w:sz w:val="28"/>
          <w:szCs w:val="28"/>
          <w:lang w:val="fr-FR"/>
        </w:rPr>
        <w:t xml:space="preserve">Histoire des Mogols et des Tatares par Aboul-Ghazi behadour Khan. Publiee, traduite et annotee par Le Baron Desmaisons. Tome I. </w:t>
      </w:r>
      <w:proofErr w:type="spellStart"/>
      <w:r w:rsidRPr="00DA4985"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 w:rsidRPr="00DA4985">
        <w:rPr>
          <w:rFonts w:ascii="Times New Roman" w:hAnsi="Times New Roman" w:cs="Times New Roman"/>
          <w:sz w:val="28"/>
          <w:szCs w:val="28"/>
          <w:lang w:val="en-US"/>
        </w:rPr>
        <w:t>. St</w:t>
      </w:r>
      <w:r w:rsidRPr="00BB42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4985">
        <w:rPr>
          <w:rFonts w:ascii="Times New Roman" w:hAnsi="Times New Roman" w:cs="Times New Roman"/>
          <w:sz w:val="28"/>
          <w:szCs w:val="28"/>
          <w:lang w:val="en-US"/>
        </w:rPr>
        <w:t>Petersbourg</w:t>
      </w:r>
      <w:proofErr w:type="spellEnd"/>
      <w:r w:rsidRPr="00BB4214">
        <w:rPr>
          <w:rFonts w:ascii="Times New Roman" w:hAnsi="Times New Roman" w:cs="Times New Roman"/>
          <w:sz w:val="28"/>
          <w:szCs w:val="28"/>
        </w:rPr>
        <w:t>, 187</w:t>
      </w:r>
      <w:r w:rsidRPr="00DA498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A4985" w:rsidRPr="00DA498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A4985">
        <w:rPr>
          <w:rFonts w:ascii="Times New Roman" w:hAnsi="Times New Roman" w:cs="Times New Roman"/>
          <w:sz w:val="28"/>
          <w:szCs w:val="28"/>
          <w:lang w:val="kk-KZ"/>
        </w:rPr>
        <w:t xml:space="preserve"> 178 б.</w:t>
      </w:r>
    </w:p>
    <w:p w:rsidR="004C0327" w:rsidRPr="00BB4214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9171F">
        <w:rPr>
          <w:rFonts w:ascii="Times New Roman" w:hAnsi="Times New Roman" w:cs="Times New Roman"/>
          <w:sz w:val="28"/>
          <w:szCs w:val="28"/>
          <w:lang w:val="kk-KZ"/>
        </w:rPr>
        <w:t>Акишев, 2001 – Акишев</w:t>
      </w:r>
      <w:r w:rsidR="00C9171F" w:rsidRPr="00C917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171F">
        <w:rPr>
          <w:rFonts w:ascii="Times New Roman" w:hAnsi="Times New Roman" w:cs="Times New Roman"/>
          <w:sz w:val="28"/>
          <w:szCs w:val="28"/>
          <w:lang w:val="kk-KZ"/>
        </w:rPr>
        <w:t>А.К. Мирза</w:t>
      </w:r>
      <w:r w:rsidR="00C917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171F">
        <w:rPr>
          <w:rFonts w:ascii="Times New Roman" w:hAnsi="Times New Roman" w:cs="Times New Roman"/>
          <w:sz w:val="28"/>
          <w:szCs w:val="28"/>
          <w:lang w:val="kk-KZ"/>
        </w:rPr>
        <w:t>Мухаммед</w:t>
      </w:r>
      <w:r w:rsidR="00C917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171F">
        <w:rPr>
          <w:rFonts w:ascii="Times New Roman" w:hAnsi="Times New Roman" w:cs="Times New Roman"/>
          <w:sz w:val="28"/>
          <w:szCs w:val="28"/>
          <w:lang w:val="kk-KZ"/>
        </w:rPr>
        <w:t>Хайдар: дуглат</w:t>
      </w:r>
      <w:r w:rsidR="00C917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171F">
        <w:rPr>
          <w:rFonts w:ascii="Times New Roman" w:hAnsi="Times New Roman" w:cs="Times New Roman"/>
          <w:sz w:val="28"/>
          <w:szCs w:val="28"/>
          <w:lang w:val="kk-KZ"/>
        </w:rPr>
        <w:t>против</w:t>
      </w:r>
      <w:r w:rsidR="00C917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171F">
        <w:rPr>
          <w:rFonts w:ascii="Times New Roman" w:hAnsi="Times New Roman" w:cs="Times New Roman"/>
          <w:sz w:val="28"/>
          <w:szCs w:val="28"/>
          <w:lang w:val="kk-KZ"/>
        </w:rPr>
        <w:t>куркэна // Отан</w:t>
      </w:r>
      <w:r w:rsidR="00C917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171F">
        <w:rPr>
          <w:rFonts w:ascii="Times New Roman" w:hAnsi="Times New Roman" w:cs="Times New Roman"/>
          <w:sz w:val="28"/>
          <w:szCs w:val="28"/>
          <w:lang w:val="kk-KZ"/>
        </w:rPr>
        <w:t>тарихы</w:t>
      </w:r>
      <w:r w:rsidR="00C9171F">
        <w:rPr>
          <w:rFonts w:ascii="Times New Roman" w:hAnsi="Times New Roman" w:cs="Times New Roman"/>
          <w:sz w:val="28"/>
          <w:szCs w:val="28"/>
          <w:lang w:val="kk-KZ"/>
        </w:rPr>
        <w:t xml:space="preserve"> – Отечественная история</w:t>
      </w:r>
      <w:r w:rsidRPr="00C917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B4214">
        <w:rPr>
          <w:rFonts w:ascii="Times New Roman" w:hAnsi="Times New Roman" w:cs="Times New Roman"/>
          <w:sz w:val="28"/>
          <w:szCs w:val="28"/>
        </w:rPr>
        <w:t xml:space="preserve">2001. №1. </w:t>
      </w:r>
      <w:r w:rsidR="00E20596" w:rsidRPr="00DA4985">
        <w:rPr>
          <w:rFonts w:ascii="Times New Roman" w:hAnsi="Times New Roman" w:cs="Times New Roman"/>
          <w:sz w:val="28"/>
          <w:szCs w:val="28"/>
        </w:rPr>
        <w:t>С</w:t>
      </w:r>
      <w:r w:rsidR="00E20596" w:rsidRPr="00BB4214">
        <w:rPr>
          <w:rFonts w:ascii="Times New Roman" w:hAnsi="Times New Roman" w:cs="Times New Roman"/>
          <w:sz w:val="28"/>
          <w:szCs w:val="28"/>
        </w:rPr>
        <w:t>. 8-24.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A4985">
        <w:rPr>
          <w:rFonts w:ascii="Times New Roman" w:hAnsi="Times New Roman" w:cs="Times New Roman"/>
          <w:sz w:val="28"/>
          <w:szCs w:val="28"/>
        </w:rPr>
        <w:t>Бартольд, 1963 – Бартольд В.В. Очерк истории Семиречья // Сочинения. Т.</w:t>
      </w:r>
      <w:r w:rsidRPr="00DA4985">
        <w:rPr>
          <w:rFonts w:ascii="Times New Roman" w:hAnsi="Times New Roman" w:cs="Times New Roman"/>
          <w:sz w:val="28"/>
          <w:szCs w:val="28"/>
          <w:lang w:val="en-US"/>
        </w:rPr>
        <w:t> II</w:t>
      </w:r>
      <w:r w:rsidRPr="00DA4985">
        <w:rPr>
          <w:rFonts w:ascii="Times New Roman" w:hAnsi="Times New Roman" w:cs="Times New Roman"/>
          <w:sz w:val="28"/>
          <w:szCs w:val="28"/>
        </w:rPr>
        <w:t xml:space="preserve">. Ч. 1. М., 1963. </w:t>
      </w:r>
      <w:r w:rsidR="00E20596" w:rsidRPr="00DA4985">
        <w:rPr>
          <w:rFonts w:ascii="Times New Roman" w:hAnsi="Times New Roman" w:cs="Times New Roman"/>
          <w:sz w:val="28"/>
          <w:szCs w:val="28"/>
        </w:rPr>
        <w:t>С. 23-106.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A4985">
        <w:rPr>
          <w:rFonts w:ascii="Times New Roman" w:hAnsi="Times New Roman" w:cs="Times New Roman"/>
          <w:sz w:val="28"/>
          <w:szCs w:val="28"/>
        </w:rPr>
        <w:t>Вельяминов-Зернов, 1864 – Вельяминов-Зернов В.В. Исследование о Касимовских царях и царевичах. Ч. 2. СПб., 1864.</w:t>
      </w:r>
      <w:r w:rsidR="00E20596" w:rsidRPr="00DA4985">
        <w:rPr>
          <w:rFonts w:ascii="Times New Roman" w:hAnsi="Times New Roman" w:cs="Times New Roman"/>
          <w:color w:val="000000"/>
          <w:sz w:val="28"/>
          <w:szCs w:val="28"/>
        </w:rPr>
        <w:t xml:space="preserve"> 498 </w:t>
      </w:r>
      <w:proofErr w:type="gramStart"/>
      <w:r w:rsidR="00E20596" w:rsidRPr="00DA498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20596" w:rsidRPr="00DA49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C10" w:rsidRPr="00DA4985" w:rsidRDefault="009B6C10" w:rsidP="009B6C1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A4985">
        <w:rPr>
          <w:rFonts w:ascii="Times New Roman" w:hAnsi="Times New Roman" w:cs="Times New Roman"/>
          <w:sz w:val="28"/>
          <w:szCs w:val="28"/>
          <w:lang w:val="kk-KZ"/>
        </w:rPr>
        <w:t>Ибн Рузбихан, 1976 – Фазлаллах ибн Рузбихан Исфахани.</w:t>
      </w:r>
      <w:r w:rsidRPr="00DA4985">
        <w:rPr>
          <w:rFonts w:ascii="Times New Roman" w:hAnsi="Times New Roman" w:cs="Times New Roman"/>
          <w:sz w:val="28"/>
          <w:szCs w:val="28"/>
        </w:rPr>
        <w:t>Михман-наме-йи Бухара (Записки Бухарского гостя). Перевод, предисловие и примечания Р.П. Джалило</w:t>
      </w:r>
      <w:r w:rsidRPr="00DA4985">
        <w:rPr>
          <w:rFonts w:ascii="Times New Roman" w:hAnsi="Times New Roman" w:cs="Times New Roman"/>
          <w:sz w:val="28"/>
          <w:szCs w:val="28"/>
        </w:rPr>
        <w:softHyphen/>
        <w:t>вой. Под редакцией А.К. Арендса. – Москв</w:t>
      </w:r>
      <w:r w:rsidR="00DA4985" w:rsidRPr="00DA4985">
        <w:rPr>
          <w:rFonts w:ascii="Times New Roman" w:hAnsi="Times New Roman" w:cs="Times New Roman"/>
          <w:sz w:val="28"/>
          <w:szCs w:val="28"/>
        </w:rPr>
        <w:t>а: Издательство «Наука», 1976. 106 с.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A4985">
        <w:rPr>
          <w:rFonts w:ascii="Times New Roman" w:hAnsi="Times New Roman" w:cs="Times New Roman"/>
          <w:sz w:val="28"/>
          <w:szCs w:val="28"/>
        </w:rPr>
        <w:t>Исин, 1985 – Исин А. Новые источники по истории Казахстана первой четверти XVI в. // Известия АН Каз ССР. Серия общ. наук. 1985. №3.</w:t>
      </w:r>
      <w:r w:rsidR="00DA4985" w:rsidRPr="00DA4985">
        <w:rPr>
          <w:rFonts w:ascii="Times New Roman" w:hAnsi="Times New Roman" w:cs="Times New Roman"/>
          <w:sz w:val="28"/>
          <w:szCs w:val="28"/>
        </w:rPr>
        <w:t>С. 45-49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A4985">
        <w:rPr>
          <w:rFonts w:ascii="Times New Roman" w:hAnsi="Times New Roman" w:cs="Times New Roman"/>
          <w:sz w:val="28"/>
          <w:szCs w:val="28"/>
        </w:rPr>
        <w:t>Исин, 2004 – Исин А. Казахское ханство и Ногайская Орда во второй половине XV–XVI века. Изд. испр. и доп. Алматы, 2004.</w:t>
      </w:r>
      <w:r w:rsidR="00DA4985" w:rsidRPr="00DA4985">
        <w:rPr>
          <w:rFonts w:ascii="Times New Roman" w:hAnsi="Times New Roman" w:cs="Times New Roman"/>
          <w:sz w:val="28"/>
          <w:szCs w:val="28"/>
        </w:rPr>
        <w:t xml:space="preserve"> 160 с.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A4985">
        <w:rPr>
          <w:rFonts w:ascii="Times New Roman" w:hAnsi="Times New Roman" w:cs="Times New Roman"/>
          <w:sz w:val="28"/>
          <w:szCs w:val="28"/>
        </w:rPr>
        <w:t>Кадыр Али-бек, 1854 – Кадыр Али-бек. Сборник летописей. Библиотека восточных историков, издаваемая И.Н. Березиным. Т. 2. Ч. 1. Казань, 1854.</w:t>
      </w:r>
      <w:r w:rsidR="00DA4985" w:rsidRPr="00DA4985">
        <w:rPr>
          <w:rFonts w:ascii="Times New Roman" w:hAnsi="Times New Roman" w:cs="Times New Roman"/>
          <w:sz w:val="28"/>
          <w:szCs w:val="28"/>
        </w:rPr>
        <w:t xml:space="preserve"> 178 с.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A4985">
        <w:rPr>
          <w:rFonts w:ascii="Times New Roman" w:hAnsi="Times New Roman" w:cs="Times New Roman"/>
          <w:sz w:val="28"/>
          <w:szCs w:val="28"/>
        </w:rPr>
        <w:t>Маргулан, 1984 – Марғулан</w:t>
      </w:r>
      <w:r w:rsidRPr="00DA49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4985">
        <w:rPr>
          <w:rFonts w:ascii="Times New Roman" w:hAnsi="Times New Roman" w:cs="Times New Roman"/>
          <w:sz w:val="28"/>
          <w:szCs w:val="28"/>
        </w:rPr>
        <w:t>Ә.</w:t>
      </w:r>
      <w:r w:rsidRPr="00DA49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7497" w:rsidRPr="00DA4985">
        <w:rPr>
          <w:rFonts w:ascii="Times New Roman" w:hAnsi="Times New Roman" w:cs="Times New Roman"/>
          <w:sz w:val="28"/>
          <w:szCs w:val="28"/>
        </w:rPr>
        <w:t>«</w:t>
      </w:r>
      <w:r w:rsidRPr="00DA4985">
        <w:rPr>
          <w:rFonts w:ascii="Times New Roman" w:hAnsi="Times New Roman" w:cs="Times New Roman"/>
          <w:sz w:val="28"/>
          <w:szCs w:val="28"/>
        </w:rPr>
        <w:t>Тамғалытас» жазуы:</w:t>
      </w:r>
      <w:r w:rsidRPr="00DA49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4985">
        <w:rPr>
          <w:rFonts w:ascii="Times New Roman" w:hAnsi="Times New Roman" w:cs="Times New Roman"/>
          <w:sz w:val="28"/>
          <w:szCs w:val="28"/>
        </w:rPr>
        <w:t>(орта ғасырда</w:t>
      </w:r>
      <w:r w:rsidR="00C9171F">
        <w:rPr>
          <w:rFonts w:ascii="Times New Roman" w:hAnsi="Times New Roman" w:cs="Times New Roman"/>
          <w:sz w:val="28"/>
          <w:szCs w:val="28"/>
        </w:rPr>
        <w:t xml:space="preserve"> </w:t>
      </w:r>
      <w:r w:rsidRPr="00DA4985">
        <w:rPr>
          <w:rFonts w:ascii="Times New Roman" w:hAnsi="Times New Roman" w:cs="Times New Roman"/>
          <w:sz w:val="28"/>
          <w:szCs w:val="28"/>
        </w:rPr>
        <w:t>қазақша</w:t>
      </w:r>
      <w:r w:rsidR="00C91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985">
        <w:rPr>
          <w:rFonts w:ascii="Times New Roman" w:hAnsi="Times New Roman" w:cs="Times New Roman"/>
          <w:sz w:val="28"/>
          <w:szCs w:val="28"/>
        </w:rPr>
        <w:t>тас</w:t>
      </w:r>
      <w:proofErr w:type="gramEnd"/>
      <w:r w:rsidRPr="00DA4985">
        <w:rPr>
          <w:rFonts w:ascii="Times New Roman" w:hAnsi="Times New Roman" w:cs="Times New Roman"/>
          <w:sz w:val="28"/>
          <w:szCs w:val="28"/>
        </w:rPr>
        <w:t>қа</w:t>
      </w:r>
      <w:r w:rsidR="00C9171F">
        <w:rPr>
          <w:rFonts w:ascii="Times New Roman" w:hAnsi="Times New Roman" w:cs="Times New Roman"/>
          <w:sz w:val="28"/>
          <w:szCs w:val="28"/>
        </w:rPr>
        <w:t xml:space="preserve"> </w:t>
      </w:r>
      <w:r w:rsidRPr="00DA4985">
        <w:rPr>
          <w:rFonts w:ascii="Times New Roman" w:hAnsi="Times New Roman" w:cs="Times New Roman"/>
          <w:sz w:val="28"/>
          <w:szCs w:val="28"/>
        </w:rPr>
        <w:t>бедерленген</w:t>
      </w:r>
      <w:r w:rsidR="00C9171F">
        <w:rPr>
          <w:rFonts w:ascii="Times New Roman" w:hAnsi="Times New Roman" w:cs="Times New Roman"/>
          <w:sz w:val="28"/>
          <w:szCs w:val="28"/>
        </w:rPr>
        <w:t xml:space="preserve"> </w:t>
      </w:r>
      <w:r w:rsidRPr="00DA4985">
        <w:rPr>
          <w:rFonts w:ascii="Times New Roman" w:hAnsi="Times New Roman" w:cs="Times New Roman"/>
          <w:sz w:val="28"/>
          <w:szCs w:val="28"/>
        </w:rPr>
        <w:t>белгілер) // Жұлдыз. 1984. №1.</w:t>
      </w:r>
      <w:r w:rsidR="00DA4985" w:rsidRPr="00DA4985">
        <w:rPr>
          <w:rFonts w:ascii="Times New Roman" w:hAnsi="Times New Roman" w:cs="Times New Roman"/>
          <w:sz w:val="28"/>
          <w:szCs w:val="28"/>
        </w:rPr>
        <w:t>132-146-бб.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A4985">
        <w:rPr>
          <w:rFonts w:ascii="Times New Roman" w:hAnsi="Times New Roman" w:cs="Times New Roman"/>
          <w:sz w:val="28"/>
          <w:szCs w:val="28"/>
        </w:rPr>
        <w:lastRenderedPageBreak/>
        <w:t xml:space="preserve">МИКХ, 1969 – </w:t>
      </w:r>
      <w:r w:rsidRPr="00DA4985">
        <w:rPr>
          <w:rFonts w:ascii="Times New Roman" w:hAnsi="Times New Roman" w:cs="Times New Roman"/>
          <w:sz w:val="28"/>
          <w:szCs w:val="28"/>
          <w:lang w:val="zh-CN"/>
        </w:rPr>
        <w:t>Материалы по истории Казахских ханств XV–XVIII вв. (извлечения из персидских и тюркских сочинений). Составители: С.К. Ибрагимов, Н.Н. Мингулов, К.А. Пищулина, В.П. Юдин. – Алма-Ата: Изд-во Академии Наук КазССР</w:t>
      </w:r>
      <w:r w:rsidRPr="00DA4985">
        <w:rPr>
          <w:rFonts w:ascii="Times New Roman" w:hAnsi="Times New Roman" w:cs="Times New Roman"/>
          <w:sz w:val="28"/>
          <w:szCs w:val="28"/>
        </w:rPr>
        <w:t xml:space="preserve">, 1969. 652 </w:t>
      </w:r>
      <w:r w:rsidRPr="00DA4985">
        <w:rPr>
          <w:rFonts w:ascii="Times New Roman" w:hAnsi="Times New Roman" w:cs="Times New Roman"/>
          <w:sz w:val="28"/>
          <w:szCs w:val="28"/>
          <w:lang w:val="zh-CN"/>
        </w:rPr>
        <w:t>с</w:t>
      </w:r>
      <w:r w:rsidRPr="00DA4985">
        <w:rPr>
          <w:rFonts w:ascii="Times New Roman" w:hAnsi="Times New Roman" w:cs="Times New Roman"/>
          <w:sz w:val="28"/>
          <w:szCs w:val="28"/>
        </w:rPr>
        <w:t>.</w:t>
      </w:r>
    </w:p>
    <w:p w:rsidR="00086CD6" w:rsidRDefault="00721C42" w:rsidP="00086CD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Style w:val="a5"/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  <w:r w:rsidRPr="00DA498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>Мұқтар, 2018 – Әбілсейіт Мұқтар.</w:t>
      </w:r>
      <w:r w:rsidRPr="00DA498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Сарайшықта</w:t>
      </w:r>
      <w:r w:rsidR="00C9171F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DA498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бар</w:t>
      </w:r>
      <w:r w:rsidR="00C9171F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DA498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дейді</w:t>
      </w:r>
      <w:r w:rsidRPr="00DA4985"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de-DE"/>
        </w:rPr>
        <w:t xml:space="preserve">, </w:t>
      </w:r>
      <w:r w:rsidRPr="00DA498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тоғыз</w:t>
      </w:r>
      <w:r w:rsidR="00C9171F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DA498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ханның</w:t>
      </w:r>
      <w:r w:rsidR="00C9171F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DA498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моласы</w:t>
      </w:r>
      <w:r w:rsidRPr="00DA4985"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de-DE"/>
        </w:rPr>
        <w:t xml:space="preserve">: </w:t>
      </w:r>
      <w:r w:rsidRPr="00DA498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Сарайшық</w:t>
      </w:r>
      <w:r w:rsidRPr="00DA4985"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de-DE"/>
        </w:rPr>
        <w:t xml:space="preserve"> – </w:t>
      </w:r>
      <w:r w:rsidRPr="00DA498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қазақ</w:t>
      </w:r>
      <w:r w:rsidR="00C9171F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DA498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хандарының</w:t>
      </w:r>
      <w:r w:rsidR="00C9171F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DA498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аталары</w:t>
      </w:r>
      <w:r w:rsidR="00C9171F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DA498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жатқан</w:t>
      </w:r>
      <w:r w:rsidR="00C9171F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DA498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пантеон // </w:t>
      </w:r>
      <w:r w:rsidR="00204C1B" w:rsidRPr="00204C1B">
        <w:fldChar w:fldCharType="begin"/>
      </w:r>
      <w:r w:rsidR="00E06FA7" w:rsidRPr="00DA4985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"https://assembly.kz/en/node/62704" </w:instrText>
      </w:r>
      <w:r w:rsidR="00204C1B" w:rsidRPr="00204C1B">
        <w:fldChar w:fldCharType="separate"/>
      </w:r>
      <w:r w:rsidRPr="00DA4985">
        <w:rPr>
          <w:rStyle w:val="a5"/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https://assembly.kz/en/node/62704</w:t>
      </w:r>
      <w:r w:rsidR="00204C1B" w:rsidRPr="00DA4985">
        <w:rPr>
          <w:rStyle w:val="a5"/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fldChar w:fldCharType="end"/>
      </w:r>
    </w:p>
    <w:p w:rsidR="00086CD6" w:rsidRPr="00086CD6" w:rsidRDefault="00086CD6" w:rsidP="00086CD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val="kk-KZ"/>
        </w:rPr>
      </w:pPr>
      <w:r w:rsidRPr="00086CD6">
        <w:rPr>
          <w:rFonts w:asciiTheme="majorBidi" w:hAnsiTheme="majorBidi" w:cstheme="majorBidi"/>
          <w:sz w:val="28"/>
          <w:szCs w:val="28"/>
          <w:lang w:val="kk-KZ"/>
        </w:rPr>
        <w:t>Орбели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, 1961– </w:t>
      </w:r>
      <w:r w:rsidRPr="00086CD6">
        <w:rPr>
          <w:rFonts w:asciiTheme="majorBidi" w:hAnsiTheme="majorBidi" w:cstheme="majorBidi"/>
          <w:sz w:val="28"/>
          <w:szCs w:val="28"/>
          <w:lang w:val="kk-KZ"/>
        </w:rPr>
        <w:t>Орбели И.А.</w:t>
      </w:r>
      <w:r w:rsidRPr="00B97113">
        <w:rPr>
          <w:rFonts w:asciiTheme="majorBidi" w:hAnsiTheme="majorBidi" w:cstheme="majorBidi"/>
          <w:sz w:val="28"/>
          <w:szCs w:val="28"/>
          <w:lang w:val="kk-KZ"/>
        </w:rPr>
        <w:t xml:space="preserve"> Синхронистические таблицы хиджры и европейского летосчисления. – М.-Л.: И-во АН СССР, 1961 г. 28</w:t>
      </w:r>
      <w:r>
        <w:rPr>
          <w:rFonts w:asciiTheme="majorBidi" w:hAnsiTheme="majorBidi" w:cstheme="majorBidi"/>
          <w:sz w:val="28"/>
          <w:szCs w:val="28"/>
          <w:lang w:val="kk-KZ"/>
        </w:rPr>
        <w:t>8</w:t>
      </w:r>
      <w:r w:rsidRPr="00B97113">
        <w:rPr>
          <w:rFonts w:asciiTheme="majorBidi" w:hAnsiTheme="majorBidi" w:cstheme="majorBidi"/>
          <w:sz w:val="28"/>
          <w:szCs w:val="28"/>
          <w:lang w:val="kk-KZ"/>
        </w:rPr>
        <w:t xml:space="preserve"> с. </w:t>
      </w:r>
    </w:p>
    <w:p w:rsidR="00DA4985" w:rsidRPr="00DA4985" w:rsidRDefault="004C0327" w:rsidP="00DA498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val="kk-KZ"/>
        </w:rPr>
      </w:pPr>
      <w:r w:rsidRPr="00DA4985">
        <w:rPr>
          <w:rFonts w:ascii="Times New Roman" w:hAnsi="Times New Roman" w:cs="Times New Roman"/>
          <w:sz w:val="28"/>
          <w:szCs w:val="28"/>
        </w:rPr>
        <w:t>Памятники, 1895 – Памятники дипломатических сношений Московского государства с Крымом, нагаями и Турцией. Т</w:t>
      </w:r>
      <w:r w:rsidRPr="00086CD6">
        <w:rPr>
          <w:rFonts w:ascii="Times New Roman" w:hAnsi="Times New Roman" w:cs="Times New Roman"/>
          <w:sz w:val="28"/>
          <w:szCs w:val="28"/>
        </w:rPr>
        <w:t xml:space="preserve">. </w:t>
      </w:r>
      <w:r w:rsidRPr="00DA49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6CD6">
        <w:rPr>
          <w:rFonts w:ascii="Times New Roman" w:hAnsi="Times New Roman" w:cs="Times New Roman"/>
          <w:sz w:val="28"/>
          <w:szCs w:val="28"/>
        </w:rPr>
        <w:t xml:space="preserve">. 1508–1521 </w:t>
      </w:r>
      <w:r w:rsidRPr="00DA4985">
        <w:rPr>
          <w:rFonts w:ascii="Times New Roman" w:hAnsi="Times New Roman" w:cs="Times New Roman"/>
          <w:sz w:val="28"/>
          <w:szCs w:val="28"/>
        </w:rPr>
        <w:t>гг</w:t>
      </w:r>
      <w:r w:rsidRPr="00086CD6">
        <w:rPr>
          <w:rFonts w:ascii="Times New Roman" w:hAnsi="Times New Roman" w:cs="Times New Roman"/>
          <w:sz w:val="28"/>
          <w:szCs w:val="28"/>
        </w:rPr>
        <w:t xml:space="preserve">. </w:t>
      </w:r>
      <w:r w:rsidRPr="00DA4985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DA4985">
        <w:rPr>
          <w:rFonts w:ascii="Times New Roman" w:hAnsi="Times New Roman" w:cs="Times New Roman"/>
          <w:sz w:val="28"/>
          <w:szCs w:val="28"/>
        </w:rPr>
        <w:t>Сб</w:t>
      </w:r>
      <w:r w:rsidRPr="00DA49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4985">
        <w:rPr>
          <w:rFonts w:ascii="Times New Roman" w:hAnsi="Times New Roman" w:cs="Times New Roman"/>
          <w:sz w:val="28"/>
          <w:szCs w:val="28"/>
        </w:rPr>
        <w:t>РИО</w:t>
      </w:r>
      <w:r w:rsidRPr="00DA49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4985">
        <w:rPr>
          <w:rFonts w:ascii="Times New Roman" w:hAnsi="Times New Roman" w:cs="Times New Roman"/>
          <w:sz w:val="28"/>
          <w:szCs w:val="28"/>
        </w:rPr>
        <w:t>Т</w:t>
      </w:r>
      <w:r w:rsidRPr="00DA4985">
        <w:rPr>
          <w:rFonts w:ascii="Times New Roman" w:hAnsi="Times New Roman" w:cs="Times New Roman"/>
          <w:sz w:val="28"/>
          <w:szCs w:val="28"/>
          <w:lang w:val="en-US"/>
        </w:rPr>
        <w:t xml:space="preserve">. 95. </w:t>
      </w:r>
      <w:r w:rsidRPr="00DA4985">
        <w:rPr>
          <w:rFonts w:ascii="Times New Roman" w:hAnsi="Times New Roman" w:cs="Times New Roman"/>
          <w:sz w:val="28"/>
          <w:szCs w:val="28"/>
        </w:rPr>
        <w:t>СПб</w:t>
      </w:r>
      <w:r w:rsidRPr="00DA4985">
        <w:rPr>
          <w:rFonts w:ascii="Times New Roman" w:hAnsi="Times New Roman" w:cs="Times New Roman"/>
          <w:sz w:val="28"/>
          <w:szCs w:val="28"/>
          <w:lang w:val="en-US"/>
        </w:rPr>
        <w:t xml:space="preserve">., 1895. </w:t>
      </w:r>
      <w:r w:rsidR="00DA4985" w:rsidRPr="00DA4985">
        <w:rPr>
          <w:rFonts w:ascii="Times New Roman" w:hAnsi="Times New Roman" w:cs="Times New Roman"/>
          <w:sz w:val="28"/>
          <w:szCs w:val="28"/>
        </w:rPr>
        <w:t xml:space="preserve">706 </w:t>
      </w:r>
      <w:proofErr w:type="gramStart"/>
      <w:r w:rsidR="00DA4985" w:rsidRPr="00DA49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4985" w:rsidRPr="00DA4985">
        <w:rPr>
          <w:rFonts w:ascii="Times New Roman" w:hAnsi="Times New Roman" w:cs="Times New Roman"/>
          <w:sz w:val="28"/>
          <w:szCs w:val="28"/>
        </w:rPr>
        <w:t>.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A4985">
        <w:rPr>
          <w:rFonts w:ascii="Times New Roman" w:hAnsi="Times New Roman" w:cs="Times New Roman"/>
          <w:sz w:val="28"/>
          <w:szCs w:val="28"/>
        </w:rPr>
        <w:t>Румлу</w:t>
      </w:r>
      <w:r w:rsidRPr="00DA4985">
        <w:rPr>
          <w:rFonts w:ascii="Times New Roman" w:hAnsi="Times New Roman" w:cs="Times New Roman"/>
          <w:sz w:val="28"/>
          <w:szCs w:val="28"/>
          <w:lang w:val="en-US"/>
        </w:rPr>
        <w:t xml:space="preserve">, 1931 – A chronicle of the Early </w:t>
      </w:r>
      <w:proofErr w:type="spellStart"/>
      <w:r w:rsidRPr="00DA4985">
        <w:rPr>
          <w:rFonts w:ascii="Times New Roman" w:hAnsi="Times New Roman" w:cs="Times New Roman"/>
          <w:sz w:val="28"/>
          <w:szCs w:val="28"/>
          <w:lang w:val="en-US"/>
        </w:rPr>
        <w:t>Safawis</w:t>
      </w:r>
      <w:proofErr w:type="spellEnd"/>
      <w:r w:rsidRPr="00DA4985">
        <w:rPr>
          <w:rFonts w:ascii="Times New Roman" w:hAnsi="Times New Roman" w:cs="Times New Roman"/>
          <w:sz w:val="28"/>
          <w:szCs w:val="28"/>
          <w:lang w:val="en-US"/>
        </w:rPr>
        <w:t xml:space="preserve"> Being the </w:t>
      </w:r>
      <w:proofErr w:type="spellStart"/>
      <w:r w:rsidRPr="00DA4985">
        <w:rPr>
          <w:rFonts w:ascii="Times New Roman" w:hAnsi="Times New Roman" w:cs="Times New Roman"/>
          <w:sz w:val="28"/>
          <w:szCs w:val="28"/>
          <w:lang w:val="en-US"/>
        </w:rPr>
        <w:t>Ahsanu’t-tawarikh</w:t>
      </w:r>
      <w:proofErr w:type="spellEnd"/>
      <w:r w:rsidRPr="00DA498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DA4985">
        <w:rPr>
          <w:rFonts w:ascii="Times New Roman" w:hAnsi="Times New Roman" w:cs="Times New Roman"/>
          <w:sz w:val="28"/>
          <w:szCs w:val="28"/>
          <w:lang w:val="en-US"/>
        </w:rPr>
        <w:t>Hasan-iRumlu</w:t>
      </w:r>
      <w:proofErr w:type="spellEnd"/>
      <w:r w:rsidRPr="00DA4985">
        <w:rPr>
          <w:rFonts w:ascii="Times New Roman" w:hAnsi="Times New Roman" w:cs="Times New Roman"/>
          <w:sz w:val="28"/>
          <w:szCs w:val="28"/>
          <w:lang w:val="en-US"/>
        </w:rPr>
        <w:t xml:space="preserve"> / Edited by C. N. </w:t>
      </w:r>
      <w:proofErr w:type="spellStart"/>
      <w:r w:rsidRPr="00DA4985">
        <w:rPr>
          <w:rFonts w:ascii="Times New Roman" w:hAnsi="Times New Roman" w:cs="Times New Roman"/>
          <w:sz w:val="28"/>
          <w:szCs w:val="28"/>
          <w:lang w:val="en-US"/>
        </w:rPr>
        <w:t>Seddon</w:t>
      </w:r>
      <w:proofErr w:type="spellEnd"/>
      <w:r w:rsidRPr="00DA4985">
        <w:rPr>
          <w:rFonts w:ascii="Times New Roman" w:hAnsi="Times New Roman" w:cs="Times New Roman"/>
          <w:sz w:val="28"/>
          <w:szCs w:val="28"/>
          <w:lang w:val="en-US"/>
        </w:rPr>
        <w:t xml:space="preserve">, M. A., j. c. s. (Retired). Baroda: Oriental Institute. 1931. Vol. </w:t>
      </w:r>
      <w:proofErr w:type="gramStart"/>
      <w:r w:rsidRPr="00DA4985">
        <w:rPr>
          <w:rFonts w:ascii="Times New Roman" w:hAnsi="Times New Roman" w:cs="Times New Roman"/>
          <w:sz w:val="28"/>
          <w:szCs w:val="28"/>
          <w:lang w:val="en-US"/>
        </w:rPr>
        <w:t>I (Persian Text).</w:t>
      </w:r>
      <w:proofErr w:type="gram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985" w:rsidRPr="00DA4985">
        <w:rPr>
          <w:rFonts w:ascii="Times New Roman" w:hAnsi="Times New Roman" w:cs="Times New Roman"/>
          <w:sz w:val="28"/>
          <w:szCs w:val="28"/>
          <w:lang w:val="en-US"/>
        </w:rPr>
        <w:t>510</w:t>
      </w:r>
      <w:r w:rsidR="00DA4985" w:rsidRPr="00DA498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DA4985" w:rsidRPr="00DA49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A4985">
        <w:rPr>
          <w:rFonts w:ascii="Times New Roman" w:hAnsi="Times New Roman" w:cs="Times New Roman"/>
          <w:sz w:val="28"/>
          <w:szCs w:val="28"/>
        </w:rPr>
        <w:t>Румлу</w:t>
      </w:r>
      <w:r w:rsidRPr="00DA4985">
        <w:rPr>
          <w:rFonts w:ascii="Times New Roman" w:hAnsi="Times New Roman" w:cs="Times New Roman"/>
          <w:sz w:val="28"/>
          <w:szCs w:val="28"/>
          <w:lang w:val="en-US"/>
        </w:rPr>
        <w:t xml:space="preserve">, 1934 – A chronicle of the Early </w:t>
      </w:r>
      <w:proofErr w:type="spellStart"/>
      <w:r w:rsidRPr="00DA4985">
        <w:rPr>
          <w:rFonts w:ascii="Times New Roman" w:hAnsi="Times New Roman" w:cs="Times New Roman"/>
          <w:sz w:val="28"/>
          <w:szCs w:val="28"/>
          <w:lang w:val="en-US"/>
        </w:rPr>
        <w:t>Safawis</w:t>
      </w:r>
      <w:proofErr w:type="spellEnd"/>
      <w:r w:rsidRPr="00DA4985">
        <w:rPr>
          <w:rFonts w:ascii="Times New Roman" w:hAnsi="Times New Roman" w:cs="Times New Roman"/>
          <w:sz w:val="28"/>
          <w:szCs w:val="28"/>
          <w:lang w:val="en-US"/>
        </w:rPr>
        <w:t xml:space="preserve"> Being the </w:t>
      </w:r>
      <w:proofErr w:type="spellStart"/>
      <w:r w:rsidRPr="00DA4985">
        <w:rPr>
          <w:rFonts w:ascii="Times New Roman" w:hAnsi="Times New Roman" w:cs="Times New Roman"/>
          <w:sz w:val="28"/>
          <w:szCs w:val="28"/>
          <w:lang w:val="en-US"/>
        </w:rPr>
        <w:t>Ahsanu’t-tawarikh</w:t>
      </w:r>
      <w:proofErr w:type="spellEnd"/>
      <w:r w:rsidRPr="00DA4985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4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985">
        <w:rPr>
          <w:rFonts w:ascii="Times New Roman" w:hAnsi="Times New Roman" w:cs="Times New Roman"/>
          <w:sz w:val="28"/>
          <w:szCs w:val="28"/>
          <w:lang w:val="en-US"/>
        </w:rPr>
        <w:t>Hasan-iRumlu</w:t>
      </w:r>
      <w:proofErr w:type="spellEnd"/>
      <w:r w:rsidRPr="00DA4985">
        <w:rPr>
          <w:rFonts w:ascii="Times New Roman" w:hAnsi="Times New Roman" w:cs="Times New Roman"/>
          <w:sz w:val="28"/>
          <w:szCs w:val="28"/>
          <w:lang w:val="en-US"/>
        </w:rPr>
        <w:t xml:space="preserve"> / Translated by C. N. </w:t>
      </w:r>
      <w:proofErr w:type="spellStart"/>
      <w:r w:rsidRPr="00DA4985">
        <w:rPr>
          <w:rFonts w:ascii="Times New Roman" w:hAnsi="Times New Roman" w:cs="Times New Roman"/>
          <w:sz w:val="28"/>
          <w:szCs w:val="28"/>
          <w:lang w:val="en-US"/>
        </w:rPr>
        <w:t>Seddon</w:t>
      </w:r>
      <w:proofErr w:type="spellEnd"/>
      <w:r w:rsidRPr="00DA4985">
        <w:rPr>
          <w:rFonts w:ascii="Times New Roman" w:hAnsi="Times New Roman" w:cs="Times New Roman"/>
          <w:sz w:val="28"/>
          <w:szCs w:val="28"/>
          <w:lang w:val="en-US"/>
        </w:rPr>
        <w:t xml:space="preserve">, M. A., j. c. s. (Retired). – Baroda: Oriental Institute. </w:t>
      </w:r>
      <w:r w:rsidRPr="00DA4985">
        <w:rPr>
          <w:rFonts w:ascii="Times New Roman" w:hAnsi="Times New Roman" w:cs="Times New Roman"/>
          <w:sz w:val="28"/>
          <w:szCs w:val="28"/>
        </w:rPr>
        <w:t xml:space="preserve">1934. </w:t>
      </w:r>
      <w:proofErr w:type="spellStart"/>
      <w:r w:rsidRPr="00DA4985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DA4985">
        <w:rPr>
          <w:rFonts w:ascii="Times New Roman" w:hAnsi="Times New Roman" w:cs="Times New Roman"/>
          <w:sz w:val="28"/>
          <w:szCs w:val="28"/>
        </w:rPr>
        <w:t xml:space="preserve">. </w:t>
      </w:r>
      <w:r w:rsidRPr="00DA49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49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4985">
        <w:rPr>
          <w:rFonts w:ascii="Times New Roman" w:hAnsi="Times New Roman" w:cs="Times New Roman"/>
          <w:sz w:val="28"/>
          <w:szCs w:val="28"/>
          <w:lang w:val="en-US"/>
        </w:rPr>
        <w:t>EnglishTranslation</w:t>
      </w:r>
      <w:proofErr w:type="spellEnd"/>
      <w:r w:rsidRPr="00DA4985">
        <w:rPr>
          <w:rFonts w:ascii="Times New Roman" w:hAnsi="Times New Roman" w:cs="Times New Roman"/>
          <w:sz w:val="28"/>
          <w:szCs w:val="28"/>
        </w:rPr>
        <w:t>).</w:t>
      </w:r>
      <w:r w:rsidR="00C9171F">
        <w:rPr>
          <w:rFonts w:ascii="Times New Roman" w:hAnsi="Times New Roman" w:cs="Times New Roman"/>
          <w:sz w:val="28"/>
          <w:szCs w:val="28"/>
        </w:rPr>
        <w:t xml:space="preserve"> </w:t>
      </w:r>
      <w:r w:rsidR="00DA4985" w:rsidRPr="005D6CA6">
        <w:rPr>
          <w:rFonts w:ascii="Times New Roman" w:hAnsi="Times New Roman" w:cs="Times New Roman"/>
          <w:sz w:val="28"/>
          <w:szCs w:val="28"/>
        </w:rPr>
        <w:t>30</w:t>
      </w:r>
      <w:r w:rsidR="00DA4985" w:rsidRPr="00DA498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A4985" w:rsidRPr="00DA498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A4985" w:rsidRPr="005D6CA6">
        <w:rPr>
          <w:rFonts w:ascii="Times New Roman" w:hAnsi="Times New Roman" w:cs="Times New Roman"/>
          <w:sz w:val="28"/>
          <w:szCs w:val="28"/>
        </w:rPr>
        <w:t>.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A4985">
        <w:rPr>
          <w:rFonts w:ascii="Times New Roman" w:hAnsi="Times New Roman" w:cs="Times New Roman"/>
          <w:sz w:val="28"/>
          <w:szCs w:val="28"/>
        </w:rPr>
        <w:t>СМИЗО, 1941 – Сборник материалов</w:t>
      </w:r>
      <w:r w:rsidRPr="00DA498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A4985">
        <w:rPr>
          <w:rFonts w:ascii="Times New Roman" w:hAnsi="Times New Roman" w:cs="Times New Roman"/>
          <w:sz w:val="28"/>
          <w:szCs w:val="28"/>
        </w:rPr>
        <w:t xml:space="preserve"> относящихся к истории Золотой Орды. Т. II. Извлечения из персидских сочинений собранные В. Г. Тизенгаузеном и обработанные А. А. Ромаскевичем и С. Л. Волиным. М.-Л., 1941. </w:t>
      </w:r>
      <w:r w:rsidR="00DA4985" w:rsidRPr="00DA4985">
        <w:rPr>
          <w:rFonts w:ascii="Times New Roman" w:hAnsi="Times New Roman" w:cs="Times New Roman"/>
          <w:sz w:val="28"/>
          <w:szCs w:val="28"/>
        </w:rPr>
        <w:t>308 с.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A4985">
        <w:rPr>
          <w:rFonts w:ascii="Times New Roman" w:hAnsi="Times New Roman" w:cs="Times New Roman"/>
          <w:sz w:val="28"/>
          <w:szCs w:val="28"/>
        </w:rPr>
        <w:t>Султанов, 1982 – Султанов Т.И. Кочевые племена Приаралья в XV–XVII вв. (вопросы этнической и социальной истории). – Москва, 1982. 134 с.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A4985">
        <w:rPr>
          <w:rFonts w:ascii="Times New Roman" w:hAnsi="Times New Roman" w:cs="Times New Roman"/>
          <w:sz w:val="28"/>
          <w:szCs w:val="28"/>
        </w:rPr>
        <w:t xml:space="preserve">Султанов, 2001 – Султанов Т.И. Поднятые на белой кошме. Потомки Чингиз-хана. </w:t>
      </w:r>
      <w:r w:rsidR="00E06FA7" w:rsidRPr="00DA4985">
        <w:rPr>
          <w:rFonts w:ascii="Times New Roman" w:hAnsi="Times New Roman" w:cs="Times New Roman"/>
          <w:sz w:val="28"/>
          <w:szCs w:val="28"/>
        </w:rPr>
        <w:t>Алматы, 2001</w:t>
      </w:r>
      <w:r w:rsidR="00DA4985" w:rsidRPr="00DA498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06FA7" w:rsidRPr="00DA4985">
        <w:rPr>
          <w:rFonts w:ascii="Times New Roman" w:hAnsi="Times New Roman" w:cs="Times New Roman"/>
          <w:sz w:val="28"/>
          <w:szCs w:val="28"/>
        </w:rPr>
        <w:t xml:space="preserve"> 276 с.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A4985">
        <w:rPr>
          <w:rFonts w:ascii="Times New Roman" w:hAnsi="Times New Roman" w:cs="Times New Roman"/>
          <w:sz w:val="28"/>
          <w:szCs w:val="28"/>
        </w:rPr>
        <w:t>Сыздыкова</w:t>
      </w:r>
      <w:r w:rsidR="00157497" w:rsidRPr="00DA4985">
        <w:rPr>
          <w:rFonts w:ascii="Times New Roman" w:hAnsi="Times New Roman" w:cs="Times New Roman"/>
          <w:sz w:val="28"/>
          <w:szCs w:val="28"/>
        </w:rPr>
        <w:t>-</w:t>
      </w:r>
      <w:r w:rsidRPr="00DA4985">
        <w:rPr>
          <w:rFonts w:ascii="Times New Roman" w:hAnsi="Times New Roman" w:cs="Times New Roman"/>
          <w:sz w:val="28"/>
          <w:szCs w:val="28"/>
        </w:rPr>
        <w:t>Койгелдиев, 1991 – Сыздықова Р., Қойгелдиев М. Қыдырғалиби</w:t>
      </w:r>
      <w:r w:rsidR="00C9171F">
        <w:rPr>
          <w:rFonts w:ascii="Times New Roman" w:hAnsi="Times New Roman" w:cs="Times New Roman"/>
          <w:sz w:val="28"/>
          <w:szCs w:val="28"/>
        </w:rPr>
        <w:t xml:space="preserve"> </w:t>
      </w:r>
      <w:r w:rsidRPr="00DA4985">
        <w:rPr>
          <w:rFonts w:ascii="Times New Roman" w:hAnsi="Times New Roman" w:cs="Times New Roman"/>
          <w:sz w:val="28"/>
          <w:szCs w:val="28"/>
        </w:rPr>
        <w:t>Қосымұ</w:t>
      </w:r>
      <w:proofErr w:type="gramStart"/>
      <w:r w:rsidRPr="00DA4985">
        <w:rPr>
          <w:rFonts w:ascii="Times New Roman" w:hAnsi="Times New Roman" w:cs="Times New Roman"/>
          <w:sz w:val="28"/>
          <w:szCs w:val="28"/>
        </w:rPr>
        <w:t>лы</w:t>
      </w:r>
      <w:r w:rsidR="00C9171F">
        <w:rPr>
          <w:rFonts w:ascii="Times New Roman" w:hAnsi="Times New Roman" w:cs="Times New Roman"/>
          <w:sz w:val="28"/>
          <w:szCs w:val="28"/>
        </w:rPr>
        <w:t xml:space="preserve"> </w:t>
      </w:r>
      <w:r w:rsidRPr="00DA498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A4985">
        <w:rPr>
          <w:rFonts w:ascii="Times New Roman" w:hAnsi="Times New Roman" w:cs="Times New Roman"/>
          <w:sz w:val="28"/>
          <w:szCs w:val="28"/>
        </w:rPr>
        <w:t>әне</w:t>
      </w:r>
      <w:r w:rsidR="00C9171F">
        <w:rPr>
          <w:rFonts w:ascii="Times New Roman" w:hAnsi="Times New Roman" w:cs="Times New Roman"/>
          <w:sz w:val="28"/>
          <w:szCs w:val="28"/>
        </w:rPr>
        <w:t xml:space="preserve"> </w:t>
      </w:r>
      <w:r w:rsidRPr="00DA4985">
        <w:rPr>
          <w:rFonts w:ascii="Times New Roman" w:hAnsi="Times New Roman" w:cs="Times New Roman"/>
          <w:sz w:val="28"/>
          <w:szCs w:val="28"/>
        </w:rPr>
        <w:t>оның</w:t>
      </w:r>
      <w:r w:rsidR="00C9171F">
        <w:rPr>
          <w:rFonts w:ascii="Times New Roman" w:hAnsi="Times New Roman" w:cs="Times New Roman"/>
          <w:sz w:val="28"/>
          <w:szCs w:val="28"/>
        </w:rPr>
        <w:t xml:space="preserve"> </w:t>
      </w:r>
      <w:r w:rsidRPr="00DA4985">
        <w:rPr>
          <w:rFonts w:ascii="Times New Roman" w:hAnsi="Times New Roman" w:cs="Times New Roman"/>
          <w:sz w:val="28"/>
          <w:szCs w:val="28"/>
        </w:rPr>
        <w:t>жылнамалар</w:t>
      </w:r>
      <w:r w:rsidR="00C9171F">
        <w:rPr>
          <w:rFonts w:ascii="Times New Roman" w:hAnsi="Times New Roman" w:cs="Times New Roman"/>
          <w:sz w:val="28"/>
          <w:szCs w:val="28"/>
        </w:rPr>
        <w:t xml:space="preserve"> </w:t>
      </w:r>
      <w:r w:rsidRPr="00DA4985">
        <w:rPr>
          <w:rFonts w:ascii="Times New Roman" w:hAnsi="Times New Roman" w:cs="Times New Roman"/>
          <w:sz w:val="28"/>
          <w:szCs w:val="28"/>
        </w:rPr>
        <w:t>жинағы. Алматы, 1991.</w:t>
      </w:r>
      <w:r w:rsidR="00E06FA7" w:rsidRPr="00DA4985">
        <w:rPr>
          <w:rFonts w:ascii="Times New Roman" w:hAnsi="Times New Roman" w:cs="Times New Roman"/>
          <w:sz w:val="28"/>
          <w:szCs w:val="28"/>
        </w:rPr>
        <w:t xml:space="preserve"> 272 с. 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49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Тасмагамбетов</w:t>
      </w:r>
      <w:r w:rsidRPr="00DA49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-</w:t>
      </w:r>
      <w:r w:rsidRPr="00DA49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Самашев</w:t>
      </w:r>
      <w:r w:rsidRPr="00DA49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, 2001 – </w:t>
      </w:r>
      <w:r w:rsidRPr="00DA49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Тасмагамбетов И., Самашев З. «Сарайчик». Алматы: ОФ «Берел». 2001. 320 с.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A4985">
        <w:rPr>
          <w:rFonts w:ascii="Times New Roman" w:hAnsi="Times New Roman" w:cs="Times New Roman"/>
          <w:sz w:val="28"/>
          <w:szCs w:val="28"/>
        </w:rPr>
        <w:t xml:space="preserve">Трепавлов, </w:t>
      </w:r>
      <w:r w:rsidRPr="00DA4985">
        <w:rPr>
          <w:rFonts w:ascii="Times New Roman" w:hAnsi="Times New Roman" w:cs="Times New Roman"/>
          <w:sz w:val="28"/>
          <w:szCs w:val="28"/>
          <w:lang w:val="kk-KZ"/>
        </w:rPr>
        <w:t>2001</w:t>
      </w:r>
      <w:r w:rsidRPr="00DA4985">
        <w:rPr>
          <w:rFonts w:ascii="Times New Roman" w:hAnsi="Times New Roman" w:cs="Times New Roman"/>
          <w:sz w:val="28"/>
          <w:szCs w:val="28"/>
        </w:rPr>
        <w:t xml:space="preserve"> – Трепавлов В.В. </w:t>
      </w:r>
      <w:r w:rsidRPr="00DA4985">
        <w:rPr>
          <w:rFonts w:ascii="Times New Roman" w:hAnsi="Times New Roman" w:cs="Times New Roman"/>
          <w:sz w:val="28"/>
          <w:szCs w:val="28"/>
          <w:lang w:val="kk-KZ"/>
        </w:rPr>
        <w:t xml:space="preserve">История Ногайской Орды. - М.: Издательская фирма «Восточная литература» РАН, 2002. 752 с. </w:t>
      </w:r>
    </w:p>
    <w:p w:rsidR="004C0327" w:rsidRPr="00DA4985" w:rsidRDefault="004C0327" w:rsidP="004C032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4985">
        <w:rPr>
          <w:rFonts w:ascii="Times New Roman" w:hAnsi="Times New Roman" w:cs="Times New Roman"/>
          <w:sz w:val="28"/>
          <w:szCs w:val="28"/>
          <w:lang w:val="kk-KZ"/>
        </w:rPr>
        <w:t xml:space="preserve">Туран, 2008 – Туран на старинных картах: Образ пространства – Пространство образов. М.: ИПЦ «Дизайн. Информация. Картография», 2008. 480 с.: илл. карт. </w:t>
      </w:r>
    </w:p>
    <w:p w:rsidR="004C0327" w:rsidRPr="00DA4985" w:rsidRDefault="004C0327" w:rsidP="004C032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A4985">
        <w:rPr>
          <w:rFonts w:ascii="Times New Roman" w:hAnsi="Times New Roman" w:cs="Times New Roman"/>
          <w:sz w:val="28"/>
          <w:szCs w:val="28"/>
        </w:rPr>
        <w:t>Хайдар, 1999 – Мухаммед Хайдар Дулати. «Тарих-и Рашиди». Перевод с персидского языка А. Урунбаева, Р.П. Джалиловой, Л.М. Епифановой. 2-е изд. доп. Алматы, 1999.</w:t>
      </w:r>
      <w:r w:rsidR="00DA4985" w:rsidRPr="00DA4985">
        <w:rPr>
          <w:rFonts w:ascii="Times New Roman" w:hAnsi="Times New Roman" w:cs="Times New Roman"/>
          <w:sz w:val="28"/>
          <w:szCs w:val="28"/>
        </w:rPr>
        <w:t>656 с.</w:t>
      </w:r>
    </w:p>
    <w:p w:rsidR="004C0327" w:rsidRPr="00DA4985" w:rsidRDefault="004C0327" w:rsidP="004C0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4985">
        <w:rPr>
          <w:rFonts w:ascii="Times New Roman" w:hAnsi="Times New Roman" w:cs="Times New Roman"/>
          <w:sz w:val="28"/>
          <w:szCs w:val="28"/>
          <w:lang w:val="kk-KZ"/>
        </w:rPr>
        <w:t xml:space="preserve">Челеби, 1654 – Катиб Челеби. Джихан-наме. Карта иклима Еуропа </w:t>
      </w:r>
      <w:hyperlink r:id="rId7" w:history="1">
        <w:r w:rsidRPr="00C9171F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http://tarihvemedeniyet.org/2011/08/harita-sergisi-piri-reisten-katip-celebiye.html?nggpage=5</w:t>
        </w:r>
      </w:hyperlink>
      <w:r w:rsidR="00C9171F" w:rsidRPr="00C9171F">
        <w:rPr>
          <w:rFonts w:ascii="Times New Roman" w:hAnsi="Times New Roman" w:cs="Times New Roman"/>
          <w:sz w:val="28"/>
          <w:szCs w:val="28"/>
        </w:rPr>
        <w:t xml:space="preserve"> (Дата обращения 15.05. 2019)</w:t>
      </w:r>
      <w:r w:rsidR="00C9171F">
        <w:t xml:space="preserve"> </w:t>
      </w:r>
    </w:p>
    <w:p w:rsidR="00352D7E" w:rsidRPr="00157497" w:rsidRDefault="00352D7E">
      <w:pPr>
        <w:rPr>
          <w:sz w:val="28"/>
          <w:szCs w:val="28"/>
          <w:lang w:val="kk-KZ"/>
        </w:rPr>
      </w:pPr>
    </w:p>
    <w:p w:rsidR="004C0327" w:rsidRDefault="004C0327">
      <w:pPr>
        <w:rPr>
          <w:lang w:val="kk-KZ"/>
        </w:rPr>
      </w:pPr>
    </w:p>
    <w:p w:rsidR="00721C42" w:rsidRPr="00157497" w:rsidRDefault="00157497" w:rsidP="0015749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749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References</w:t>
      </w:r>
    </w:p>
    <w:p w:rsidR="00157497" w:rsidRPr="00E266FE" w:rsidRDefault="00721C42" w:rsidP="0015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7497">
        <w:rPr>
          <w:rFonts w:asciiTheme="majorBidi" w:hAnsiTheme="majorBidi" w:cstheme="majorBidi"/>
          <w:sz w:val="28"/>
          <w:szCs w:val="28"/>
          <w:lang w:val="fr-FR"/>
        </w:rPr>
        <w:t>Aboul-Ghazi</w:t>
      </w:r>
      <w:r w:rsidRPr="00157497">
        <w:rPr>
          <w:rFonts w:asciiTheme="majorBidi" w:hAnsiTheme="majorBidi" w:cstheme="majorBidi"/>
          <w:sz w:val="28"/>
          <w:szCs w:val="28"/>
          <w:lang w:val="kk-KZ"/>
        </w:rPr>
        <w:t>, 1871</w:t>
      </w:r>
      <w:r w:rsidRPr="008915F3">
        <w:rPr>
          <w:rFonts w:asciiTheme="majorBidi" w:hAnsiTheme="majorBidi" w:cstheme="majorBidi"/>
          <w:sz w:val="24"/>
          <w:szCs w:val="24"/>
          <w:lang w:val="kk-KZ"/>
        </w:rPr>
        <w:t xml:space="preserve"> – </w:t>
      </w:r>
      <w:r w:rsidR="00157497" w:rsidRPr="003514B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istoire des </w:t>
      </w:r>
      <w:proofErr w:type="spellStart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>Mogols</w:t>
      </w:r>
      <w:proofErr w:type="spellEnd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et des </w:t>
      </w:r>
      <w:proofErr w:type="spellStart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>Tatares</w:t>
      </w:r>
      <w:proofErr w:type="spellEnd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>Aboul</w:t>
      </w:r>
      <w:proofErr w:type="spellEnd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-Ghazi </w:t>
      </w:r>
      <w:proofErr w:type="spellStart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>behadour</w:t>
      </w:r>
      <w:proofErr w:type="spellEnd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Khan. </w:t>
      </w:r>
      <w:proofErr w:type="spellStart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>Publiee</w:t>
      </w:r>
      <w:proofErr w:type="spellEnd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>traduiteet</w:t>
      </w:r>
      <w:proofErr w:type="spellEnd"/>
      <w:r w:rsidR="00C9171F" w:rsidRPr="00BB42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>annotee</w:t>
      </w:r>
      <w:proofErr w:type="spellEnd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par Le Baron </w:t>
      </w:r>
      <w:proofErr w:type="spellStart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>Desmaisons</w:t>
      </w:r>
      <w:proofErr w:type="spellEnd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>. Tome I. </w:t>
      </w:r>
      <w:proofErr w:type="spellStart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157497" w:rsidRPr="00E266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>Petersbourg</w:t>
      </w:r>
      <w:proofErr w:type="spellEnd"/>
      <w:r w:rsidR="00157497" w:rsidRPr="00E266FE">
        <w:rPr>
          <w:rFonts w:ascii="Times New Roman" w:hAnsi="Times New Roman" w:cs="Times New Roman"/>
          <w:sz w:val="28"/>
          <w:szCs w:val="28"/>
          <w:lang w:val="en-US"/>
        </w:rPr>
        <w:t>, 1871</w:t>
      </w:r>
      <w:r w:rsidR="007E742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57497" w:rsidRPr="00E266FE">
        <w:rPr>
          <w:rFonts w:ascii="Times New Roman" w:hAnsi="Times New Roman" w:cs="Times New Roman"/>
          <w:sz w:val="28"/>
          <w:szCs w:val="28"/>
          <w:lang w:val="en-US"/>
        </w:rPr>
        <w:t>178</w:t>
      </w:r>
      <w:r w:rsidR="007E742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157497" w:rsidRPr="00E266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57497" w:rsidRPr="00E26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57497" w:rsidRPr="00F65D53">
        <w:rPr>
          <w:rFonts w:ascii="Times New Roman" w:hAnsi="Times New Roman" w:cs="Times New Roman"/>
          <w:sz w:val="28"/>
          <w:szCs w:val="28"/>
          <w:lang w:val="en-US"/>
        </w:rPr>
        <w:t>inTurk</w:t>
      </w:r>
      <w:r w:rsidR="00157497" w:rsidRPr="00E266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B6C10" w:rsidRPr="00157497" w:rsidRDefault="00721C42" w:rsidP="009B6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Akishev</w:t>
      </w:r>
      <w:proofErr w:type="spellEnd"/>
      <w:r w:rsidRPr="00721C42">
        <w:rPr>
          <w:rFonts w:ascii="Times New Roman" w:hAnsi="Times New Roman" w:cs="Times New Roman"/>
          <w:sz w:val="28"/>
          <w:szCs w:val="28"/>
          <w:lang w:val="en-US"/>
        </w:rPr>
        <w:t>, 2001 –</w:t>
      </w:r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Akishev</w:t>
      </w:r>
      <w:proofErr w:type="spellEnd"/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A.K.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Mirza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Muhammed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Haidar</w:t>
      </w:r>
      <w:proofErr w:type="spellEnd"/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duglat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protiv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kurkena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Mirza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Muhammed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Haidar</w:t>
      </w:r>
      <w:proofErr w:type="spellEnd"/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duglat</w:t>
      </w:r>
      <w:proofErr w:type="spellEnd"/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against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kurken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tarihy</w:t>
      </w:r>
      <w:proofErr w:type="spellEnd"/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514B5">
        <w:rPr>
          <w:rFonts w:ascii="Times New Roman" w:hAnsi="Times New Roman" w:cs="Times New Roman"/>
          <w:sz w:val="28"/>
          <w:szCs w:val="28"/>
          <w:lang w:val="en-US"/>
        </w:rPr>
        <w:t>2001. №1.</w:t>
      </w:r>
      <w:r w:rsidR="007E742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514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7426">
        <w:rPr>
          <w:rFonts w:ascii="Times New Roman" w:hAnsi="Times New Roman" w:cs="Times New Roman"/>
          <w:sz w:val="28"/>
          <w:szCs w:val="28"/>
          <w:lang w:val="kk-KZ"/>
        </w:rPr>
        <w:t xml:space="preserve">рр. 8-24 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65D53">
        <w:rPr>
          <w:rFonts w:ascii="Times New Roman" w:hAnsi="Times New Roman" w:cs="Times New Roman"/>
          <w:sz w:val="28"/>
          <w:szCs w:val="28"/>
          <w:lang w:val="en-US"/>
        </w:rPr>
        <w:t>in Ru</w:t>
      </w:r>
      <w:r w:rsidRPr="00157497">
        <w:rPr>
          <w:rFonts w:ascii="Times New Roman" w:hAnsi="Times New Roman" w:cs="Times New Roman"/>
          <w:sz w:val="28"/>
          <w:szCs w:val="28"/>
          <w:lang w:val="en-US"/>
        </w:rPr>
        <w:t>ss.</w:t>
      </w:r>
      <w:r w:rsidR="00FD7EC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B6C10" w:rsidRPr="007E7426" w:rsidRDefault="009B6C10" w:rsidP="009B6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Bartold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1963 –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Bartold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 V.V. 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Ocherk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istorii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Semirech'ya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3E51" w:rsidRPr="0015749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Semirechye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: a historical overview</w:t>
      </w:r>
      <w:r w:rsidR="00633E51" w:rsidRPr="0015749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 //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Sochineniya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. T. II. Ch. 1. </w:t>
      </w:r>
      <w:proofErr w:type="gram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M., 1963</w:t>
      </w:r>
      <w:r w:rsidR="007E7426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="00C9171F">
        <w:rPr>
          <w:rFonts w:ascii="Times New Roman" w:hAnsi="Times New Roman" w:cs="Times New Roman"/>
          <w:sz w:val="28"/>
          <w:szCs w:val="28"/>
          <w:lang w:val="kk-KZ"/>
        </w:rPr>
        <w:t xml:space="preserve">  Р</w:t>
      </w:r>
      <w:r w:rsidR="007E7426">
        <w:rPr>
          <w:rFonts w:ascii="Times New Roman" w:hAnsi="Times New Roman" w:cs="Times New Roman"/>
          <w:sz w:val="28"/>
          <w:szCs w:val="28"/>
          <w:lang w:val="kk-KZ"/>
        </w:rPr>
        <w:t xml:space="preserve">. 23-106 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inRuss</w:t>
      </w:r>
      <w:r w:rsidR="004C0327" w:rsidRPr="007E74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B6C10" w:rsidRPr="00157497" w:rsidRDefault="009B6C10" w:rsidP="009B6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57497">
        <w:rPr>
          <w:rFonts w:ascii="Times New Roman" w:hAnsi="Times New Roman" w:cs="Times New Roman"/>
          <w:sz w:val="28"/>
          <w:szCs w:val="28"/>
          <w:lang w:val="en-US"/>
        </w:rPr>
        <w:t>Velyaminov-Zernov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1864 –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Velyaminov-Zernov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V.V.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Issledovanie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kasimovskikh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tsaryakh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tsarevichakh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3E51" w:rsidRPr="0015749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Study on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Kasimov’s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Tsars and Princes</w:t>
      </w:r>
      <w:r w:rsidR="00633E51" w:rsidRPr="0015749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Part II. St. Petersburg, Tip. Imp.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Akademiinauk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1864. </w:t>
      </w:r>
      <w:proofErr w:type="gram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498 p. 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In Russ.</w:t>
      </w:r>
      <w:r w:rsidR="00FD7ECF">
        <w:rPr>
          <w:rFonts w:ascii="Times New Roman" w:hAnsi="Times New Roman" w:cs="Times New Roman"/>
          <w:sz w:val="28"/>
          <w:szCs w:val="28"/>
          <w:lang w:val="en-US"/>
        </w:rPr>
        <w:t>]</w:t>
      </w:r>
      <w:proofErr w:type="gramEnd"/>
    </w:p>
    <w:p w:rsidR="009B6C10" w:rsidRPr="00157497" w:rsidRDefault="009B6C10" w:rsidP="009B6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Ibn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Ruzbihan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1976 –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Fazlallah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ibn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Ruzbihan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Isfahani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proofErr w:type="gramStart"/>
      <w:r w:rsidRPr="00157497">
        <w:rPr>
          <w:rFonts w:ascii="Times New Roman" w:hAnsi="Times New Roman" w:cs="Times New Roman"/>
          <w:sz w:val="28"/>
          <w:szCs w:val="28"/>
          <w:lang w:val="en-US"/>
        </w:rPr>
        <w:t>Mihman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-name-ii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Buhara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Zapiski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Buharskogo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gostya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57497">
        <w:rPr>
          <w:rFonts w:ascii="Times New Roman" w:hAnsi="Times New Roman" w:cs="Times New Roman"/>
          <w:sz w:val="28"/>
          <w:szCs w:val="28"/>
          <w:lang w:val="en-US"/>
        </w:rPr>
        <w:t>Perevod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predislovie</w:t>
      </w:r>
      <w:proofErr w:type="spellEnd"/>
      <w:r w:rsidR="00C9171F" w:rsidRPr="00BB42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9171F" w:rsidRPr="00BB42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primechaniya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R.P. 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Dzhalilovoi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Pod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redakciei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A.K. 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Arendsa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Moskva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Izdatel'stvo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>», 1976.</w:t>
      </w:r>
      <w:r w:rsidR="007E7426">
        <w:rPr>
          <w:rFonts w:ascii="Times New Roman" w:hAnsi="Times New Roman" w:cs="Times New Roman"/>
          <w:sz w:val="28"/>
          <w:szCs w:val="28"/>
          <w:lang w:val="kk-KZ"/>
        </w:rPr>
        <w:t xml:space="preserve"> 106 р.</w:t>
      </w:r>
      <w:r w:rsidRPr="001574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="00086CD6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086CD6">
        <w:rPr>
          <w:rFonts w:ascii="Times New Roman" w:hAnsi="Times New Roman" w:cs="Times New Roman"/>
          <w:sz w:val="28"/>
          <w:szCs w:val="28"/>
          <w:lang w:val="en-US"/>
        </w:rPr>
        <w:t xml:space="preserve"> Russ.]</w:t>
      </w:r>
    </w:p>
    <w:p w:rsidR="009B6C10" w:rsidRPr="00157497" w:rsidRDefault="009B6C10" w:rsidP="009B6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Isin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1985 –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Isin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 A.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Novye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istochniki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istorii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Kazahstana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pervo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ichetverti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XVI v. </w:t>
      </w:r>
      <w:r w:rsidR="00633E51" w:rsidRPr="0015749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New sources on the history of Kazakhstan in the first quarter of the XVI century</w:t>
      </w:r>
      <w:r w:rsidR="00633E51" w:rsidRPr="0015749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Izvestiya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Kaz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SSR.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Seriyaobsh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nauk</w:t>
      </w:r>
      <w:proofErr w:type="spellEnd"/>
      <w:proofErr w:type="gram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. 1985. №3</w:t>
      </w:r>
      <w:r w:rsidR="007E7426">
        <w:rPr>
          <w:rFonts w:ascii="Times New Roman" w:hAnsi="Times New Roman" w:cs="Times New Roman"/>
          <w:sz w:val="28"/>
          <w:szCs w:val="28"/>
          <w:lang w:val="kk-KZ"/>
        </w:rPr>
        <w:t>, рр. 45-49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[in Russ.]</w:t>
      </w:r>
    </w:p>
    <w:p w:rsidR="009B6C10" w:rsidRPr="00157497" w:rsidRDefault="009B6C10" w:rsidP="009B6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Isin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2004 –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Isin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Kazahskoe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hanstvo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iNogaiskaya</w:t>
      </w:r>
      <w:proofErr w:type="spellEnd"/>
      <w:proofErr w:type="gram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Orda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vo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vtoroi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polovine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XV-XVI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veka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3E51" w:rsidRPr="0015749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Kazakh Khanate and the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Nogai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Horde in the second half of the XV-XVI century</w:t>
      </w:r>
      <w:r w:rsidR="00633E51" w:rsidRPr="0015749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Izd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ispr</w:t>
      </w:r>
      <w:proofErr w:type="spellEnd"/>
      <w:proofErr w:type="gram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idop</w:t>
      </w:r>
      <w:proofErr w:type="spellEnd"/>
      <w:proofErr w:type="gram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. Almaty, 2004. </w:t>
      </w:r>
      <w:r w:rsidR="007E7426">
        <w:rPr>
          <w:rFonts w:ascii="Times New Roman" w:hAnsi="Times New Roman" w:cs="Times New Roman"/>
          <w:sz w:val="28"/>
          <w:szCs w:val="28"/>
          <w:lang w:val="kk-KZ"/>
        </w:rPr>
        <w:t xml:space="preserve">160 р. </w:t>
      </w:r>
      <w:proofErr w:type="gramStart"/>
      <w:r w:rsidR="00086CD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9171F" w:rsidRPr="0015749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 xml:space="preserve"> Russ.]</w:t>
      </w:r>
      <w:proofErr w:type="gramEnd"/>
    </w:p>
    <w:p w:rsidR="009B6C10" w:rsidRPr="00157497" w:rsidRDefault="009B6C10" w:rsidP="009B6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57497">
        <w:rPr>
          <w:rFonts w:ascii="Times New Roman" w:hAnsi="Times New Roman" w:cs="Times New Roman"/>
          <w:sz w:val="28"/>
          <w:szCs w:val="28"/>
          <w:lang w:val="en-US"/>
        </w:rPr>
        <w:t>Istoriya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2005 –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Istoriya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Kazahstana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russkih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istochnikah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3E51" w:rsidRPr="0015749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History of Kazakhstan in Russian sources</w:t>
      </w:r>
      <w:r w:rsidR="00633E51" w:rsidRPr="0015749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Tom I.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Almaty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Daik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-Press, 2005. </w:t>
      </w:r>
      <w:proofErr w:type="gram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705 p. 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9171F" w:rsidRPr="0015749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 xml:space="preserve"> Russ.]</w:t>
      </w:r>
      <w:proofErr w:type="gramEnd"/>
    </w:p>
    <w:p w:rsidR="00157497" w:rsidRPr="00157497" w:rsidRDefault="009B6C10" w:rsidP="0015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Kadyr</w:t>
      </w:r>
      <w:proofErr w:type="spellEnd"/>
      <w:r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Ali-</w:t>
      </w:r>
      <w:proofErr w:type="spellStart"/>
      <w:r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bek</w:t>
      </w:r>
      <w:proofErr w:type="spellEnd"/>
      <w:r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1854 – </w:t>
      </w:r>
      <w:proofErr w:type="spellStart"/>
      <w:r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Kadyr</w:t>
      </w:r>
      <w:proofErr w:type="spellEnd"/>
      <w:r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Ali-</w:t>
      </w:r>
      <w:proofErr w:type="spellStart"/>
      <w:r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bek</w:t>
      </w:r>
      <w:proofErr w:type="spellEnd"/>
      <w:r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>Sbornik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>letopisei</w:t>
      </w:r>
      <w:proofErr w:type="spellEnd"/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>Tatarskii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>tekst</w:t>
      </w:r>
      <w:proofErr w:type="spellEnd"/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>russkim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>predisloviem</w:t>
      </w:r>
      <w:proofErr w:type="spellEnd"/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(Library of Oriental Historians.</w:t>
      </w:r>
      <w:proofErr w:type="gramEnd"/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«Compendium of Chronicles». Tatar Text with Russian Preface). Vol. II. Part. I. Kazan, Tip. </w:t>
      </w:r>
      <w:proofErr w:type="spellStart"/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>GubernskogoPravleniya</w:t>
      </w:r>
      <w:proofErr w:type="spellEnd"/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1854. </w:t>
      </w:r>
      <w:proofErr w:type="gramStart"/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7E742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 w:rsidR="00FD7ECF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>In Russ., Turk.</w:t>
      </w:r>
      <w:r w:rsidR="00FD7ECF">
        <w:rPr>
          <w:rFonts w:ascii="Times New Roman" w:hAnsi="Times New Roman" w:cs="Times New Roman"/>
          <w:sz w:val="28"/>
          <w:szCs w:val="28"/>
          <w:lang w:val="en-US"/>
        </w:rPr>
        <w:t>]</w:t>
      </w:r>
      <w:proofErr w:type="gramEnd"/>
    </w:p>
    <w:p w:rsidR="009B6C10" w:rsidRPr="00157497" w:rsidRDefault="009B6C10" w:rsidP="009B6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Margulan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1984 –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Margulan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 A. </w:t>
      </w:r>
      <w:r w:rsidR="00C9171F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Tamgalytas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zhazuy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: (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ortagasyrda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171F" w:rsidRPr="001574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aza</w:t>
      </w:r>
      <w:r w:rsidR="00C9171F" w:rsidRPr="001574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sha</w:t>
      </w:r>
      <w:proofErr w:type="spellEnd"/>
      <w:r w:rsidR="00C9171F" w:rsidRP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taska</w:t>
      </w:r>
      <w:proofErr w:type="spellEnd"/>
      <w:r w:rsid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bederlengen</w:t>
      </w:r>
      <w:proofErr w:type="spellEnd"/>
      <w:r w:rsid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belgiler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) //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Zhuldyz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. 1984. №1</w:t>
      </w:r>
      <w:r w:rsidR="00C917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C917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86CD6">
        <w:rPr>
          <w:rFonts w:ascii="Times New Roman" w:hAnsi="Times New Roman" w:cs="Times New Roman"/>
          <w:sz w:val="28"/>
          <w:szCs w:val="28"/>
          <w:lang w:val="kk-KZ"/>
        </w:rPr>
        <w:t>. 132-146</w:t>
      </w:r>
      <w:r w:rsid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7EC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9171F" w:rsidRPr="0015749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Kazakh.</w:t>
      </w:r>
      <w:r w:rsidR="00FD7ECF">
        <w:rPr>
          <w:rFonts w:ascii="Times New Roman" w:hAnsi="Times New Roman" w:cs="Times New Roman"/>
          <w:sz w:val="28"/>
          <w:szCs w:val="28"/>
          <w:lang w:val="en-US"/>
        </w:rPr>
        <w:t>]</w:t>
      </w:r>
      <w:proofErr w:type="gramEnd"/>
    </w:p>
    <w:p w:rsidR="009B6C10" w:rsidRPr="00157497" w:rsidRDefault="009B6C10" w:rsidP="009B6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5749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57497" w:rsidRPr="00157497">
        <w:rPr>
          <w:rFonts w:ascii="Times New Roman" w:hAnsi="Times New Roman" w:cs="Times New Roman"/>
          <w:sz w:val="28"/>
          <w:szCs w:val="28"/>
          <w:lang w:val="en-US"/>
        </w:rPr>
        <w:t>IKKH</w:t>
      </w:r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1969 –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Materialy</w:t>
      </w:r>
      <w:proofErr w:type="spellEnd"/>
      <w:r w:rsid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istorii</w:t>
      </w:r>
      <w:proofErr w:type="spellEnd"/>
      <w:r w:rsid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kazakhskikh</w:t>
      </w:r>
      <w:proofErr w:type="spellEnd"/>
      <w:r w:rsid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khanstv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XV–XVIII vv. (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izvlecheniya</w:t>
      </w:r>
      <w:proofErr w:type="spellEnd"/>
      <w:r w:rsid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persidskikh</w:t>
      </w:r>
      <w:proofErr w:type="spellEnd"/>
      <w:r w:rsidR="00C9171F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tyurkskikh</w:t>
      </w:r>
      <w:proofErr w:type="spellEnd"/>
      <w:r w:rsidR="00C9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sochineniy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33E51" w:rsidRPr="0015749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Materials for the History of Kazakh Khanates of the 15th–18th centuries (extracts from Persian and Turkic writings)</w:t>
      </w:r>
      <w:r w:rsidR="00633E51" w:rsidRPr="0015749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Alma-Ata,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Publ., 1969. </w:t>
      </w:r>
      <w:proofErr w:type="gram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652 p. 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[in Russ.]</w:t>
      </w:r>
      <w:proofErr w:type="gramEnd"/>
    </w:p>
    <w:p w:rsidR="009B6C10" w:rsidRPr="00157497" w:rsidRDefault="00E266FE" w:rsidP="009B6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Mukhtar</w:t>
      </w:r>
      <w:proofErr w:type="spellEnd"/>
      <w:r w:rsidRPr="00C154E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Abilseit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Mukhtar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Saraishykta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bar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deidi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>, 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tokyz</w:t>
      </w:r>
      <w:proofErr w:type="spellEnd"/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hannyn</w:t>
      </w:r>
      <w:proofErr w:type="spellEnd"/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molasy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>: 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Saraishyk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Kazahhandarynyn</w:t>
      </w:r>
      <w:proofErr w:type="spellEnd"/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atalary</w:t>
      </w:r>
      <w:proofErr w:type="spellEnd"/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zhatkan</w:t>
      </w:r>
      <w:proofErr w:type="spellEnd"/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panteon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(There are in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Sarayichk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the graves of 9 khans: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Sarayichk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– the pantheon of the ancestors of the Kazakh khans) // </w:t>
      </w:r>
      <w:hyperlink r:id="rId8" w:history="1">
        <w:r w:rsidRPr="001574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https://assembly.kz/en/node/62704</w:t>
        </w:r>
      </w:hyperlink>
      <w:r w:rsidR="00FD7EC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157497">
        <w:rPr>
          <w:rFonts w:ascii="Times New Roman" w:hAnsi="Times New Roman" w:cs="Times New Roman"/>
          <w:sz w:val="28"/>
          <w:szCs w:val="28"/>
          <w:lang w:val="en-US"/>
        </w:rPr>
        <w:t>in Kazakh.</w:t>
      </w:r>
      <w:r w:rsidR="00FD7EC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B6C10" w:rsidRPr="00157497" w:rsidRDefault="009B6C10" w:rsidP="009B6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Orbeli</w:t>
      </w:r>
      <w:proofErr w:type="spellEnd"/>
      <w:r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1961 – </w:t>
      </w:r>
      <w:proofErr w:type="spellStart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Orbeli</w:t>
      </w:r>
      <w:proofErr w:type="spellEnd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 I.A. </w:t>
      </w:r>
      <w:proofErr w:type="spellStart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Sinhronisticheskie</w:t>
      </w:r>
      <w:proofErr w:type="spellEnd"/>
      <w:r w:rsidR="008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tablicy</w:t>
      </w:r>
      <w:proofErr w:type="spellEnd"/>
      <w:r w:rsidR="008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hidzhry</w:t>
      </w:r>
      <w:proofErr w:type="spellEnd"/>
      <w:r w:rsidR="008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 </w:t>
      </w:r>
      <w:proofErr w:type="spellStart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evropeiskogo</w:t>
      </w:r>
      <w:proofErr w:type="spellEnd"/>
      <w:r w:rsidR="008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letoischisleniya</w:t>
      </w:r>
      <w:proofErr w:type="spellEnd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Moskva</w:t>
      </w:r>
      <w:proofErr w:type="spellEnd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-Leningrad </w:t>
      </w:r>
      <w:r w:rsidR="00633E51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proofErr w:type="spellStart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Sinhronisticheskie</w:t>
      </w:r>
      <w:proofErr w:type="spellEnd"/>
      <w:r w:rsidR="008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tablicy</w:t>
      </w:r>
      <w:proofErr w:type="spellEnd"/>
      <w:r w:rsidR="008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hidzhry</w:t>
      </w:r>
      <w:proofErr w:type="spellEnd"/>
      <w:r w:rsidR="008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8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evropeiskogo</w:t>
      </w:r>
      <w:proofErr w:type="spellEnd"/>
      <w:r w:rsidR="008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letoischisleniya</w:t>
      </w:r>
      <w:proofErr w:type="spellEnd"/>
      <w:r w:rsidR="00633E51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4C0327"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1961</w:t>
      </w:r>
      <w:r w:rsidR="00086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288 p. 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[in Russ.]</w:t>
      </w:r>
      <w:proofErr w:type="gramEnd"/>
    </w:p>
    <w:p w:rsidR="00157497" w:rsidRPr="00157497" w:rsidRDefault="009B6C10" w:rsidP="0015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57497">
        <w:rPr>
          <w:rFonts w:ascii="Times New Roman" w:hAnsi="Times New Roman" w:cs="Times New Roman"/>
          <w:sz w:val="28"/>
          <w:szCs w:val="28"/>
          <w:lang w:val="en-US"/>
        </w:rPr>
        <w:lastRenderedPageBreak/>
        <w:t>Pamyatniki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1895 –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Pamyatniki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diplomaticheskih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snoshenii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Moskovskogo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gosudarstva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Krymom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nagayami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Turciei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T. II. 1508-1521 </w:t>
      </w:r>
      <w:proofErr w:type="spell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gg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. // Sb. RIO. T. 95. </w:t>
      </w:r>
      <w:proofErr w:type="spellStart"/>
      <w:proofErr w:type="gramStart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="004C0327"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1895. </w:t>
      </w:r>
      <w:r w:rsidR="00086CD6">
        <w:rPr>
          <w:rFonts w:ascii="Times New Roman" w:hAnsi="Times New Roman" w:cs="Times New Roman"/>
          <w:sz w:val="28"/>
          <w:szCs w:val="28"/>
          <w:lang w:val="kk-KZ"/>
        </w:rPr>
        <w:t xml:space="preserve">706 р. 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="00086CD6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086CD6">
        <w:rPr>
          <w:rFonts w:ascii="Times New Roman" w:hAnsi="Times New Roman" w:cs="Times New Roman"/>
          <w:sz w:val="28"/>
          <w:szCs w:val="28"/>
          <w:lang w:val="en-US"/>
        </w:rPr>
        <w:t xml:space="preserve"> Russ.]</w:t>
      </w:r>
    </w:p>
    <w:p w:rsidR="00157497" w:rsidRPr="00157497" w:rsidRDefault="00E266FE" w:rsidP="0015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Rumlu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1931 – A chronicle of the Early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Safawis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Being the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Ahsanu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>-t-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tawarikh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Hasan-iRumlu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/ Edited by C. N.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Seddon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>, M. A., j. c. s. (Retired). Baroda: Oriental Institute. 1931. Vol. I</w:t>
      </w:r>
      <w:r w:rsidR="00086CD6">
        <w:rPr>
          <w:rFonts w:ascii="Times New Roman" w:hAnsi="Times New Roman" w:cs="Times New Roman"/>
          <w:sz w:val="28"/>
          <w:szCs w:val="28"/>
          <w:lang w:val="kk-KZ"/>
        </w:rPr>
        <w:t>. 510 р.</w:t>
      </w:r>
      <w:r w:rsidR="00FD7ECF">
        <w:rPr>
          <w:rFonts w:ascii="Times New Roman" w:hAnsi="Times New Roman" w:cs="Times New Roman"/>
          <w:sz w:val="28"/>
          <w:szCs w:val="28"/>
          <w:lang w:val="en-US"/>
        </w:rPr>
        <w:t xml:space="preserve">[in </w:t>
      </w:r>
      <w:r w:rsidRPr="00157497">
        <w:rPr>
          <w:rFonts w:ascii="Times New Roman" w:hAnsi="Times New Roman" w:cs="Times New Roman"/>
          <w:sz w:val="28"/>
          <w:szCs w:val="28"/>
          <w:lang w:val="en-US"/>
        </w:rPr>
        <w:t>Persian</w:t>
      </w:r>
      <w:r w:rsidR="00FD7EC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1574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66FE" w:rsidRPr="00157497" w:rsidRDefault="00E266FE" w:rsidP="0015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Rumlu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1934 – A chronicle of the Early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Safawis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Being the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Ahsanu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>-t-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tawarikh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Hasan</w:t>
      </w:r>
      <w:proofErr w:type="gramEnd"/>
      <w:r w:rsidRPr="00157497">
        <w:rPr>
          <w:rFonts w:ascii="Times New Roman" w:hAnsi="Times New Roman" w:cs="Times New Roman"/>
          <w:sz w:val="28"/>
          <w:szCs w:val="28"/>
          <w:lang w:val="en-US"/>
        </w:rPr>
        <w:t>-iRumlu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/ Translated by C. N. </w:t>
      </w:r>
      <w:proofErr w:type="spellStart"/>
      <w:r w:rsidRPr="00157497">
        <w:rPr>
          <w:rFonts w:ascii="Times New Roman" w:hAnsi="Times New Roman" w:cs="Times New Roman"/>
          <w:sz w:val="28"/>
          <w:szCs w:val="28"/>
          <w:lang w:val="en-US"/>
        </w:rPr>
        <w:t>Seddon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>, M. A., j. c. s. (Retired). – Baroda: Oriental Institute. 1934. Vol. II</w:t>
      </w:r>
      <w:r w:rsidR="00086CD6">
        <w:rPr>
          <w:rFonts w:ascii="Times New Roman" w:hAnsi="Times New Roman" w:cs="Times New Roman"/>
          <w:sz w:val="28"/>
          <w:szCs w:val="28"/>
          <w:lang w:val="kk-KZ"/>
        </w:rPr>
        <w:t xml:space="preserve">. 302 р. </w:t>
      </w:r>
      <w:r w:rsidR="00FD7ECF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="00FD7ECF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7497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FD7EC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1574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7497" w:rsidRPr="00DA4985" w:rsidRDefault="00157497" w:rsidP="00DA498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Theme="majorBidi" w:hAnsiTheme="majorBidi" w:cstheme="majorBidi"/>
          <w:sz w:val="28"/>
          <w:szCs w:val="28"/>
          <w:lang w:val="en-US"/>
        </w:rPr>
      </w:pPr>
      <w:r w:rsidRPr="0015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SMIZO, 1941 – </w:t>
      </w:r>
      <w:proofErr w:type="spellStart"/>
      <w:proofErr w:type="gramStart"/>
      <w:r w:rsidRPr="00F65D53">
        <w:rPr>
          <w:rFonts w:ascii="Times New Roman" w:hAnsi="Times New Roman" w:cs="Times New Roman"/>
          <w:sz w:val="28"/>
          <w:szCs w:val="28"/>
          <w:lang w:val="en-US"/>
        </w:rPr>
        <w:t>Sbornik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materialov</w:t>
      </w:r>
      <w:proofErr w:type="spellEnd"/>
      <w:proofErr w:type="gram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, 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otnosyashihsya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istorii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Zolotoi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Ordy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. T. II. </w:t>
      </w:r>
      <w:proofErr w:type="spellStart"/>
      <w:proofErr w:type="gram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Izvlecheniya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persidskih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sochineni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sobrannye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V. G. 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Tizengauzenom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obrabotannye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A. A. 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Romaskevichem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S. L. 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Volinym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M.-L., 1941. </w:t>
      </w:r>
      <w:proofErr w:type="gramStart"/>
      <w:r w:rsidR="00DA4985" w:rsidRPr="00DA4985">
        <w:rPr>
          <w:rFonts w:asciiTheme="majorBidi" w:hAnsiTheme="majorBidi" w:cstheme="majorBidi"/>
          <w:sz w:val="28"/>
          <w:szCs w:val="28"/>
          <w:lang w:val="en-US"/>
        </w:rPr>
        <w:t>308</w:t>
      </w:r>
      <w:r w:rsidR="00DA4985">
        <w:rPr>
          <w:rFonts w:asciiTheme="majorBidi" w:hAnsiTheme="majorBidi" w:cstheme="majorBidi"/>
          <w:sz w:val="28"/>
          <w:szCs w:val="28"/>
          <w:lang w:val="kk-KZ"/>
        </w:rPr>
        <w:t>р</w:t>
      </w:r>
      <w:r w:rsidR="00DA4985" w:rsidRPr="00DA4985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6B472B" w:rsidRPr="006B472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[in Russ.]</w:t>
      </w:r>
      <w:proofErr w:type="gramEnd"/>
    </w:p>
    <w:p w:rsidR="00157497" w:rsidRDefault="00157497" w:rsidP="0015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65D53">
        <w:rPr>
          <w:rFonts w:ascii="Times New Roman" w:hAnsi="Times New Roman" w:cs="Times New Roman"/>
          <w:sz w:val="28"/>
          <w:szCs w:val="28"/>
          <w:lang w:val="en-US"/>
        </w:rPr>
        <w:t>Sultanov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>, 1982 –</w:t>
      </w:r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Sultanov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 T.I. 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Kochevye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plemena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Priaral'ya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v XV-XVII vv. (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voprosy</w:t>
      </w:r>
      <w:proofErr w:type="spellEnd"/>
      <w:r w:rsidR="006B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etnicheskoi</w:t>
      </w:r>
      <w:proofErr w:type="spellEnd"/>
      <w:r w:rsidR="006B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B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social'noi</w:t>
      </w:r>
      <w:proofErr w:type="spellEnd"/>
      <w:r w:rsidR="006B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istorii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Moskva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, 1982. </w:t>
      </w:r>
      <w:proofErr w:type="gram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134</w:t>
      </w:r>
      <w:r w:rsidR="004C032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[in Russ.]</w:t>
      </w:r>
      <w:proofErr w:type="gramEnd"/>
    </w:p>
    <w:p w:rsidR="00157497" w:rsidRDefault="00157497" w:rsidP="0015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Sultanov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2001 –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Sultanov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 T.I.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Podnyatye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beloi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koshme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Potomki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Chingiz-hana</w:t>
      </w:r>
      <w:proofErr w:type="spellEnd"/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3E5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Raised</w:t>
      </w:r>
      <w:proofErr w:type="gram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on a white gown. The descendants of Genghis Khan</w:t>
      </w:r>
      <w:r w:rsidR="00633E5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. Almaty, 2001</w:t>
      </w:r>
      <w:r w:rsidR="00DA498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gramStart"/>
      <w:r w:rsidR="00DA4985" w:rsidRPr="00086CD6">
        <w:rPr>
          <w:rFonts w:ascii="Times New Roman" w:hAnsi="Times New Roman" w:cs="Times New Roman"/>
          <w:sz w:val="28"/>
          <w:szCs w:val="28"/>
          <w:lang w:val="en-US"/>
        </w:rPr>
        <w:t>276</w:t>
      </w:r>
      <w:r w:rsidR="00DA498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DA4985" w:rsidRPr="00086C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B472B">
        <w:rPr>
          <w:rFonts w:ascii="Times New Roman" w:hAnsi="Times New Roman" w:cs="Times New Roman"/>
          <w:sz w:val="28"/>
          <w:szCs w:val="28"/>
        </w:rPr>
        <w:t xml:space="preserve"> 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[in Russ.]</w:t>
      </w:r>
      <w:proofErr w:type="gramEnd"/>
    </w:p>
    <w:p w:rsidR="00157497" w:rsidRDefault="00157497" w:rsidP="0015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65D53">
        <w:rPr>
          <w:rFonts w:ascii="Times New Roman" w:hAnsi="Times New Roman" w:cs="Times New Roman"/>
          <w:sz w:val="28"/>
          <w:szCs w:val="28"/>
          <w:lang w:val="en-US"/>
        </w:rPr>
        <w:t>zd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65D53">
        <w:rPr>
          <w:rFonts w:ascii="Times New Roman" w:hAnsi="Times New Roman" w:cs="Times New Roman"/>
          <w:sz w:val="28"/>
          <w:szCs w:val="28"/>
          <w:lang w:val="en-US"/>
        </w:rPr>
        <w:t>kova</w:t>
      </w:r>
      <w:r w:rsidRPr="0015749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65D53">
        <w:rPr>
          <w:rFonts w:ascii="Times New Roman" w:hAnsi="Times New Roman" w:cs="Times New Roman"/>
          <w:sz w:val="28"/>
          <w:szCs w:val="28"/>
          <w:lang w:val="en-US"/>
        </w:rPr>
        <w:t>Qoygeldiev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 1991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zd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kova</w:t>
      </w:r>
      <w:proofErr w:type="spellEnd"/>
      <w:proofErr w:type="gram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R.,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Qoygeldiev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Qad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rghali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bi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Qos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mŭl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jäneon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ngJ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lnamalarJinagh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="00633E5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Qad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rghali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bi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Qos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mŭl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and His </w:t>
      </w:r>
      <w:r w:rsidR="00086CD6" w:rsidRPr="00086CD6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Compendium of Chronicles</w:t>
      </w:r>
      <w:r w:rsidR="00086CD6" w:rsidRPr="00086CD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33E5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Almat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86CD6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Qazaquniversitetí</w:t>
      </w:r>
      <w:proofErr w:type="spellEnd"/>
      <w:r w:rsidR="00086CD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D7ECF">
        <w:rPr>
          <w:rFonts w:ascii="Times New Roman" w:hAnsi="Times New Roman" w:cs="Times New Roman"/>
          <w:sz w:val="28"/>
          <w:szCs w:val="28"/>
          <w:lang w:val="en-US"/>
        </w:rPr>
        <w:t>1991. 272 p. [In Kazakh, Turkic]</w:t>
      </w:r>
    </w:p>
    <w:p w:rsidR="00157497" w:rsidRDefault="00157497" w:rsidP="0015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65D53">
        <w:rPr>
          <w:rFonts w:ascii="Times New Roman" w:hAnsi="Times New Roman" w:cs="Times New Roman"/>
          <w:sz w:val="28"/>
          <w:szCs w:val="28"/>
          <w:lang w:val="en-US"/>
        </w:rPr>
        <w:t>Tasmagambetov</w:t>
      </w:r>
      <w:r w:rsidRPr="0015749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65D53">
        <w:rPr>
          <w:rFonts w:ascii="Times New Roman" w:hAnsi="Times New Roman" w:cs="Times New Roman"/>
          <w:sz w:val="28"/>
          <w:szCs w:val="28"/>
          <w:lang w:val="en-US"/>
        </w:rPr>
        <w:t>Samashev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, 2001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Tasmagambetov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Samashev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Z. «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Saraichik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4C0327" w:rsidRPr="004C0327">
        <w:rPr>
          <w:rFonts w:ascii="Times New Roman" w:hAnsi="Times New Roman" w:cs="Times New Roman"/>
          <w:sz w:val="28"/>
          <w:szCs w:val="28"/>
          <w:lang w:val="en-US"/>
        </w:rPr>
        <w:t>Almaty</w:t>
      </w:r>
      <w:proofErr w:type="spellEnd"/>
      <w:r w:rsidR="004C0327" w:rsidRPr="004C0327">
        <w:rPr>
          <w:rFonts w:ascii="Times New Roman" w:hAnsi="Times New Roman" w:cs="Times New Roman"/>
          <w:sz w:val="28"/>
          <w:szCs w:val="28"/>
          <w:lang w:val="en-US"/>
        </w:rPr>
        <w:t xml:space="preserve">: OF «Berel». 2001. 320 </w:t>
      </w:r>
      <w:r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56154" w:rsidRPr="0015749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 xml:space="preserve"> Russ.]</w:t>
      </w:r>
    </w:p>
    <w:p w:rsidR="00157497" w:rsidRDefault="00157497" w:rsidP="0015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Trepavlov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>, 2001 –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Trepavlov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V.V.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IstoriyaNogaiskoiOrdy</w:t>
      </w:r>
      <w:proofErr w:type="spellEnd"/>
      <w:r w:rsidR="00633E5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History of the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Noghay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Horde</w:t>
      </w:r>
      <w:r w:rsidR="00633E5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. Moscow, </w:t>
      </w:r>
      <w:r w:rsidR="00086CD6" w:rsidRPr="00086CD6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Vost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. Lit-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086CD6" w:rsidRPr="00086CD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RAN Publ. Firm, 2001. </w:t>
      </w:r>
      <w:proofErr w:type="gram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752 p. 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[in Russ.]</w:t>
      </w:r>
      <w:proofErr w:type="gramEnd"/>
    </w:p>
    <w:p w:rsidR="00157497" w:rsidRDefault="00157497" w:rsidP="0015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Turan</w:t>
      </w:r>
      <w:proofErr w:type="spellEnd"/>
      <w:r w:rsidRPr="00157497">
        <w:rPr>
          <w:rFonts w:ascii="Times New Roman" w:hAnsi="Times New Roman" w:cs="Times New Roman"/>
          <w:sz w:val="28"/>
          <w:szCs w:val="28"/>
          <w:lang w:val="en-US"/>
        </w:rPr>
        <w:t>, 2008 –</w:t>
      </w:r>
      <w:r w:rsidR="006B472B" w:rsidRPr="006B4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Turan</w:t>
      </w:r>
      <w:proofErr w:type="spellEnd"/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starinnyh</w:t>
      </w:r>
      <w:proofErr w:type="spellEnd"/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kartah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Obraz</w:t>
      </w:r>
      <w:proofErr w:type="spellEnd"/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prostranstva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615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Prostranstvo</w:t>
      </w:r>
      <w:proofErr w:type="spellEnd"/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obrazov</w:t>
      </w:r>
      <w:proofErr w:type="spellEnd"/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3E5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Turan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on old maps: Image of space - Space of images</w:t>
      </w:r>
      <w:r w:rsidR="00633E5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. M.: IPC «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Dizain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Informaciya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Kartografiya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», 2008</w:t>
      </w:r>
      <w:r w:rsidR="00DA498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gram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480 p. 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56154" w:rsidRPr="0015749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 xml:space="preserve"> Russ.]</w:t>
      </w:r>
      <w:proofErr w:type="gramEnd"/>
    </w:p>
    <w:p w:rsidR="00157497" w:rsidRDefault="00157497" w:rsidP="0015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65D53">
        <w:rPr>
          <w:rFonts w:ascii="Times New Roman" w:hAnsi="Times New Roman" w:cs="Times New Roman"/>
          <w:sz w:val="28"/>
          <w:szCs w:val="28"/>
          <w:lang w:val="en-US"/>
        </w:rPr>
        <w:t>Haidar</w:t>
      </w:r>
      <w:proofErr w:type="spellEnd"/>
      <w:r w:rsidRPr="00C154E2">
        <w:rPr>
          <w:rFonts w:ascii="Times New Roman" w:hAnsi="Times New Roman" w:cs="Times New Roman"/>
          <w:sz w:val="28"/>
          <w:szCs w:val="28"/>
          <w:lang w:val="en-US"/>
        </w:rPr>
        <w:t xml:space="preserve">, 1999 –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Muhammed</w:t>
      </w:r>
      <w:proofErr w:type="spellEnd"/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Haidar</w:t>
      </w:r>
      <w:proofErr w:type="spellEnd"/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Dulati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Tarih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Rashidi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Perevod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persidskogo</w:t>
      </w:r>
      <w:proofErr w:type="spellEnd"/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yazyka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Urunbaeva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, R.P.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Dzhalilovoi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, L.M.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Epifanovoi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 2-e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izd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dop</w:t>
      </w:r>
      <w:proofErr w:type="spellEnd"/>
      <w:proofErr w:type="gram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. Almaty, 1999. </w:t>
      </w:r>
      <w:proofErr w:type="gramStart"/>
      <w:r w:rsidR="00DA4985" w:rsidRPr="005D6CA6">
        <w:rPr>
          <w:rFonts w:asciiTheme="majorBidi" w:hAnsiTheme="majorBidi" w:cstheme="majorBidi"/>
          <w:sz w:val="28"/>
          <w:szCs w:val="28"/>
          <w:lang w:val="en-US"/>
        </w:rPr>
        <w:t>656</w:t>
      </w:r>
      <w:r w:rsidR="00DA4985">
        <w:rPr>
          <w:rFonts w:asciiTheme="majorBidi" w:hAnsiTheme="majorBidi" w:cstheme="majorBidi"/>
          <w:sz w:val="28"/>
          <w:szCs w:val="28"/>
          <w:lang w:val="kk-KZ"/>
        </w:rPr>
        <w:t>р</w:t>
      </w:r>
      <w:r w:rsidR="00DA4985" w:rsidRPr="005D6CA6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85615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56154" w:rsidRPr="0015749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86CD6">
        <w:rPr>
          <w:rFonts w:ascii="Times New Roman" w:hAnsi="Times New Roman" w:cs="Times New Roman"/>
          <w:sz w:val="28"/>
          <w:szCs w:val="28"/>
          <w:lang w:val="en-US"/>
        </w:rPr>
        <w:t xml:space="preserve"> Russ.]</w:t>
      </w:r>
      <w:proofErr w:type="gramEnd"/>
    </w:p>
    <w:p w:rsidR="004C0327" w:rsidRPr="007667CD" w:rsidRDefault="00157497" w:rsidP="00766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F65D53">
        <w:rPr>
          <w:rFonts w:ascii="Times New Roman" w:hAnsi="Times New Roman" w:cs="Times New Roman"/>
          <w:sz w:val="28"/>
          <w:szCs w:val="28"/>
          <w:lang w:val="en-US"/>
        </w:rPr>
        <w:t>Chelebi</w:t>
      </w:r>
      <w:proofErr w:type="spellEnd"/>
      <w:r w:rsidR="006B472B" w:rsidRP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749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Katib</w:t>
      </w:r>
      <w:proofErr w:type="spellEnd"/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Chelebi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Dzhihan</w:t>
      </w:r>
      <w:proofErr w:type="spellEnd"/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 xml:space="preserve">-name </w:t>
      </w:r>
      <w:r w:rsidR="00633E5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C0327" w:rsidRPr="00F65D53">
        <w:rPr>
          <w:rFonts w:ascii="Times New Roman" w:hAnsi="Times New Roman" w:cs="Times New Roman"/>
          <w:sz w:val="28"/>
          <w:szCs w:val="28"/>
          <w:lang w:val="en-US"/>
        </w:rPr>
        <w:t>Mirror of the World</w:t>
      </w:r>
      <w:r w:rsidR="00633E5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5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4C0327" w:rsidRPr="00F65D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http://tarihvemedeniyet.org/2011/08/harita-sergisi-piri-reisten-katip-celebiye.html?nggpage=5</w:t>
        </w:r>
      </w:hyperlink>
    </w:p>
    <w:sectPr w:rsidR="004C0327" w:rsidRPr="007667CD" w:rsidSect="0093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844"/>
    <w:multiLevelType w:val="hybridMultilevel"/>
    <w:tmpl w:val="F7D8E4C0"/>
    <w:lvl w:ilvl="0" w:tplc="5FD633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E3FC9"/>
    <w:multiLevelType w:val="hybridMultilevel"/>
    <w:tmpl w:val="87DEF6DE"/>
    <w:lvl w:ilvl="0" w:tplc="238887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1A"/>
    <w:rsid w:val="00086CD6"/>
    <w:rsid w:val="001467ED"/>
    <w:rsid w:val="00157497"/>
    <w:rsid w:val="001B7506"/>
    <w:rsid w:val="00204C1B"/>
    <w:rsid w:val="0033522A"/>
    <w:rsid w:val="00352D7E"/>
    <w:rsid w:val="004C0327"/>
    <w:rsid w:val="00595DAC"/>
    <w:rsid w:val="005D6CA6"/>
    <w:rsid w:val="00633E51"/>
    <w:rsid w:val="006B472B"/>
    <w:rsid w:val="00721C42"/>
    <w:rsid w:val="007667CD"/>
    <w:rsid w:val="00793E72"/>
    <w:rsid w:val="007E7426"/>
    <w:rsid w:val="00856154"/>
    <w:rsid w:val="0093185F"/>
    <w:rsid w:val="009B6C10"/>
    <w:rsid w:val="00AB1CDE"/>
    <w:rsid w:val="00BB4214"/>
    <w:rsid w:val="00C154E2"/>
    <w:rsid w:val="00C9171F"/>
    <w:rsid w:val="00C97702"/>
    <w:rsid w:val="00DA4985"/>
    <w:rsid w:val="00E06FA7"/>
    <w:rsid w:val="00E20596"/>
    <w:rsid w:val="00E266FE"/>
    <w:rsid w:val="00E70CE5"/>
    <w:rsid w:val="00F6321A"/>
    <w:rsid w:val="00FD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C0327"/>
    <w:pPr>
      <w:spacing w:after="0" w:line="240" w:lineRule="auto"/>
    </w:pPr>
    <w:rPr>
      <w:rFonts w:ascii="Symbol" w:eastAsia="Arial" w:hAnsi="Symbol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C0327"/>
    <w:rPr>
      <w:rFonts w:ascii="Symbol" w:eastAsia="Arial" w:hAnsi="Symbo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C0327"/>
    <w:rPr>
      <w:color w:val="0000FF"/>
      <w:u w:val="single"/>
    </w:rPr>
  </w:style>
  <w:style w:type="character" w:styleId="a6">
    <w:name w:val="Strong"/>
    <w:basedOn w:val="a0"/>
    <w:uiPriority w:val="22"/>
    <w:qFormat/>
    <w:rsid w:val="004C0327"/>
    <w:rPr>
      <w:b/>
      <w:bCs/>
    </w:rPr>
  </w:style>
  <w:style w:type="paragraph" w:styleId="a7">
    <w:name w:val="endnote text"/>
    <w:basedOn w:val="a"/>
    <w:link w:val="a8"/>
    <w:uiPriority w:val="99"/>
    <w:unhideWhenUsed/>
    <w:rsid w:val="004C0327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4C0327"/>
    <w:rPr>
      <w:rFonts w:ascii="Calibri" w:eastAsia="Times New Roman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C03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33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DA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985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nhideWhenUsed/>
    <w:rsid w:val="00086CD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86CD6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kz/en/node/627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rihvemedeniyet.org/2011/08/harita-sergisi-piri-reisten-katip-celebiye.html?nggpage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atygae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uratygaev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rihvemedeniyet.org/2011/08/harita-sergisi-piri-reisten-katip-celebiye.html?nggpage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2019-05-03T07:18:00Z</cp:lastPrinted>
  <dcterms:created xsi:type="dcterms:W3CDTF">2020-03-20T05:55:00Z</dcterms:created>
  <dcterms:modified xsi:type="dcterms:W3CDTF">2020-03-25T13:28:00Z</dcterms:modified>
</cp:coreProperties>
</file>