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02B7" w14:textId="77777777" w:rsidR="00526A18" w:rsidRPr="00D47A6B" w:rsidRDefault="00526A18" w:rsidP="00526A18">
      <w:pPr>
        <w:ind w:firstLine="709"/>
        <w:jc w:val="center"/>
        <w:rPr>
          <w:b/>
          <w:sz w:val="28"/>
          <w:szCs w:val="28"/>
        </w:rPr>
      </w:pPr>
      <w:r w:rsidRPr="00D47A6B">
        <w:rPr>
          <w:b/>
          <w:sz w:val="28"/>
          <w:szCs w:val="28"/>
        </w:rPr>
        <w:t xml:space="preserve">А.А. </w:t>
      </w:r>
      <w:proofErr w:type="spellStart"/>
      <w:r w:rsidRPr="00D47A6B">
        <w:rPr>
          <w:b/>
          <w:sz w:val="28"/>
          <w:szCs w:val="28"/>
        </w:rPr>
        <w:t>Кульшанова</w:t>
      </w:r>
      <w:proofErr w:type="spellEnd"/>
      <w:r w:rsidRPr="00D47A6B">
        <w:rPr>
          <w:b/>
          <w:sz w:val="28"/>
          <w:szCs w:val="28"/>
        </w:rPr>
        <w:t>,</w:t>
      </w:r>
    </w:p>
    <w:p w14:paraId="216DE7AC" w14:textId="77777777" w:rsidR="00526A18" w:rsidRPr="000658B5" w:rsidRDefault="00526A18" w:rsidP="00526A18">
      <w:pPr>
        <w:ind w:firstLine="709"/>
        <w:jc w:val="center"/>
        <w:rPr>
          <w:sz w:val="28"/>
          <w:szCs w:val="28"/>
        </w:rPr>
      </w:pPr>
      <w:r w:rsidRPr="000658B5">
        <w:rPr>
          <w:sz w:val="28"/>
          <w:szCs w:val="28"/>
          <w:lang w:val="kk-KZ"/>
        </w:rPr>
        <w:t>к</w:t>
      </w:r>
      <w:proofErr w:type="spellStart"/>
      <w:r w:rsidRPr="000658B5">
        <w:rPr>
          <w:sz w:val="28"/>
          <w:szCs w:val="28"/>
        </w:rPr>
        <w:t>анд</w:t>
      </w:r>
      <w:proofErr w:type="spellEnd"/>
      <w:r w:rsidRPr="000658B5">
        <w:rPr>
          <w:sz w:val="28"/>
          <w:szCs w:val="28"/>
        </w:rPr>
        <w:t>. ист. наук, профессор</w:t>
      </w:r>
    </w:p>
    <w:p w14:paraId="105D6603" w14:textId="77777777" w:rsidR="00526A18" w:rsidRPr="000658B5" w:rsidRDefault="00526A18" w:rsidP="00526A18">
      <w:pPr>
        <w:ind w:firstLine="709"/>
        <w:jc w:val="center"/>
        <w:rPr>
          <w:sz w:val="28"/>
          <w:szCs w:val="28"/>
          <w:lang w:val="kk-KZ"/>
        </w:rPr>
      </w:pPr>
      <w:r w:rsidRPr="000658B5">
        <w:rPr>
          <w:sz w:val="28"/>
          <w:szCs w:val="28"/>
          <w:lang w:val="kk-KZ"/>
        </w:rPr>
        <w:t>КазНАИ имени Т.К. Жургенова</w:t>
      </w:r>
    </w:p>
    <w:p w14:paraId="6A1F413A" w14:textId="77777777" w:rsidR="00526A18" w:rsidRPr="000658B5" w:rsidRDefault="00526A18" w:rsidP="00526A18">
      <w:pPr>
        <w:tabs>
          <w:tab w:val="left" w:pos="3374"/>
        </w:tabs>
        <w:ind w:firstLine="709"/>
        <w:jc w:val="center"/>
        <w:rPr>
          <w:sz w:val="28"/>
          <w:szCs w:val="28"/>
          <w:lang w:val="kk-KZ"/>
        </w:rPr>
      </w:pPr>
      <w:r>
        <w:rPr>
          <w:sz w:val="28"/>
          <w:szCs w:val="28"/>
          <w:lang w:val="en-US"/>
        </w:rPr>
        <w:t>E</w:t>
      </w:r>
      <w:r w:rsidRPr="00BC783B">
        <w:rPr>
          <w:sz w:val="28"/>
          <w:szCs w:val="28"/>
        </w:rPr>
        <w:t>-</w:t>
      </w:r>
      <w:r>
        <w:rPr>
          <w:sz w:val="28"/>
          <w:szCs w:val="28"/>
          <w:lang w:val="en-US"/>
        </w:rPr>
        <w:t>mail</w:t>
      </w:r>
      <w:r w:rsidRPr="00BC783B">
        <w:rPr>
          <w:sz w:val="28"/>
          <w:szCs w:val="28"/>
        </w:rPr>
        <w:t>:</w:t>
      </w:r>
      <w:r w:rsidRPr="000658B5">
        <w:rPr>
          <w:sz w:val="28"/>
          <w:szCs w:val="28"/>
          <w:lang w:val="kk-KZ"/>
        </w:rPr>
        <w:t xml:space="preserve"> </w:t>
      </w:r>
      <w:proofErr w:type="spellStart"/>
      <w:r>
        <w:rPr>
          <w:sz w:val="28"/>
          <w:szCs w:val="28"/>
          <w:lang w:val="en-US"/>
        </w:rPr>
        <w:t>armankulshanova</w:t>
      </w:r>
      <w:proofErr w:type="spellEnd"/>
      <w:r w:rsidRPr="00BC783B">
        <w:rPr>
          <w:sz w:val="28"/>
          <w:szCs w:val="28"/>
        </w:rPr>
        <w:t>@</w:t>
      </w:r>
      <w:r w:rsidRPr="000658B5">
        <w:rPr>
          <w:sz w:val="28"/>
          <w:szCs w:val="28"/>
          <w:lang w:val="en-US"/>
        </w:rPr>
        <w:t>mail</w:t>
      </w:r>
      <w:r w:rsidRPr="00BC783B">
        <w:rPr>
          <w:sz w:val="28"/>
          <w:szCs w:val="28"/>
        </w:rPr>
        <w:t>.</w:t>
      </w:r>
      <w:proofErr w:type="spellStart"/>
      <w:r w:rsidRPr="000658B5">
        <w:rPr>
          <w:sz w:val="28"/>
          <w:szCs w:val="28"/>
          <w:lang w:val="en-US"/>
        </w:rPr>
        <w:t>ru</w:t>
      </w:r>
      <w:proofErr w:type="spellEnd"/>
    </w:p>
    <w:p w14:paraId="4C163A7E" w14:textId="77777777" w:rsidR="00526A18" w:rsidRPr="00CB7566" w:rsidRDefault="00526A18" w:rsidP="00526A18">
      <w:pPr>
        <w:ind w:firstLine="709"/>
        <w:jc w:val="center"/>
        <w:rPr>
          <w:sz w:val="28"/>
          <w:szCs w:val="28"/>
          <w:lang w:val="kk-KZ"/>
        </w:rPr>
      </w:pPr>
      <w:r w:rsidRPr="00CB7566">
        <w:rPr>
          <w:sz w:val="28"/>
          <w:szCs w:val="28"/>
        </w:rPr>
        <w:t>Казахстан</w:t>
      </w:r>
      <w:r w:rsidRPr="00BC783B">
        <w:rPr>
          <w:sz w:val="28"/>
          <w:szCs w:val="28"/>
        </w:rPr>
        <w:t xml:space="preserve">, </w:t>
      </w:r>
      <w:r w:rsidRPr="00CB7566">
        <w:rPr>
          <w:sz w:val="28"/>
          <w:szCs w:val="28"/>
        </w:rPr>
        <w:t>г</w:t>
      </w:r>
      <w:r w:rsidRPr="00BC783B">
        <w:rPr>
          <w:sz w:val="28"/>
          <w:szCs w:val="28"/>
        </w:rPr>
        <w:t xml:space="preserve">. </w:t>
      </w:r>
      <w:r w:rsidRPr="00CB7566">
        <w:rPr>
          <w:sz w:val="28"/>
          <w:szCs w:val="28"/>
        </w:rPr>
        <w:t>Алматы</w:t>
      </w:r>
    </w:p>
    <w:p w14:paraId="0BCEC73F" w14:textId="77777777" w:rsidR="00526A18" w:rsidRDefault="00526A18" w:rsidP="00526A18">
      <w:pPr>
        <w:tabs>
          <w:tab w:val="left" w:pos="3374"/>
        </w:tabs>
        <w:ind w:firstLine="709"/>
        <w:jc w:val="center"/>
        <w:rPr>
          <w:b/>
          <w:sz w:val="28"/>
          <w:szCs w:val="28"/>
          <w:lang w:val="kk-KZ"/>
        </w:rPr>
      </w:pPr>
    </w:p>
    <w:p w14:paraId="16BE7CB4" w14:textId="77777777" w:rsidR="00526A18" w:rsidRPr="00F90355" w:rsidRDefault="00526A18" w:rsidP="00526A18">
      <w:pPr>
        <w:tabs>
          <w:tab w:val="left" w:pos="3374"/>
        </w:tabs>
        <w:ind w:firstLine="709"/>
        <w:jc w:val="center"/>
        <w:rPr>
          <w:b/>
          <w:sz w:val="28"/>
          <w:szCs w:val="28"/>
          <w:lang w:val="kk-KZ"/>
        </w:rPr>
      </w:pPr>
      <w:r w:rsidRPr="00F90355">
        <w:rPr>
          <w:b/>
          <w:sz w:val="28"/>
          <w:szCs w:val="28"/>
          <w:lang w:val="kk-KZ"/>
        </w:rPr>
        <w:t>М.Д.  Шаймерденова,</w:t>
      </w:r>
    </w:p>
    <w:p w14:paraId="24C2BD70" w14:textId="77777777" w:rsidR="00526A18" w:rsidRPr="00F90355" w:rsidRDefault="00526A18" w:rsidP="00526A18">
      <w:pPr>
        <w:tabs>
          <w:tab w:val="left" w:pos="3374"/>
        </w:tabs>
        <w:ind w:firstLine="709"/>
        <w:jc w:val="center"/>
        <w:rPr>
          <w:sz w:val="28"/>
          <w:szCs w:val="28"/>
          <w:lang w:val="kk-KZ"/>
        </w:rPr>
      </w:pPr>
      <w:r w:rsidRPr="00F90355">
        <w:rPr>
          <w:sz w:val="28"/>
          <w:szCs w:val="28"/>
          <w:lang w:val="kk-KZ"/>
        </w:rPr>
        <w:t>канд. ист. наук, профессор</w:t>
      </w:r>
    </w:p>
    <w:p w14:paraId="5DEA466E" w14:textId="77777777" w:rsidR="00526A18" w:rsidRPr="00F90355" w:rsidRDefault="00526A18" w:rsidP="00526A18">
      <w:pPr>
        <w:tabs>
          <w:tab w:val="left" w:pos="3374"/>
        </w:tabs>
        <w:ind w:firstLine="709"/>
        <w:jc w:val="center"/>
        <w:rPr>
          <w:sz w:val="28"/>
          <w:szCs w:val="28"/>
          <w:lang w:val="kk-KZ"/>
        </w:rPr>
      </w:pPr>
      <w:r w:rsidRPr="00F90355">
        <w:rPr>
          <w:sz w:val="28"/>
          <w:szCs w:val="28"/>
          <w:lang w:val="kk-KZ"/>
        </w:rPr>
        <w:t>КазНАИ имени Т.К. Жургенова</w:t>
      </w:r>
    </w:p>
    <w:p w14:paraId="7F9CD481" w14:textId="77777777" w:rsidR="00526A18" w:rsidRPr="00F90355" w:rsidRDefault="00526A18" w:rsidP="00526A18">
      <w:pPr>
        <w:tabs>
          <w:tab w:val="left" w:pos="3374"/>
        </w:tabs>
        <w:ind w:firstLine="709"/>
        <w:jc w:val="center"/>
        <w:rPr>
          <w:sz w:val="28"/>
          <w:szCs w:val="28"/>
          <w:lang w:val="kk-KZ"/>
        </w:rPr>
      </w:pPr>
      <w:r>
        <w:rPr>
          <w:sz w:val="28"/>
          <w:szCs w:val="28"/>
          <w:lang w:val="kk-KZ"/>
        </w:rPr>
        <w:t xml:space="preserve"> </w:t>
      </w:r>
      <w:r>
        <w:rPr>
          <w:sz w:val="28"/>
          <w:szCs w:val="28"/>
          <w:lang w:val="en-US"/>
        </w:rPr>
        <w:t>E</w:t>
      </w:r>
      <w:r w:rsidRPr="0080623A">
        <w:rPr>
          <w:sz w:val="28"/>
          <w:szCs w:val="28"/>
          <w:lang w:val="en-US"/>
        </w:rPr>
        <w:t>-</w:t>
      </w:r>
      <w:r>
        <w:rPr>
          <w:sz w:val="28"/>
          <w:szCs w:val="28"/>
          <w:lang w:val="en-US"/>
        </w:rPr>
        <w:t>mail</w:t>
      </w:r>
      <w:r w:rsidRPr="0080623A">
        <w:rPr>
          <w:sz w:val="28"/>
          <w:szCs w:val="28"/>
          <w:lang w:val="en-US"/>
        </w:rPr>
        <w:t>:</w:t>
      </w:r>
      <w:r w:rsidRPr="00F90355">
        <w:rPr>
          <w:sz w:val="28"/>
          <w:szCs w:val="28"/>
          <w:lang w:val="kk-KZ"/>
        </w:rPr>
        <w:t xml:space="preserve"> </w:t>
      </w:r>
      <w:r w:rsidRPr="00F90355">
        <w:rPr>
          <w:sz w:val="28"/>
          <w:szCs w:val="28"/>
          <w:lang w:val="en-US"/>
        </w:rPr>
        <w:t>mena</w:t>
      </w:r>
      <w:r w:rsidRPr="0080623A">
        <w:rPr>
          <w:sz w:val="28"/>
          <w:szCs w:val="28"/>
          <w:lang w:val="en-US"/>
        </w:rPr>
        <w:t>_</w:t>
      </w:r>
      <w:r w:rsidRPr="00F90355">
        <w:rPr>
          <w:sz w:val="28"/>
          <w:szCs w:val="28"/>
          <w:lang w:val="en-US"/>
        </w:rPr>
        <w:t>MS</w:t>
      </w:r>
      <w:r w:rsidRPr="0080623A">
        <w:rPr>
          <w:sz w:val="28"/>
          <w:szCs w:val="28"/>
          <w:lang w:val="en-US"/>
        </w:rPr>
        <w:t>@</w:t>
      </w:r>
      <w:r w:rsidRPr="00F90355">
        <w:rPr>
          <w:sz w:val="28"/>
          <w:szCs w:val="28"/>
          <w:lang w:val="en-US"/>
        </w:rPr>
        <w:t>mail</w:t>
      </w:r>
      <w:r w:rsidRPr="0080623A">
        <w:rPr>
          <w:sz w:val="28"/>
          <w:szCs w:val="28"/>
          <w:lang w:val="en-US"/>
        </w:rPr>
        <w:t>.</w:t>
      </w:r>
      <w:r w:rsidRPr="00F90355">
        <w:rPr>
          <w:sz w:val="28"/>
          <w:szCs w:val="28"/>
          <w:lang w:val="en-US"/>
        </w:rPr>
        <w:t>ru</w:t>
      </w:r>
    </w:p>
    <w:p w14:paraId="3E91644E" w14:textId="77777777" w:rsidR="00526A18" w:rsidRPr="0080623A" w:rsidRDefault="00526A18" w:rsidP="00526A18">
      <w:pPr>
        <w:spacing w:line="360" w:lineRule="auto"/>
        <w:rPr>
          <w:sz w:val="28"/>
          <w:szCs w:val="28"/>
        </w:rPr>
      </w:pPr>
      <w:r w:rsidRPr="0080623A">
        <w:rPr>
          <w:i/>
          <w:sz w:val="28"/>
          <w:szCs w:val="28"/>
          <w:lang w:val="en-US"/>
        </w:rPr>
        <w:t xml:space="preserve">                                                  </w:t>
      </w:r>
      <w:r w:rsidRPr="00CB7566">
        <w:rPr>
          <w:sz w:val="28"/>
          <w:szCs w:val="28"/>
        </w:rPr>
        <w:t>Казахстан, г. Алматы</w:t>
      </w:r>
    </w:p>
    <w:p w14:paraId="6AC1DF85" w14:textId="6BC735D0" w:rsidR="00526A18" w:rsidRPr="00B660E5" w:rsidRDefault="00AF0552" w:rsidP="00803F5C">
      <w:pPr>
        <w:tabs>
          <w:tab w:val="left" w:pos="1908"/>
          <w:tab w:val="left" w:pos="9108"/>
        </w:tabs>
        <w:ind w:firstLine="540"/>
        <w:jc w:val="center"/>
        <w:rPr>
          <w:b/>
          <w:sz w:val="28"/>
          <w:szCs w:val="28"/>
        </w:rPr>
      </w:pPr>
      <w:bookmarkStart w:id="0" w:name="_Hlk515390697"/>
      <w:r>
        <w:rPr>
          <w:b/>
          <w:sz w:val="28"/>
          <w:szCs w:val="28"/>
          <w:lang w:val="kk-KZ"/>
        </w:rPr>
        <w:t>УДК 94(574) «20/30: 323.1</w:t>
      </w:r>
      <w:r w:rsidR="00803F5C" w:rsidRPr="00803F5C">
        <w:rPr>
          <w:b/>
          <w:sz w:val="28"/>
          <w:szCs w:val="28"/>
        </w:rPr>
        <w:t xml:space="preserve"> </w:t>
      </w:r>
      <w:r w:rsidR="00526A18">
        <w:rPr>
          <w:b/>
          <w:sz w:val="28"/>
          <w:szCs w:val="28"/>
        </w:rPr>
        <w:t>Политика к</w:t>
      </w:r>
      <w:r w:rsidR="00526A18">
        <w:rPr>
          <w:b/>
          <w:sz w:val="28"/>
          <w:szCs w:val="28"/>
          <w:lang w:val="kk-KZ"/>
        </w:rPr>
        <w:t>оренизации</w:t>
      </w:r>
      <w:r w:rsidR="00526A18">
        <w:rPr>
          <w:b/>
          <w:sz w:val="28"/>
          <w:szCs w:val="28"/>
        </w:rPr>
        <w:t xml:space="preserve"> как один из аспектов национальной политики советского государства</w:t>
      </w:r>
    </w:p>
    <w:p w14:paraId="2AA8F3B1" w14:textId="77777777" w:rsidR="00526A18" w:rsidRDefault="00526A18" w:rsidP="00526A18">
      <w:pPr>
        <w:pStyle w:val="a3"/>
        <w:spacing w:before="0" w:beforeAutospacing="0" w:after="0" w:afterAutospacing="0"/>
        <w:ind w:firstLine="539"/>
        <w:jc w:val="both"/>
        <w:rPr>
          <w:b/>
          <w:sz w:val="28"/>
          <w:szCs w:val="28"/>
        </w:rPr>
      </w:pPr>
      <w:r w:rsidRPr="00682626">
        <w:rPr>
          <w:b/>
          <w:sz w:val="28"/>
          <w:szCs w:val="28"/>
        </w:rPr>
        <w:t xml:space="preserve">                                                </w:t>
      </w:r>
    </w:p>
    <w:p w14:paraId="2E99A93D" w14:textId="77777777" w:rsidR="00526A18" w:rsidRPr="00CF28EB" w:rsidRDefault="00526A18" w:rsidP="00526A18">
      <w:pPr>
        <w:pStyle w:val="a3"/>
        <w:spacing w:before="0" w:beforeAutospacing="0" w:after="0" w:afterAutospacing="0"/>
        <w:ind w:firstLine="539"/>
        <w:jc w:val="center"/>
        <w:rPr>
          <w:b/>
          <w:sz w:val="28"/>
          <w:szCs w:val="28"/>
        </w:rPr>
      </w:pPr>
      <w:r w:rsidRPr="00CF28EB">
        <w:rPr>
          <w:b/>
          <w:sz w:val="28"/>
          <w:szCs w:val="28"/>
        </w:rPr>
        <w:t>АННОТАЦИЯ</w:t>
      </w:r>
    </w:p>
    <w:p w14:paraId="57FE5E21" w14:textId="15F2F322" w:rsidR="00526A18" w:rsidRDefault="00526A18" w:rsidP="00526A18">
      <w:pPr>
        <w:pStyle w:val="a3"/>
        <w:spacing w:before="0" w:beforeAutospacing="0" w:after="0" w:afterAutospacing="0"/>
        <w:ind w:firstLine="539"/>
        <w:jc w:val="both"/>
        <w:rPr>
          <w:sz w:val="28"/>
          <w:szCs w:val="28"/>
          <w:lang w:val="kk-KZ"/>
        </w:rPr>
      </w:pPr>
      <w:r w:rsidRPr="00CF28EB">
        <w:rPr>
          <w:sz w:val="28"/>
          <w:szCs w:val="28"/>
        </w:rPr>
        <w:t>Автор</w:t>
      </w:r>
      <w:r>
        <w:rPr>
          <w:sz w:val="28"/>
          <w:szCs w:val="28"/>
        </w:rPr>
        <w:t>ы в данной статье исследую</w:t>
      </w:r>
      <w:r w:rsidRPr="00CF28EB">
        <w:rPr>
          <w:sz w:val="28"/>
          <w:szCs w:val="28"/>
        </w:rPr>
        <w:t xml:space="preserve">т </w:t>
      </w:r>
      <w:r>
        <w:rPr>
          <w:sz w:val="28"/>
          <w:szCs w:val="28"/>
          <w:lang w:val="kk-KZ"/>
        </w:rPr>
        <w:t>один из важных аспектов национальной политики большевиков – коренизацию, являвшейся по сути ответным шагом советского государства на поднимающийся национализм.</w:t>
      </w:r>
      <w:r w:rsidRPr="00CF28EB">
        <w:rPr>
          <w:sz w:val="28"/>
          <w:szCs w:val="28"/>
        </w:rPr>
        <w:t xml:space="preserve"> В статье автор</w:t>
      </w:r>
      <w:r>
        <w:rPr>
          <w:sz w:val="28"/>
          <w:szCs w:val="28"/>
        </w:rPr>
        <w:t>ы раскрываю</w:t>
      </w:r>
      <w:r w:rsidRPr="00CF28EB">
        <w:rPr>
          <w:sz w:val="28"/>
          <w:szCs w:val="28"/>
        </w:rPr>
        <w:t>т сущность</w:t>
      </w:r>
      <w:r>
        <w:rPr>
          <w:sz w:val="28"/>
          <w:szCs w:val="28"/>
        </w:rPr>
        <w:t xml:space="preserve"> этого процесса и его </w:t>
      </w:r>
      <w:r w:rsidRPr="00CF28EB">
        <w:rPr>
          <w:sz w:val="28"/>
          <w:szCs w:val="28"/>
        </w:rPr>
        <w:t>особенности</w:t>
      </w:r>
      <w:r>
        <w:rPr>
          <w:sz w:val="28"/>
          <w:szCs w:val="28"/>
        </w:rPr>
        <w:t xml:space="preserve"> и последствия</w:t>
      </w:r>
      <w:r w:rsidRPr="00CF28EB">
        <w:rPr>
          <w:sz w:val="28"/>
          <w:szCs w:val="28"/>
        </w:rPr>
        <w:t xml:space="preserve">. </w:t>
      </w:r>
      <w:r>
        <w:rPr>
          <w:sz w:val="28"/>
          <w:szCs w:val="28"/>
          <w:lang w:val="kk-KZ"/>
        </w:rPr>
        <w:t>Большое значение имеет тот факт, что  авторы используют в раскрытии темы новые теоретико-методологические подходы, оценивающие  данную политику как политику «положительной деятельности» государства.</w:t>
      </w:r>
    </w:p>
    <w:p w14:paraId="546DF114" w14:textId="01CF3982" w:rsidR="00526A18" w:rsidRPr="00CB3703" w:rsidRDefault="00526A18" w:rsidP="00526A18">
      <w:pPr>
        <w:rPr>
          <w:sz w:val="28"/>
          <w:szCs w:val="28"/>
          <w:lang w:val="kk-KZ"/>
        </w:rPr>
      </w:pPr>
      <w:r w:rsidRPr="00682626">
        <w:rPr>
          <w:b/>
          <w:sz w:val="28"/>
          <w:szCs w:val="28"/>
        </w:rPr>
        <w:t>Ключевые слова:</w:t>
      </w:r>
      <w:r>
        <w:rPr>
          <w:b/>
          <w:sz w:val="28"/>
          <w:szCs w:val="28"/>
        </w:rPr>
        <w:t xml:space="preserve"> </w:t>
      </w:r>
      <w:r w:rsidRPr="00CB3703">
        <w:rPr>
          <w:sz w:val="28"/>
          <w:szCs w:val="28"/>
          <w:lang w:val="kk-KZ"/>
        </w:rPr>
        <w:t>этничность</w:t>
      </w:r>
      <w:r w:rsidRPr="00CB3703">
        <w:rPr>
          <w:sz w:val="28"/>
          <w:szCs w:val="28"/>
        </w:rPr>
        <w:t>,</w:t>
      </w:r>
      <w:r w:rsidRPr="006C7543">
        <w:rPr>
          <w:sz w:val="28"/>
          <w:szCs w:val="28"/>
        </w:rPr>
        <w:t xml:space="preserve"> культура, политика, </w:t>
      </w:r>
      <w:r>
        <w:rPr>
          <w:sz w:val="28"/>
          <w:szCs w:val="28"/>
          <w:lang w:val="kk-KZ"/>
        </w:rPr>
        <w:t>государственный аппарат, национальные языки</w:t>
      </w:r>
    </w:p>
    <w:bookmarkEnd w:id="0"/>
    <w:p w14:paraId="18C664FC" w14:textId="77777777" w:rsidR="00526A18" w:rsidRDefault="00526A18" w:rsidP="00526A18">
      <w:pPr>
        <w:ind w:firstLine="709"/>
        <w:jc w:val="center"/>
        <w:rPr>
          <w:b/>
          <w:sz w:val="28"/>
          <w:szCs w:val="28"/>
        </w:rPr>
      </w:pPr>
    </w:p>
    <w:p w14:paraId="0E1CCD6C" w14:textId="77777777" w:rsidR="00526A18" w:rsidRDefault="00526A18" w:rsidP="00526A18">
      <w:pPr>
        <w:ind w:firstLine="709"/>
        <w:jc w:val="center"/>
        <w:rPr>
          <w:b/>
          <w:sz w:val="28"/>
          <w:szCs w:val="28"/>
        </w:rPr>
      </w:pPr>
    </w:p>
    <w:p w14:paraId="020172B8" w14:textId="77777777" w:rsidR="00526A18" w:rsidRPr="00D47A6B" w:rsidRDefault="00526A18" w:rsidP="00526A18">
      <w:pPr>
        <w:ind w:firstLine="709"/>
        <w:jc w:val="center"/>
        <w:rPr>
          <w:b/>
          <w:sz w:val="28"/>
          <w:szCs w:val="28"/>
        </w:rPr>
      </w:pPr>
      <w:r w:rsidRPr="00D47A6B">
        <w:rPr>
          <w:b/>
          <w:sz w:val="28"/>
          <w:szCs w:val="28"/>
        </w:rPr>
        <w:t xml:space="preserve">А.А. </w:t>
      </w:r>
      <w:proofErr w:type="spellStart"/>
      <w:r w:rsidRPr="00D47A6B">
        <w:rPr>
          <w:b/>
          <w:sz w:val="28"/>
          <w:szCs w:val="28"/>
        </w:rPr>
        <w:t>Кульшанова</w:t>
      </w:r>
      <w:proofErr w:type="spellEnd"/>
      <w:r w:rsidRPr="00D47A6B">
        <w:rPr>
          <w:b/>
          <w:sz w:val="28"/>
          <w:szCs w:val="28"/>
        </w:rPr>
        <w:t>,</w:t>
      </w:r>
    </w:p>
    <w:p w14:paraId="0C9A9F17" w14:textId="77777777" w:rsidR="00526A18" w:rsidRPr="00CB7566" w:rsidRDefault="00526A18" w:rsidP="00526A18">
      <w:pPr>
        <w:tabs>
          <w:tab w:val="left" w:pos="3374"/>
        </w:tabs>
        <w:ind w:firstLine="709"/>
        <w:jc w:val="center"/>
        <w:rPr>
          <w:sz w:val="28"/>
          <w:szCs w:val="28"/>
          <w:lang w:val="kk-KZ"/>
        </w:rPr>
      </w:pPr>
      <w:r w:rsidRPr="00CB7566">
        <w:rPr>
          <w:sz w:val="28"/>
          <w:szCs w:val="28"/>
          <w:lang w:val="kk-KZ"/>
        </w:rPr>
        <w:t xml:space="preserve">Т.Жургенов атындағы Қазақ Ұлттық Өнер академиясының </w:t>
      </w:r>
    </w:p>
    <w:p w14:paraId="22D5E936" w14:textId="77777777" w:rsidR="00526A18" w:rsidRPr="00CB7566" w:rsidRDefault="00526A18" w:rsidP="00526A18">
      <w:pPr>
        <w:tabs>
          <w:tab w:val="left" w:pos="3374"/>
        </w:tabs>
        <w:ind w:firstLine="709"/>
        <w:jc w:val="center"/>
        <w:rPr>
          <w:sz w:val="28"/>
          <w:szCs w:val="28"/>
          <w:lang w:val="kk-KZ"/>
        </w:rPr>
      </w:pPr>
      <w:r w:rsidRPr="00CB7566">
        <w:rPr>
          <w:sz w:val="28"/>
          <w:szCs w:val="28"/>
          <w:lang w:val="kk-KZ"/>
        </w:rPr>
        <w:t>Тарих ғылымының кандидаты</w:t>
      </w:r>
      <w:r>
        <w:rPr>
          <w:sz w:val="28"/>
          <w:szCs w:val="28"/>
          <w:lang w:val="kk-KZ"/>
        </w:rPr>
        <w:t>,</w:t>
      </w:r>
      <w:r w:rsidRPr="00CB7566">
        <w:rPr>
          <w:sz w:val="28"/>
          <w:szCs w:val="28"/>
          <w:lang w:val="kk-KZ"/>
        </w:rPr>
        <w:t xml:space="preserve"> профессор</w:t>
      </w:r>
    </w:p>
    <w:p w14:paraId="03607B67" w14:textId="77777777" w:rsidR="00526A18" w:rsidRPr="000658B5" w:rsidRDefault="00526A18" w:rsidP="00526A18">
      <w:pPr>
        <w:tabs>
          <w:tab w:val="left" w:pos="3374"/>
        </w:tabs>
        <w:ind w:firstLine="709"/>
        <w:jc w:val="center"/>
        <w:rPr>
          <w:sz w:val="28"/>
          <w:szCs w:val="28"/>
          <w:lang w:val="kk-KZ"/>
        </w:rPr>
      </w:pPr>
      <w:r>
        <w:rPr>
          <w:sz w:val="28"/>
          <w:szCs w:val="28"/>
          <w:lang w:val="en-US"/>
        </w:rPr>
        <w:t>E</w:t>
      </w:r>
      <w:r w:rsidRPr="00672CFE">
        <w:rPr>
          <w:sz w:val="28"/>
          <w:szCs w:val="28"/>
        </w:rPr>
        <w:t>-</w:t>
      </w:r>
      <w:r>
        <w:rPr>
          <w:sz w:val="28"/>
          <w:szCs w:val="28"/>
          <w:lang w:val="en-US"/>
        </w:rPr>
        <w:t>mail</w:t>
      </w:r>
      <w:r w:rsidRPr="00672CFE">
        <w:rPr>
          <w:sz w:val="28"/>
          <w:szCs w:val="28"/>
        </w:rPr>
        <w:t xml:space="preserve">: </w:t>
      </w:r>
      <w:proofErr w:type="spellStart"/>
      <w:r>
        <w:rPr>
          <w:sz w:val="28"/>
          <w:szCs w:val="28"/>
          <w:lang w:val="en-US"/>
        </w:rPr>
        <w:t>armankulshanova</w:t>
      </w:r>
      <w:proofErr w:type="spellEnd"/>
      <w:r w:rsidRPr="00672CFE">
        <w:rPr>
          <w:sz w:val="28"/>
          <w:szCs w:val="28"/>
        </w:rPr>
        <w:t>@</w:t>
      </w:r>
      <w:r w:rsidRPr="000658B5">
        <w:rPr>
          <w:sz w:val="28"/>
          <w:szCs w:val="28"/>
          <w:lang w:val="en-US"/>
        </w:rPr>
        <w:t>mail</w:t>
      </w:r>
      <w:r w:rsidRPr="00672CFE">
        <w:rPr>
          <w:sz w:val="28"/>
          <w:szCs w:val="28"/>
        </w:rPr>
        <w:t>.</w:t>
      </w:r>
      <w:proofErr w:type="spellStart"/>
      <w:r w:rsidRPr="000658B5">
        <w:rPr>
          <w:sz w:val="28"/>
          <w:szCs w:val="28"/>
          <w:lang w:val="en-US"/>
        </w:rPr>
        <w:t>ru</w:t>
      </w:r>
      <w:proofErr w:type="spellEnd"/>
    </w:p>
    <w:p w14:paraId="276ACAE4" w14:textId="77777777" w:rsidR="00526A18" w:rsidRDefault="00526A18" w:rsidP="00526A18">
      <w:pPr>
        <w:spacing w:line="360" w:lineRule="auto"/>
        <w:ind w:firstLine="709"/>
        <w:jc w:val="center"/>
        <w:rPr>
          <w:sz w:val="28"/>
          <w:szCs w:val="28"/>
          <w:lang w:val="kk-KZ"/>
        </w:rPr>
      </w:pPr>
      <w:r>
        <w:rPr>
          <w:sz w:val="28"/>
          <w:szCs w:val="28"/>
          <w:lang w:val="kk-KZ"/>
        </w:rPr>
        <w:t>Қазақстан, Алматы</w:t>
      </w:r>
    </w:p>
    <w:p w14:paraId="46F64BF5" w14:textId="77777777" w:rsidR="00526A18" w:rsidRPr="00672CFE" w:rsidRDefault="00526A18" w:rsidP="00526A18">
      <w:pPr>
        <w:spacing w:line="360" w:lineRule="auto"/>
        <w:ind w:firstLine="709"/>
        <w:jc w:val="center"/>
        <w:rPr>
          <w:sz w:val="28"/>
          <w:szCs w:val="28"/>
          <w:lang w:val="kk-KZ"/>
        </w:rPr>
      </w:pPr>
    </w:p>
    <w:p w14:paraId="71CCBDE5" w14:textId="77777777" w:rsidR="00526A18" w:rsidRDefault="00526A18" w:rsidP="00526A18">
      <w:pPr>
        <w:tabs>
          <w:tab w:val="left" w:pos="3374"/>
        </w:tabs>
        <w:ind w:firstLine="709"/>
        <w:jc w:val="center"/>
        <w:rPr>
          <w:b/>
          <w:sz w:val="28"/>
          <w:szCs w:val="28"/>
          <w:lang w:val="kk-KZ"/>
        </w:rPr>
      </w:pPr>
      <w:r w:rsidRPr="00F90355">
        <w:rPr>
          <w:b/>
          <w:sz w:val="28"/>
          <w:szCs w:val="28"/>
          <w:lang w:val="kk-KZ"/>
        </w:rPr>
        <w:t>М.Д.  Шаймерденова</w:t>
      </w:r>
    </w:p>
    <w:p w14:paraId="569DF213" w14:textId="77777777" w:rsidR="00526A18" w:rsidRPr="00CB7566" w:rsidRDefault="00526A18" w:rsidP="00526A18">
      <w:pPr>
        <w:tabs>
          <w:tab w:val="left" w:pos="3374"/>
        </w:tabs>
        <w:ind w:firstLine="709"/>
        <w:jc w:val="center"/>
        <w:rPr>
          <w:sz w:val="28"/>
          <w:szCs w:val="28"/>
          <w:lang w:val="kk-KZ"/>
        </w:rPr>
      </w:pPr>
      <w:r w:rsidRPr="00CB7566">
        <w:rPr>
          <w:sz w:val="28"/>
          <w:szCs w:val="28"/>
          <w:lang w:val="kk-KZ"/>
        </w:rPr>
        <w:t xml:space="preserve">Т.Жургенов атындағы Қазақ Ұлттық Өнер академиясының </w:t>
      </w:r>
    </w:p>
    <w:p w14:paraId="045CB4B9" w14:textId="77777777" w:rsidR="00526A18" w:rsidRPr="00CB7566" w:rsidRDefault="00526A18" w:rsidP="00526A18">
      <w:pPr>
        <w:tabs>
          <w:tab w:val="left" w:pos="3374"/>
        </w:tabs>
        <w:ind w:firstLine="709"/>
        <w:jc w:val="center"/>
        <w:rPr>
          <w:sz w:val="28"/>
          <w:szCs w:val="28"/>
          <w:lang w:val="kk-KZ"/>
        </w:rPr>
      </w:pPr>
      <w:r w:rsidRPr="00CB7566">
        <w:rPr>
          <w:sz w:val="28"/>
          <w:szCs w:val="28"/>
          <w:lang w:val="kk-KZ"/>
        </w:rPr>
        <w:t>Тарих ғылымының кандидаты</w:t>
      </w:r>
      <w:r>
        <w:rPr>
          <w:sz w:val="28"/>
          <w:szCs w:val="28"/>
          <w:lang w:val="kk-KZ"/>
        </w:rPr>
        <w:t>,</w:t>
      </w:r>
      <w:r w:rsidRPr="00CB7566">
        <w:rPr>
          <w:sz w:val="28"/>
          <w:szCs w:val="28"/>
          <w:lang w:val="kk-KZ"/>
        </w:rPr>
        <w:t xml:space="preserve"> профессор</w:t>
      </w:r>
    </w:p>
    <w:p w14:paraId="738DCD4F" w14:textId="77777777" w:rsidR="00526A18" w:rsidRPr="00F90355" w:rsidRDefault="00526A18" w:rsidP="00526A18">
      <w:pPr>
        <w:tabs>
          <w:tab w:val="left" w:pos="3374"/>
        </w:tabs>
        <w:ind w:firstLine="709"/>
        <w:jc w:val="center"/>
        <w:rPr>
          <w:sz w:val="28"/>
          <w:szCs w:val="28"/>
          <w:lang w:val="kk-KZ"/>
        </w:rPr>
      </w:pPr>
      <w:r>
        <w:rPr>
          <w:sz w:val="28"/>
          <w:szCs w:val="28"/>
          <w:lang w:val="en-US"/>
        </w:rPr>
        <w:t>E</w:t>
      </w:r>
      <w:r w:rsidRPr="00CB7566">
        <w:rPr>
          <w:sz w:val="28"/>
          <w:szCs w:val="28"/>
        </w:rPr>
        <w:t>-</w:t>
      </w:r>
      <w:r>
        <w:rPr>
          <w:sz w:val="28"/>
          <w:szCs w:val="28"/>
          <w:lang w:val="en-US"/>
        </w:rPr>
        <w:t>mail</w:t>
      </w:r>
      <w:r w:rsidRPr="00CB7566">
        <w:rPr>
          <w:sz w:val="28"/>
          <w:szCs w:val="28"/>
        </w:rPr>
        <w:t>:</w:t>
      </w:r>
      <w:r w:rsidRPr="00F90355">
        <w:rPr>
          <w:sz w:val="28"/>
          <w:szCs w:val="28"/>
          <w:lang w:val="kk-KZ"/>
        </w:rPr>
        <w:t xml:space="preserve"> </w:t>
      </w:r>
      <w:proofErr w:type="spellStart"/>
      <w:r w:rsidRPr="00F90355">
        <w:rPr>
          <w:sz w:val="28"/>
          <w:szCs w:val="28"/>
          <w:lang w:val="en-US"/>
        </w:rPr>
        <w:t>mena</w:t>
      </w:r>
      <w:proofErr w:type="spellEnd"/>
      <w:r w:rsidRPr="00CB7566">
        <w:rPr>
          <w:sz w:val="28"/>
          <w:szCs w:val="28"/>
        </w:rPr>
        <w:t>_</w:t>
      </w:r>
      <w:r w:rsidRPr="00F90355">
        <w:rPr>
          <w:sz w:val="28"/>
          <w:szCs w:val="28"/>
          <w:lang w:val="en-US"/>
        </w:rPr>
        <w:t>MS</w:t>
      </w:r>
      <w:r w:rsidRPr="00CB7566">
        <w:rPr>
          <w:sz w:val="28"/>
          <w:szCs w:val="28"/>
        </w:rPr>
        <w:t>@</w:t>
      </w:r>
      <w:r w:rsidRPr="00F90355">
        <w:rPr>
          <w:sz w:val="28"/>
          <w:szCs w:val="28"/>
          <w:lang w:val="en-US"/>
        </w:rPr>
        <w:t>mail</w:t>
      </w:r>
      <w:r w:rsidRPr="00CB7566">
        <w:rPr>
          <w:sz w:val="28"/>
          <w:szCs w:val="28"/>
        </w:rPr>
        <w:t>.</w:t>
      </w:r>
      <w:proofErr w:type="spellStart"/>
      <w:r w:rsidRPr="00F90355">
        <w:rPr>
          <w:sz w:val="28"/>
          <w:szCs w:val="28"/>
          <w:lang w:val="en-US"/>
        </w:rPr>
        <w:t>ru</w:t>
      </w:r>
      <w:proofErr w:type="spellEnd"/>
    </w:p>
    <w:p w14:paraId="220A4111" w14:textId="77777777" w:rsidR="00526A18" w:rsidRDefault="00526A18" w:rsidP="00526A18">
      <w:pPr>
        <w:spacing w:line="360" w:lineRule="auto"/>
        <w:ind w:firstLine="709"/>
        <w:jc w:val="center"/>
        <w:rPr>
          <w:sz w:val="28"/>
          <w:szCs w:val="28"/>
          <w:lang w:val="kk-KZ"/>
        </w:rPr>
      </w:pPr>
      <w:r>
        <w:rPr>
          <w:sz w:val="28"/>
          <w:szCs w:val="28"/>
          <w:lang w:val="kk-KZ"/>
        </w:rPr>
        <w:t>Қазақстан, Алматы</w:t>
      </w:r>
    </w:p>
    <w:p w14:paraId="03A91F90" w14:textId="57393EB9" w:rsidR="00AF0552" w:rsidRPr="00B91742" w:rsidRDefault="00AF0552" w:rsidP="00AF0552">
      <w:pPr>
        <w:pStyle w:val="a7"/>
        <w:tabs>
          <w:tab w:val="left" w:pos="1908"/>
          <w:tab w:val="left" w:pos="9108"/>
        </w:tabs>
        <w:ind w:left="900"/>
        <w:jc w:val="center"/>
        <w:rPr>
          <w:b/>
          <w:color w:val="212121"/>
          <w:sz w:val="28"/>
          <w:szCs w:val="28"/>
          <w:shd w:val="clear" w:color="auto" w:fill="FFFFFF"/>
          <w:lang w:val="kk-KZ"/>
        </w:rPr>
      </w:pPr>
      <w:r w:rsidRPr="00B91742">
        <w:rPr>
          <w:b/>
          <w:color w:val="212121"/>
          <w:sz w:val="28"/>
          <w:szCs w:val="28"/>
          <w:shd w:val="clear" w:color="auto" w:fill="FFFFFF"/>
          <w:lang w:val="kk-KZ"/>
        </w:rPr>
        <w:t>Кеңестік мемлекеттің ұлттық саясатының аспектілерінің бірі ретіндегі  коренизация саясаты</w:t>
      </w:r>
    </w:p>
    <w:p w14:paraId="0A2C8F36" w14:textId="77777777" w:rsidR="00AF0552" w:rsidRPr="00B91742" w:rsidRDefault="00AF0552" w:rsidP="00AF0552">
      <w:pPr>
        <w:pStyle w:val="a3"/>
        <w:spacing w:before="0" w:beforeAutospacing="0" w:after="0" w:afterAutospacing="0"/>
        <w:ind w:firstLine="539"/>
        <w:jc w:val="both"/>
        <w:rPr>
          <w:b/>
          <w:sz w:val="28"/>
          <w:szCs w:val="28"/>
          <w:lang w:val="kk-KZ"/>
        </w:rPr>
      </w:pPr>
    </w:p>
    <w:p w14:paraId="6A7ED16C" w14:textId="77777777" w:rsidR="00AF0552" w:rsidRPr="00AF0552" w:rsidRDefault="00AF0552" w:rsidP="00AF0552">
      <w:pPr>
        <w:pStyle w:val="a3"/>
        <w:spacing w:before="0" w:beforeAutospacing="0" w:after="0" w:afterAutospacing="0"/>
        <w:ind w:firstLine="539"/>
        <w:jc w:val="center"/>
        <w:rPr>
          <w:b/>
          <w:sz w:val="28"/>
          <w:szCs w:val="28"/>
          <w:lang w:val="kk-KZ"/>
        </w:rPr>
      </w:pPr>
      <w:r w:rsidRPr="00AF0552">
        <w:rPr>
          <w:b/>
          <w:sz w:val="28"/>
          <w:szCs w:val="28"/>
          <w:lang w:val="kk-KZ"/>
        </w:rPr>
        <w:t>Түйін</w:t>
      </w:r>
    </w:p>
    <w:p w14:paraId="1E350F07" w14:textId="04BA37BB" w:rsidR="00AF0552" w:rsidRPr="00AF0552" w:rsidRDefault="00AF0552" w:rsidP="00AF0552">
      <w:pPr>
        <w:pStyle w:val="HTML"/>
        <w:shd w:val="clear" w:color="auto" w:fill="FFFFFF"/>
        <w:jc w:val="both"/>
        <w:rPr>
          <w:rFonts w:ascii="Times New Roman" w:hAnsi="Times New Roman" w:cs="Times New Roman"/>
          <w:color w:val="212121"/>
          <w:sz w:val="28"/>
          <w:szCs w:val="28"/>
          <w:lang w:val="kk-KZ"/>
        </w:rPr>
      </w:pPr>
      <w:r>
        <w:rPr>
          <w:rFonts w:ascii="Times New Roman" w:hAnsi="Times New Roman" w:cs="Times New Roman"/>
          <w:sz w:val="28"/>
          <w:szCs w:val="28"/>
          <w:lang w:val="kk-KZ"/>
        </w:rPr>
        <w:t xml:space="preserve">    М</w:t>
      </w:r>
      <w:r w:rsidRPr="00AF0552">
        <w:rPr>
          <w:rFonts w:ascii="Times New Roman" w:hAnsi="Times New Roman" w:cs="Times New Roman"/>
          <w:color w:val="212121"/>
          <w:sz w:val="28"/>
          <w:szCs w:val="28"/>
          <w:shd w:val="clear" w:color="auto" w:fill="FFFFFF"/>
          <w:lang w:val="kk-KZ"/>
        </w:rPr>
        <w:t>ақаланың авторлары ұлтшылдықты көтерудегі өзара қадамы болатын,</w:t>
      </w:r>
      <w:r w:rsidRPr="00AF0552">
        <w:rPr>
          <w:rFonts w:ascii="Times New Roman" w:hAnsi="Times New Roman" w:cs="Times New Roman"/>
          <w:sz w:val="28"/>
          <w:szCs w:val="28"/>
          <w:lang w:val="kk-KZ"/>
        </w:rPr>
        <w:t xml:space="preserve"> </w:t>
      </w:r>
      <w:r w:rsidRPr="00AF0552">
        <w:rPr>
          <w:rFonts w:ascii="Times New Roman" w:hAnsi="Times New Roman" w:cs="Times New Roman"/>
          <w:color w:val="212121"/>
          <w:sz w:val="28"/>
          <w:szCs w:val="28"/>
          <w:shd w:val="clear" w:color="auto" w:fill="FFFFFF"/>
          <w:lang w:val="kk-KZ"/>
        </w:rPr>
        <w:t>большевиктердің ұлттық саясатының маңызды аспектілерінің бірі -</w:t>
      </w:r>
      <w:r w:rsidRPr="00AF0552">
        <w:rPr>
          <w:rFonts w:ascii="Times New Roman" w:hAnsi="Times New Roman" w:cs="Times New Roman"/>
          <w:color w:val="212121"/>
          <w:sz w:val="28"/>
          <w:szCs w:val="28"/>
          <w:shd w:val="clear" w:color="auto" w:fill="FFFFFF"/>
          <w:lang w:val="kk-KZ"/>
        </w:rPr>
        <w:lastRenderedPageBreak/>
        <w:t>Коренизация саясатын зерттейді.</w:t>
      </w:r>
      <w:r w:rsidRPr="00AF0552">
        <w:rPr>
          <w:rFonts w:ascii="Times New Roman" w:hAnsi="Times New Roman" w:cs="Times New Roman"/>
          <w:sz w:val="28"/>
          <w:szCs w:val="28"/>
          <w:lang w:val="kk-KZ"/>
        </w:rPr>
        <w:t xml:space="preserve"> </w:t>
      </w:r>
      <w:r w:rsidRPr="00AF0552">
        <w:rPr>
          <w:rFonts w:ascii="Times New Roman" w:hAnsi="Times New Roman" w:cs="Times New Roman"/>
          <w:sz w:val="28"/>
          <w:szCs w:val="28"/>
          <w:lang w:val="kk-KZ"/>
        </w:rPr>
        <w:br/>
      </w:r>
      <w:r w:rsidRPr="00AF0552">
        <w:rPr>
          <w:rFonts w:ascii="Times New Roman" w:hAnsi="Times New Roman" w:cs="Times New Roman"/>
          <w:color w:val="212121"/>
          <w:sz w:val="28"/>
          <w:szCs w:val="28"/>
          <w:shd w:val="clear" w:color="auto" w:fill="FFFFFF"/>
          <w:lang w:val="kk-KZ"/>
        </w:rPr>
        <w:t>Мақалада авторлар осы үдерістің мәнін және оның ерекшеліктері мен салдарын ашады.</w:t>
      </w:r>
      <w:r w:rsidRPr="00AF0552">
        <w:rPr>
          <w:rFonts w:ascii="Times New Roman" w:hAnsi="Times New Roman" w:cs="Times New Roman"/>
          <w:color w:val="212121"/>
          <w:sz w:val="28"/>
          <w:szCs w:val="28"/>
          <w:lang w:val="kk-KZ"/>
        </w:rPr>
        <w:t xml:space="preserve"> Бұл саясатты мемлекеттің «оң белсенділігі» саясаты ретінде бағалайтын жаңа теориялық және әдіснамалық тәсілдерді авторлардың жариялауда қолдануы  өте маңызды.</w:t>
      </w:r>
    </w:p>
    <w:p w14:paraId="748E3D81" w14:textId="77777777" w:rsidR="00AF0552" w:rsidRPr="00CB3703" w:rsidRDefault="00AF0552" w:rsidP="00AF0552">
      <w:pPr>
        <w:ind w:firstLine="539"/>
        <w:jc w:val="both"/>
        <w:rPr>
          <w:sz w:val="28"/>
          <w:szCs w:val="28"/>
          <w:lang w:val="kk-KZ"/>
        </w:rPr>
      </w:pPr>
      <w:r w:rsidRPr="00AF0552">
        <w:rPr>
          <w:b/>
          <w:sz w:val="28"/>
          <w:szCs w:val="28"/>
          <w:lang w:val="kk-KZ"/>
        </w:rPr>
        <w:t xml:space="preserve">Түйін сөздер: </w:t>
      </w:r>
      <w:r w:rsidRPr="00AF0552">
        <w:rPr>
          <w:sz w:val="28"/>
          <w:szCs w:val="28"/>
          <w:lang w:val="kk-KZ"/>
        </w:rPr>
        <w:t>этникалық,  мәдениет, саясат,  мемлекеттік аппарат, ұлттық тілдер</w:t>
      </w:r>
    </w:p>
    <w:p w14:paraId="0FDA8663" w14:textId="77777777" w:rsidR="00AF0552" w:rsidRPr="00582E8F" w:rsidRDefault="00AF0552" w:rsidP="00AF0552">
      <w:pPr>
        <w:rPr>
          <w:lang w:val="kk-KZ"/>
        </w:rPr>
      </w:pPr>
    </w:p>
    <w:p w14:paraId="108FA26E" w14:textId="77777777" w:rsidR="00526A18" w:rsidRPr="0080623A" w:rsidRDefault="00526A18" w:rsidP="00526A18">
      <w:pPr>
        <w:ind w:firstLine="709"/>
        <w:jc w:val="center"/>
        <w:rPr>
          <w:b/>
          <w:i/>
          <w:sz w:val="28"/>
          <w:szCs w:val="28"/>
          <w:lang w:val="kk-KZ"/>
        </w:rPr>
      </w:pPr>
      <w:r w:rsidRPr="0080623A">
        <w:rPr>
          <w:b/>
          <w:sz w:val="28"/>
          <w:szCs w:val="28"/>
          <w:lang w:val="kk-KZ"/>
        </w:rPr>
        <w:t>A.A.Kulshanova</w:t>
      </w:r>
    </w:p>
    <w:p w14:paraId="7157023E" w14:textId="77777777" w:rsidR="00526A18" w:rsidRDefault="00526A18" w:rsidP="00526A18">
      <w:pPr>
        <w:ind w:firstLine="709"/>
        <w:jc w:val="center"/>
        <w:rPr>
          <w:sz w:val="28"/>
          <w:szCs w:val="28"/>
          <w:lang w:val="en-US"/>
        </w:rPr>
      </w:pPr>
      <w:r w:rsidRPr="00446FA5">
        <w:rPr>
          <w:sz w:val="28"/>
          <w:szCs w:val="28"/>
          <w:lang w:val="en-US"/>
        </w:rPr>
        <w:t xml:space="preserve">Candidate of Historical Sciences, </w:t>
      </w:r>
      <w:r>
        <w:rPr>
          <w:sz w:val="28"/>
          <w:szCs w:val="28"/>
          <w:lang w:val="en-US"/>
        </w:rPr>
        <w:t>Professor of</w:t>
      </w:r>
    </w:p>
    <w:p w14:paraId="31FDEBC7" w14:textId="77777777" w:rsidR="00526A18" w:rsidRPr="00446FA5" w:rsidRDefault="00526A18" w:rsidP="00526A18">
      <w:pPr>
        <w:ind w:firstLine="709"/>
        <w:jc w:val="center"/>
        <w:rPr>
          <w:sz w:val="28"/>
          <w:szCs w:val="28"/>
          <w:lang w:val="en-US"/>
        </w:rPr>
      </w:pPr>
      <w:r>
        <w:rPr>
          <w:sz w:val="28"/>
          <w:szCs w:val="28"/>
          <w:lang w:val="en-US"/>
        </w:rPr>
        <w:t xml:space="preserve">Kazakh National Academy of Art by </w:t>
      </w:r>
      <w:proofErr w:type="spellStart"/>
      <w:proofErr w:type="gramStart"/>
      <w:r>
        <w:rPr>
          <w:sz w:val="28"/>
          <w:szCs w:val="28"/>
          <w:lang w:val="en-US"/>
        </w:rPr>
        <w:t>T.Jurgenov</w:t>
      </w:r>
      <w:proofErr w:type="spellEnd"/>
      <w:proofErr w:type="gramEnd"/>
    </w:p>
    <w:p w14:paraId="754AF074" w14:textId="77777777" w:rsidR="00526A18" w:rsidRDefault="00526A18" w:rsidP="00526A18">
      <w:pPr>
        <w:tabs>
          <w:tab w:val="left" w:pos="3374"/>
        </w:tabs>
        <w:ind w:firstLine="709"/>
        <w:jc w:val="center"/>
        <w:rPr>
          <w:sz w:val="28"/>
          <w:szCs w:val="28"/>
          <w:lang w:val="en-US"/>
        </w:rPr>
      </w:pPr>
      <w:r>
        <w:rPr>
          <w:sz w:val="28"/>
          <w:szCs w:val="28"/>
          <w:lang w:val="en-US"/>
        </w:rPr>
        <w:t>E-mail</w:t>
      </w:r>
      <w:r w:rsidRPr="000658B5">
        <w:rPr>
          <w:sz w:val="28"/>
          <w:szCs w:val="28"/>
          <w:lang w:val="en-US"/>
        </w:rPr>
        <w:t>:</w:t>
      </w:r>
      <w:r w:rsidRPr="000658B5">
        <w:rPr>
          <w:sz w:val="28"/>
          <w:szCs w:val="28"/>
          <w:lang w:val="kk-KZ"/>
        </w:rPr>
        <w:t xml:space="preserve"> </w:t>
      </w:r>
      <w:hyperlink r:id="rId5" w:history="1">
        <w:r w:rsidRPr="00686850">
          <w:rPr>
            <w:rStyle w:val="a4"/>
            <w:sz w:val="28"/>
            <w:szCs w:val="28"/>
            <w:lang w:val="en-US"/>
          </w:rPr>
          <w:t>armankulshanova@mail.ru</w:t>
        </w:r>
      </w:hyperlink>
    </w:p>
    <w:p w14:paraId="56F79710" w14:textId="77777777" w:rsidR="00526A18" w:rsidRDefault="00526A18" w:rsidP="00526A18">
      <w:pPr>
        <w:ind w:firstLine="709"/>
        <w:jc w:val="center"/>
        <w:rPr>
          <w:sz w:val="28"/>
          <w:szCs w:val="28"/>
          <w:lang w:val="en-US"/>
        </w:rPr>
      </w:pPr>
      <w:r>
        <w:rPr>
          <w:sz w:val="28"/>
          <w:szCs w:val="28"/>
          <w:lang w:val="en-US"/>
        </w:rPr>
        <w:t>Almaty</w:t>
      </w:r>
      <w:r w:rsidRPr="00446FA5">
        <w:rPr>
          <w:sz w:val="28"/>
          <w:szCs w:val="28"/>
          <w:lang w:val="en-US"/>
        </w:rPr>
        <w:t xml:space="preserve">, </w:t>
      </w:r>
      <w:r>
        <w:rPr>
          <w:sz w:val="28"/>
          <w:szCs w:val="28"/>
          <w:lang w:val="en-US"/>
        </w:rPr>
        <w:t>Kazakhstan</w:t>
      </w:r>
    </w:p>
    <w:p w14:paraId="736B23A4" w14:textId="77777777" w:rsidR="00526A18" w:rsidRPr="0080623A" w:rsidRDefault="00526A18" w:rsidP="00526A18">
      <w:pPr>
        <w:ind w:firstLine="709"/>
        <w:jc w:val="center"/>
        <w:rPr>
          <w:b/>
          <w:sz w:val="28"/>
          <w:szCs w:val="28"/>
          <w:lang w:val="en-US"/>
        </w:rPr>
      </w:pPr>
    </w:p>
    <w:p w14:paraId="70433AD1" w14:textId="77777777" w:rsidR="00526A18" w:rsidRPr="00672CFE" w:rsidRDefault="00526A18" w:rsidP="00526A18">
      <w:pPr>
        <w:ind w:firstLine="709"/>
        <w:jc w:val="center"/>
        <w:rPr>
          <w:b/>
          <w:sz w:val="28"/>
          <w:szCs w:val="28"/>
          <w:lang w:val="kk-KZ"/>
        </w:rPr>
      </w:pPr>
      <w:r w:rsidRPr="00672CFE">
        <w:rPr>
          <w:b/>
          <w:sz w:val="28"/>
          <w:szCs w:val="28"/>
          <w:lang w:val="kk-KZ"/>
        </w:rPr>
        <w:t>M.D.Shaimerdenova</w:t>
      </w:r>
    </w:p>
    <w:p w14:paraId="5E346806" w14:textId="77777777" w:rsidR="00526A18" w:rsidRDefault="00526A18" w:rsidP="00526A18">
      <w:pPr>
        <w:ind w:firstLine="709"/>
        <w:jc w:val="center"/>
        <w:rPr>
          <w:sz w:val="28"/>
          <w:szCs w:val="28"/>
          <w:lang w:val="en-US"/>
        </w:rPr>
      </w:pPr>
      <w:r w:rsidRPr="00446FA5">
        <w:rPr>
          <w:sz w:val="28"/>
          <w:szCs w:val="28"/>
          <w:lang w:val="en-US"/>
        </w:rPr>
        <w:t xml:space="preserve">Candidate of Historical Sciences, </w:t>
      </w:r>
      <w:r>
        <w:rPr>
          <w:sz w:val="28"/>
          <w:szCs w:val="28"/>
          <w:lang w:val="en-US"/>
        </w:rPr>
        <w:t>Professor of</w:t>
      </w:r>
    </w:p>
    <w:p w14:paraId="1B879103" w14:textId="77777777" w:rsidR="00526A18" w:rsidRPr="00446FA5" w:rsidRDefault="00526A18" w:rsidP="00526A18">
      <w:pPr>
        <w:ind w:firstLine="709"/>
        <w:jc w:val="center"/>
        <w:rPr>
          <w:sz w:val="28"/>
          <w:szCs w:val="28"/>
          <w:lang w:val="en-US"/>
        </w:rPr>
      </w:pPr>
      <w:r>
        <w:rPr>
          <w:sz w:val="28"/>
          <w:szCs w:val="28"/>
          <w:lang w:val="en-US"/>
        </w:rPr>
        <w:t xml:space="preserve">Kazakh National Academy of Art by </w:t>
      </w:r>
      <w:proofErr w:type="spellStart"/>
      <w:proofErr w:type="gramStart"/>
      <w:r>
        <w:rPr>
          <w:sz w:val="28"/>
          <w:szCs w:val="28"/>
          <w:lang w:val="en-US"/>
        </w:rPr>
        <w:t>T.Jurgenov</w:t>
      </w:r>
      <w:proofErr w:type="spellEnd"/>
      <w:proofErr w:type="gramEnd"/>
    </w:p>
    <w:p w14:paraId="3AD2E9F8" w14:textId="77777777" w:rsidR="00526A18" w:rsidRDefault="00526A18" w:rsidP="00526A18">
      <w:pPr>
        <w:ind w:firstLine="709"/>
        <w:jc w:val="center"/>
        <w:rPr>
          <w:sz w:val="28"/>
          <w:szCs w:val="28"/>
          <w:lang w:val="en-US"/>
        </w:rPr>
      </w:pPr>
      <w:r>
        <w:rPr>
          <w:sz w:val="28"/>
          <w:szCs w:val="28"/>
          <w:lang w:val="en-US"/>
        </w:rPr>
        <w:t>E-mail</w:t>
      </w:r>
      <w:r w:rsidRPr="000658B5">
        <w:rPr>
          <w:sz w:val="28"/>
          <w:szCs w:val="28"/>
          <w:lang w:val="en-US"/>
        </w:rPr>
        <w:t>:</w:t>
      </w:r>
      <w:r w:rsidRPr="00F90355">
        <w:rPr>
          <w:sz w:val="28"/>
          <w:szCs w:val="28"/>
          <w:lang w:val="kk-KZ"/>
        </w:rPr>
        <w:t xml:space="preserve"> </w:t>
      </w:r>
      <w:hyperlink r:id="rId6" w:history="1">
        <w:r w:rsidRPr="00686850">
          <w:rPr>
            <w:rStyle w:val="a4"/>
            <w:sz w:val="28"/>
            <w:szCs w:val="28"/>
            <w:lang w:val="en-US"/>
          </w:rPr>
          <w:t>mena_MS@mail.ru</w:t>
        </w:r>
      </w:hyperlink>
    </w:p>
    <w:p w14:paraId="4866ACAE" w14:textId="77777777" w:rsidR="00526A18" w:rsidRDefault="00526A18" w:rsidP="00526A18">
      <w:pPr>
        <w:ind w:firstLine="709"/>
        <w:jc w:val="center"/>
        <w:rPr>
          <w:sz w:val="28"/>
          <w:szCs w:val="28"/>
          <w:lang w:val="en-US"/>
        </w:rPr>
      </w:pPr>
      <w:r>
        <w:rPr>
          <w:sz w:val="28"/>
          <w:szCs w:val="28"/>
          <w:lang w:val="en-US"/>
        </w:rPr>
        <w:t>Almaty</w:t>
      </w:r>
      <w:r w:rsidRPr="0080623A">
        <w:rPr>
          <w:sz w:val="28"/>
          <w:szCs w:val="28"/>
          <w:lang w:val="en-US"/>
        </w:rPr>
        <w:t xml:space="preserve">, </w:t>
      </w:r>
      <w:r>
        <w:rPr>
          <w:sz w:val="28"/>
          <w:szCs w:val="28"/>
          <w:lang w:val="en-US"/>
        </w:rPr>
        <w:t>Kazakhstan</w:t>
      </w:r>
    </w:p>
    <w:p w14:paraId="54247BE8" w14:textId="77777777" w:rsidR="005D1E0E" w:rsidRPr="005D1E0E" w:rsidRDefault="005D1E0E" w:rsidP="005D1E0E">
      <w:pPr>
        <w:spacing w:before="100" w:beforeAutospacing="1" w:after="100" w:afterAutospacing="1"/>
        <w:jc w:val="center"/>
        <w:rPr>
          <w:b/>
          <w:color w:val="000000"/>
          <w:sz w:val="28"/>
          <w:szCs w:val="28"/>
          <w:lang w:val="kk-KZ" w:eastAsia="kk-KZ"/>
        </w:rPr>
      </w:pPr>
      <w:r w:rsidRPr="005D1E0E">
        <w:rPr>
          <w:b/>
          <w:color w:val="000000"/>
          <w:sz w:val="28"/>
          <w:szCs w:val="28"/>
          <w:lang w:val="kk-KZ" w:eastAsia="kk-KZ"/>
        </w:rPr>
        <w:t>Indigenization policy as an aspect of national policy of the Soviet state</w:t>
      </w:r>
    </w:p>
    <w:p w14:paraId="40951624" w14:textId="77777777" w:rsidR="00AF0552" w:rsidRPr="008C5177" w:rsidRDefault="00AF0552" w:rsidP="00AF0552">
      <w:pPr>
        <w:pStyle w:val="a3"/>
        <w:jc w:val="center"/>
        <w:rPr>
          <w:b/>
          <w:color w:val="000000"/>
          <w:sz w:val="28"/>
          <w:szCs w:val="28"/>
          <w:lang w:val="en-US"/>
        </w:rPr>
      </w:pPr>
      <w:r w:rsidRPr="008C5177">
        <w:rPr>
          <w:b/>
          <w:color w:val="000000"/>
          <w:sz w:val="28"/>
          <w:szCs w:val="28"/>
          <w:lang w:val="en-US"/>
        </w:rPr>
        <w:t>Summary</w:t>
      </w:r>
    </w:p>
    <w:p w14:paraId="787119E6" w14:textId="4DB501A1" w:rsidR="001E14DB" w:rsidRPr="001E14DB" w:rsidRDefault="001E14DB" w:rsidP="001E14DB">
      <w:pPr>
        <w:jc w:val="both"/>
        <w:rPr>
          <w:color w:val="000000"/>
          <w:sz w:val="28"/>
          <w:szCs w:val="28"/>
          <w:lang w:val="kk-KZ" w:eastAsia="kk-KZ"/>
        </w:rPr>
      </w:pPr>
      <w:r>
        <w:rPr>
          <w:color w:val="000000"/>
          <w:sz w:val="28"/>
          <w:szCs w:val="28"/>
          <w:lang w:val="kk-KZ" w:eastAsia="kk-KZ"/>
        </w:rPr>
        <w:t xml:space="preserve">    </w:t>
      </w:r>
      <w:r w:rsidRPr="001E14DB">
        <w:rPr>
          <w:color w:val="000000"/>
          <w:sz w:val="28"/>
          <w:szCs w:val="28"/>
          <w:lang w:val="kk-KZ" w:eastAsia="kk-KZ"/>
        </w:rPr>
        <w:t>The authors in this article examine one of the main aspects of the Bolsheviks national policy - the indigenization, which is essentially the reciprocal step of the Soviet state towards rising nationalism. The authors reveal the essence of this process, its features and consequences. The fact that the authors use new theoretical and methodological approaches of a theme disclosure that assess this policy as a policy of "positive activity" of the state, overall has a significant meaning.</w:t>
      </w:r>
    </w:p>
    <w:p w14:paraId="25FB7921" w14:textId="77777777" w:rsidR="001E14DB" w:rsidRPr="001E14DB" w:rsidRDefault="001E14DB" w:rsidP="001E14DB">
      <w:pPr>
        <w:jc w:val="both"/>
        <w:rPr>
          <w:color w:val="000000"/>
          <w:sz w:val="28"/>
          <w:szCs w:val="28"/>
          <w:lang w:val="kk-KZ" w:eastAsia="kk-KZ"/>
        </w:rPr>
      </w:pPr>
      <w:r w:rsidRPr="001E14DB">
        <w:rPr>
          <w:b/>
          <w:color w:val="000000"/>
          <w:sz w:val="28"/>
          <w:szCs w:val="28"/>
          <w:lang w:val="kk-KZ" w:eastAsia="kk-KZ"/>
        </w:rPr>
        <w:t>Key words:</w:t>
      </w:r>
      <w:r w:rsidRPr="001E14DB">
        <w:rPr>
          <w:color w:val="000000"/>
          <w:sz w:val="28"/>
          <w:szCs w:val="28"/>
          <w:lang w:val="kk-KZ" w:eastAsia="kk-KZ"/>
        </w:rPr>
        <w:t xml:space="preserve"> ethnicity, culture, politics, state apparatus, national languages</w:t>
      </w:r>
    </w:p>
    <w:p w14:paraId="6DE0EF96" w14:textId="77777777" w:rsidR="00526A18" w:rsidRPr="001E14DB" w:rsidRDefault="00526A18" w:rsidP="00526A18">
      <w:pPr>
        <w:ind w:right="-6" w:firstLine="540"/>
        <w:jc w:val="both"/>
        <w:rPr>
          <w:sz w:val="28"/>
          <w:lang w:val="kk-KZ"/>
        </w:rPr>
      </w:pPr>
    </w:p>
    <w:p w14:paraId="69543F4E" w14:textId="77777777" w:rsidR="00526A18" w:rsidRPr="00EF6749" w:rsidRDefault="00526A18" w:rsidP="00526A18">
      <w:pPr>
        <w:ind w:right="-6" w:firstLine="506"/>
        <w:jc w:val="right"/>
        <w:rPr>
          <w:b/>
          <w:sz w:val="28"/>
          <w:szCs w:val="28"/>
          <w:lang w:val="en-US"/>
        </w:rPr>
      </w:pPr>
    </w:p>
    <w:p w14:paraId="42102278" w14:textId="77777777" w:rsidR="00AF0552" w:rsidRPr="00AF0552" w:rsidRDefault="00AF0552" w:rsidP="00526A18">
      <w:pPr>
        <w:shd w:val="clear" w:color="auto" w:fill="FFFFFF"/>
        <w:autoSpaceDE w:val="0"/>
        <w:autoSpaceDN w:val="0"/>
        <w:adjustRightInd w:val="0"/>
        <w:ind w:firstLine="540"/>
        <w:jc w:val="both"/>
        <w:rPr>
          <w:b/>
          <w:color w:val="000000"/>
          <w:sz w:val="28"/>
          <w:szCs w:val="28"/>
          <w:lang w:val="kk-KZ"/>
        </w:rPr>
      </w:pPr>
      <w:r w:rsidRPr="00AF0552">
        <w:rPr>
          <w:b/>
          <w:color w:val="000000"/>
          <w:sz w:val="28"/>
          <w:szCs w:val="28"/>
          <w:lang w:val="kk-KZ"/>
        </w:rPr>
        <w:t>Содержание</w:t>
      </w:r>
    </w:p>
    <w:p w14:paraId="03636C80" w14:textId="26C65720" w:rsidR="00526A18" w:rsidRPr="00542D1F" w:rsidRDefault="00526A18" w:rsidP="00526A18">
      <w:pPr>
        <w:shd w:val="clear" w:color="auto" w:fill="FFFFFF"/>
        <w:autoSpaceDE w:val="0"/>
        <w:autoSpaceDN w:val="0"/>
        <w:adjustRightInd w:val="0"/>
        <w:ind w:firstLine="540"/>
        <w:jc w:val="both"/>
        <w:rPr>
          <w:color w:val="000000"/>
          <w:sz w:val="28"/>
          <w:szCs w:val="28"/>
        </w:rPr>
      </w:pPr>
      <w:r>
        <w:rPr>
          <w:color w:val="000000"/>
          <w:sz w:val="28"/>
          <w:szCs w:val="28"/>
        </w:rPr>
        <w:t xml:space="preserve">Главным фактором осуществления политики </w:t>
      </w:r>
      <w:r>
        <w:rPr>
          <w:color w:val="000000"/>
          <w:sz w:val="28"/>
          <w:szCs w:val="28"/>
          <w:lang w:val="kk-KZ"/>
        </w:rPr>
        <w:t xml:space="preserve">коренизации (индегинизации – Терри Мартин) </w:t>
      </w:r>
      <w:r>
        <w:rPr>
          <w:color w:val="000000"/>
          <w:sz w:val="28"/>
          <w:szCs w:val="28"/>
        </w:rPr>
        <w:t>явилось осознание большевиками какую опасность представляет собой национализм для власти. В соответствии с основными постулатами, предложенными в своей концепции «по</w:t>
      </w:r>
      <w:r>
        <w:rPr>
          <w:color w:val="000000"/>
          <w:sz w:val="28"/>
          <w:szCs w:val="28"/>
          <w:lang w:val="kk-KZ"/>
        </w:rPr>
        <w:t>ложительных</w:t>
      </w:r>
      <w:r>
        <w:rPr>
          <w:color w:val="000000"/>
          <w:sz w:val="28"/>
          <w:szCs w:val="28"/>
        </w:rPr>
        <w:t xml:space="preserve"> действий» Терри Мартина мы считаем, что большевики, убедившись в годы Гражданской войны в опасности   национализма, как  мобилизующей идеологи</w:t>
      </w:r>
      <w:r>
        <w:rPr>
          <w:color w:val="000000"/>
          <w:sz w:val="28"/>
          <w:szCs w:val="28"/>
          <w:lang w:val="kk-KZ"/>
        </w:rPr>
        <w:t>и</w:t>
      </w:r>
      <w:r>
        <w:rPr>
          <w:color w:val="000000"/>
          <w:sz w:val="28"/>
          <w:szCs w:val="28"/>
        </w:rPr>
        <w:t>, предлагают новую тактику борьбы с ним</w:t>
      </w:r>
      <w:r w:rsidR="00AF0552">
        <w:rPr>
          <w:color w:val="000000"/>
          <w:sz w:val="28"/>
          <w:szCs w:val="28"/>
          <w:lang w:val="kk-KZ"/>
        </w:rPr>
        <w:t xml:space="preserve"> </w:t>
      </w:r>
      <w:r w:rsidR="00AF0552" w:rsidRPr="00AF0552">
        <w:rPr>
          <w:color w:val="000000"/>
          <w:sz w:val="28"/>
          <w:szCs w:val="28"/>
        </w:rPr>
        <w:t xml:space="preserve">[1, </w:t>
      </w:r>
      <w:r w:rsidR="00AF0552">
        <w:rPr>
          <w:color w:val="000000"/>
          <w:sz w:val="28"/>
          <w:szCs w:val="28"/>
          <w:lang w:val="en-US"/>
        </w:rPr>
        <w:t>c</w:t>
      </w:r>
      <w:r w:rsidR="00AF0552" w:rsidRPr="00AF0552">
        <w:rPr>
          <w:color w:val="000000"/>
          <w:sz w:val="28"/>
          <w:szCs w:val="28"/>
        </w:rPr>
        <w:t>.8]</w:t>
      </w:r>
      <w:r>
        <w:rPr>
          <w:sz w:val="28"/>
          <w:szCs w:val="28"/>
          <w:lang w:val="kk-KZ"/>
        </w:rPr>
        <w:t>, ответив на него   систематическим содействием развитию национального сознания этнических меньшинств и созданием  для них многих характерных институциональных форм моноэтнического государства.</w:t>
      </w:r>
      <w:r>
        <w:rPr>
          <w:color w:val="000000"/>
          <w:sz w:val="28"/>
          <w:szCs w:val="28"/>
        </w:rPr>
        <w:t xml:space="preserve"> </w:t>
      </w:r>
    </w:p>
    <w:p w14:paraId="1846130A" w14:textId="5BD4324A" w:rsidR="00526A18" w:rsidRDefault="00526A18" w:rsidP="00526A18">
      <w:pPr>
        <w:ind w:firstLine="720"/>
        <w:jc w:val="both"/>
        <w:rPr>
          <w:sz w:val="28"/>
          <w:szCs w:val="28"/>
          <w:vertAlign w:val="superscript"/>
        </w:rPr>
      </w:pPr>
      <w:r w:rsidRPr="00F442C3">
        <w:rPr>
          <w:color w:val="000000"/>
          <w:sz w:val="28"/>
          <w:szCs w:val="28"/>
        </w:rPr>
        <w:lastRenderedPageBreak/>
        <w:t xml:space="preserve">Политика </w:t>
      </w:r>
      <w:r>
        <w:rPr>
          <w:color w:val="000000"/>
          <w:sz w:val="28"/>
          <w:szCs w:val="28"/>
        </w:rPr>
        <w:t>к</w:t>
      </w:r>
      <w:r>
        <w:rPr>
          <w:color w:val="000000"/>
          <w:sz w:val="28"/>
          <w:szCs w:val="28"/>
          <w:lang w:val="kk-KZ"/>
        </w:rPr>
        <w:t>оренизации</w:t>
      </w:r>
      <w:r w:rsidRPr="00F442C3">
        <w:rPr>
          <w:color w:val="000000"/>
          <w:sz w:val="28"/>
          <w:szCs w:val="28"/>
        </w:rPr>
        <w:t xml:space="preserve"> была одной из составляющих </w:t>
      </w:r>
      <w:r>
        <w:rPr>
          <w:color w:val="000000"/>
          <w:sz w:val="28"/>
          <w:szCs w:val="28"/>
        </w:rPr>
        <w:t>вн</w:t>
      </w:r>
      <w:r w:rsidRPr="00F442C3">
        <w:rPr>
          <w:color w:val="000000"/>
          <w:sz w:val="28"/>
          <w:szCs w:val="28"/>
        </w:rPr>
        <w:t>утренней политики, проводимой Советской властью в национальных республи</w:t>
      </w:r>
      <w:r>
        <w:rPr>
          <w:color w:val="000000"/>
          <w:sz w:val="28"/>
          <w:szCs w:val="28"/>
        </w:rPr>
        <w:t>ках. Прежде всего,</w:t>
      </w:r>
      <w:r w:rsidRPr="00C733AC">
        <w:rPr>
          <w:color w:val="000000"/>
          <w:sz w:val="28"/>
          <w:szCs w:val="28"/>
        </w:rPr>
        <w:t xml:space="preserve"> </w:t>
      </w:r>
      <w:r>
        <w:rPr>
          <w:color w:val="000000"/>
          <w:sz w:val="28"/>
          <w:szCs w:val="28"/>
        </w:rPr>
        <w:t xml:space="preserve">коренизация, как один из аспектов национальной политики большевиков, должна была </w:t>
      </w:r>
      <w:r w:rsidRPr="00F442C3">
        <w:rPr>
          <w:color w:val="000000"/>
          <w:sz w:val="28"/>
          <w:szCs w:val="28"/>
        </w:rPr>
        <w:t xml:space="preserve">вовлечь во властные </w:t>
      </w:r>
      <w:r>
        <w:rPr>
          <w:color w:val="000000"/>
          <w:sz w:val="28"/>
          <w:szCs w:val="28"/>
        </w:rPr>
        <w:t>структур</w:t>
      </w:r>
      <w:r w:rsidRPr="00F442C3">
        <w:rPr>
          <w:color w:val="000000"/>
          <w:sz w:val="28"/>
          <w:szCs w:val="28"/>
        </w:rPr>
        <w:t>ы представителей национальностей бывшей Российской империи и, тем сам</w:t>
      </w:r>
      <w:r>
        <w:rPr>
          <w:color w:val="000000"/>
          <w:sz w:val="28"/>
          <w:szCs w:val="28"/>
        </w:rPr>
        <w:t>ы</w:t>
      </w:r>
      <w:r w:rsidRPr="00F442C3">
        <w:rPr>
          <w:color w:val="000000"/>
          <w:sz w:val="28"/>
          <w:szCs w:val="28"/>
        </w:rPr>
        <w:t xml:space="preserve">м, сделать для них Советскую власть </w:t>
      </w:r>
      <w:r>
        <w:rPr>
          <w:color w:val="000000"/>
          <w:sz w:val="28"/>
          <w:szCs w:val="28"/>
        </w:rPr>
        <w:t>так называемой «</w:t>
      </w:r>
      <w:r w:rsidRPr="00F442C3">
        <w:rPr>
          <w:color w:val="000000"/>
          <w:sz w:val="28"/>
          <w:szCs w:val="28"/>
        </w:rPr>
        <w:t>собственной</w:t>
      </w:r>
      <w:r>
        <w:rPr>
          <w:color w:val="000000"/>
          <w:sz w:val="28"/>
          <w:szCs w:val="28"/>
        </w:rPr>
        <w:t>»</w:t>
      </w:r>
      <w:r w:rsidRPr="00F442C3">
        <w:rPr>
          <w:color w:val="000000"/>
          <w:sz w:val="28"/>
          <w:szCs w:val="28"/>
        </w:rPr>
        <w:t xml:space="preserve"> вла</w:t>
      </w:r>
      <w:r>
        <w:rPr>
          <w:color w:val="000000"/>
          <w:sz w:val="28"/>
          <w:szCs w:val="28"/>
        </w:rPr>
        <w:t>стью</w:t>
      </w:r>
      <w:r w:rsidRPr="00F442C3">
        <w:rPr>
          <w:color w:val="000000"/>
          <w:sz w:val="28"/>
          <w:szCs w:val="28"/>
        </w:rPr>
        <w:t xml:space="preserve">. </w:t>
      </w:r>
      <w:r>
        <w:rPr>
          <w:color w:val="000000"/>
          <w:sz w:val="28"/>
          <w:szCs w:val="28"/>
        </w:rPr>
        <w:t>Именно т</w:t>
      </w:r>
      <w:r w:rsidRPr="00F442C3">
        <w:rPr>
          <w:color w:val="000000"/>
          <w:sz w:val="28"/>
          <w:szCs w:val="28"/>
        </w:rPr>
        <w:t>аким образом большевик</w:t>
      </w:r>
      <w:r>
        <w:rPr>
          <w:color w:val="000000"/>
          <w:sz w:val="28"/>
          <w:szCs w:val="28"/>
        </w:rPr>
        <w:t>и</w:t>
      </w:r>
      <w:r w:rsidRPr="00F442C3">
        <w:rPr>
          <w:color w:val="000000"/>
          <w:sz w:val="28"/>
          <w:szCs w:val="28"/>
        </w:rPr>
        <w:t xml:space="preserve"> </w:t>
      </w:r>
      <w:r>
        <w:rPr>
          <w:color w:val="000000"/>
          <w:sz w:val="28"/>
          <w:szCs w:val="28"/>
        </w:rPr>
        <w:t>рассчитывали</w:t>
      </w:r>
      <w:r w:rsidRPr="00F442C3">
        <w:rPr>
          <w:color w:val="000000"/>
          <w:sz w:val="28"/>
          <w:szCs w:val="28"/>
        </w:rPr>
        <w:t xml:space="preserve"> укоренить и упрочить победу</w:t>
      </w:r>
      <w:r>
        <w:rPr>
          <w:color w:val="000000"/>
          <w:sz w:val="28"/>
          <w:szCs w:val="28"/>
        </w:rPr>
        <w:t xml:space="preserve"> Октября</w:t>
      </w:r>
      <w:r w:rsidRPr="00F442C3">
        <w:rPr>
          <w:color w:val="000000"/>
          <w:sz w:val="28"/>
          <w:szCs w:val="28"/>
        </w:rPr>
        <w:t xml:space="preserve"> на национальных окраинах России, с </w:t>
      </w:r>
      <w:r>
        <w:rPr>
          <w:color w:val="000000"/>
          <w:sz w:val="28"/>
          <w:szCs w:val="28"/>
        </w:rPr>
        <w:t xml:space="preserve">другой </w:t>
      </w:r>
      <w:r w:rsidRPr="00F442C3">
        <w:rPr>
          <w:color w:val="000000"/>
          <w:sz w:val="28"/>
          <w:szCs w:val="28"/>
        </w:rPr>
        <w:t xml:space="preserve">стороны, </w:t>
      </w:r>
      <w:r>
        <w:rPr>
          <w:color w:val="000000"/>
          <w:sz w:val="28"/>
          <w:szCs w:val="28"/>
        </w:rPr>
        <w:t>коренизация</w:t>
      </w:r>
      <w:r w:rsidRPr="00F442C3">
        <w:rPr>
          <w:color w:val="000000"/>
          <w:sz w:val="28"/>
          <w:szCs w:val="28"/>
        </w:rPr>
        <w:t xml:space="preserve"> смыкалась с решением национального вопроса</w:t>
      </w:r>
      <w:r>
        <w:rPr>
          <w:color w:val="000000"/>
          <w:sz w:val="28"/>
          <w:szCs w:val="28"/>
          <w:lang w:val="kk-KZ"/>
        </w:rPr>
        <w:t xml:space="preserve"> </w:t>
      </w:r>
      <w:r w:rsidR="00AF0552" w:rsidRPr="00AF0552">
        <w:rPr>
          <w:color w:val="000000"/>
          <w:sz w:val="28"/>
          <w:szCs w:val="28"/>
        </w:rPr>
        <w:t xml:space="preserve">[2, </w:t>
      </w:r>
      <w:r w:rsidR="00AF0552">
        <w:rPr>
          <w:color w:val="000000"/>
          <w:sz w:val="28"/>
          <w:szCs w:val="28"/>
          <w:lang w:val="en-US"/>
        </w:rPr>
        <w:t>c</w:t>
      </w:r>
      <w:r w:rsidR="00AF0552" w:rsidRPr="00AF0552">
        <w:rPr>
          <w:color w:val="000000"/>
          <w:sz w:val="28"/>
          <w:szCs w:val="28"/>
        </w:rPr>
        <w:t>.4]</w:t>
      </w:r>
      <w:r>
        <w:rPr>
          <w:color w:val="000000"/>
          <w:sz w:val="28"/>
          <w:szCs w:val="28"/>
          <w:lang w:val="kk-KZ"/>
        </w:rPr>
        <w:t>.</w:t>
      </w:r>
      <w:r w:rsidRPr="00207E3D">
        <w:rPr>
          <w:sz w:val="28"/>
          <w:szCs w:val="28"/>
          <w:vertAlign w:val="superscript"/>
        </w:rPr>
        <w:t xml:space="preserve"> </w:t>
      </w:r>
      <w:r w:rsidRPr="00975EEE">
        <w:rPr>
          <w:sz w:val="28"/>
          <w:szCs w:val="28"/>
          <w:vertAlign w:val="superscript"/>
        </w:rPr>
        <w:t xml:space="preserve"> </w:t>
      </w:r>
    </w:p>
    <w:p w14:paraId="04614421" w14:textId="3BCB176E" w:rsidR="00526A18" w:rsidRDefault="00526A18" w:rsidP="00526A18">
      <w:pPr>
        <w:shd w:val="clear" w:color="auto" w:fill="FFFFFF"/>
        <w:ind w:firstLine="709"/>
        <w:jc w:val="both"/>
        <w:rPr>
          <w:color w:val="000000"/>
          <w:sz w:val="28"/>
          <w:szCs w:val="28"/>
        </w:rPr>
      </w:pPr>
      <w:r>
        <w:rPr>
          <w:color w:val="000000"/>
          <w:sz w:val="28"/>
          <w:szCs w:val="28"/>
        </w:rPr>
        <w:t>Данная статья основана на новых методологических концепциях, утвердивших</w:t>
      </w:r>
      <w:r w:rsidRPr="005D1B5E">
        <w:rPr>
          <w:color w:val="000000"/>
          <w:sz w:val="28"/>
          <w:szCs w:val="28"/>
        </w:rPr>
        <w:t>ся в исторической науке относит</w:t>
      </w:r>
      <w:r>
        <w:rPr>
          <w:color w:val="000000"/>
          <w:sz w:val="28"/>
          <w:szCs w:val="28"/>
        </w:rPr>
        <w:t>ельно недавно, но уже получивших</w:t>
      </w:r>
      <w:r w:rsidRPr="005D1B5E">
        <w:rPr>
          <w:color w:val="000000"/>
          <w:sz w:val="28"/>
          <w:szCs w:val="28"/>
        </w:rPr>
        <w:t xml:space="preserve"> </w:t>
      </w:r>
      <w:r>
        <w:rPr>
          <w:color w:val="000000"/>
          <w:sz w:val="28"/>
          <w:szCs w:val="28"/>
          <w:lang w:val="kk-KZ"/>
        </w:rPr>
        <w:t xml:space="preserve">широкое </w:t>
      </w:r>
      <w:r w:rsidRPr="005D1B5E">
        <w:rPr>
          <w:color w:val="000000"/>
          <w:sz w:val="28"/>
          <w:szCs w:val="28"/>
        </w:rPr>
        <w:t xml:space="preserve">признание в научной среде. В данном случае </w:t>
      </w:r>
      <w:r>
        <w:rPr>
          <w:color w:val="000000"/>
          <w:sz w:val="28"/>
          <w:szCs w:val="28"/>
        </w:rPr>
        <w:t>используется концепция</w:t>
      </w:r>
      <w:r w:rsidRPr="005D1B5E">
        <w:rPr>
          <w:color w:val="000000"/>
          <w:sz w:val="28"/>
          <w:szCs w:val="28"/>
        </w:rPr>
        <w:t xml:space="preserve"> «по</w:t>
      </w:r>
      <w:r>
        <w:rPr>
          <w:color w:val="000000"/>
          <w:sz w:val="28"/>
          <w:szCs w:val="28"/>
          <w:lang w:val="kk-KZ"/>
        </w:rPr>
        <w:t>лжительнй деятельнсти</w:t>
      </w:r>
      <w:r>
        <w:rPr>
          <w:color w:val="000000"/>
          <w:sz w:val="28"/>
          <w:szCs w:val="28"/>
        </w:rPr>
        <w:t>», предложенная</w:t>
      </w:r>
      <w:r w:rsidRPr="005D1B5E">
        <w:rPr>
          <w:color w:val="000000"/>
          <w:sz w:val="28"/>
          <w:szCs w:val="28"/>
        </w:rPr>
        <w:t xml:space="preserve"> известным американским ученым </w:t>
      </w:r>
      <w:proofErr w:type="spellStart"/>
      <w:r w:rsidRPr="005D1B5E">
        <w:rPr>
          <w:color w:val="000000"/>
          <w:sz w:val="28"/>
          <w:szCs w:val="28"/>
        </w:rPr>
        <w:t>Т.Мартином</w:t>
      </w:r>
      <w:proofErr w:type="spellEnd"/>
      <w:r>
        <w:rPr>
          <w:color w:val="000000"/>
          <w:sz w:val="28"/>
          <w:szCs w:val="28"/>
        </w:rPr>
        <w:t>. С</w:t>
      </w:r>
      <w:r w:rsidRPr="005D1B5E">
        <w:rPr>
          <w:color w:val="000000"/>
          <w:sz w:val="28"/>
          <w:szCs w:val="28"/>
        </w:rPr>
        <w:t>ущность концепции заключается в признании «по</w:t>
      </w:r>
      <w:r>
        <w:rPr>
          <w:color w:val="000000"/>
          <w:sz w:val="28"/>
          <w:szCs w:val="28"/>
          <w:lang w:val="kk-KZ"/>
        </w:rPr>
        <w:t>ложительной деятельнсти</w:t>
      </w:r>
      <w:r w:rsidRPr="005D1B5E">
        <w:rPr>
          <w:color w:val="000000"/>
          <w:sz w:val="28"/>
          <w:szCs w:val="28"/>
        </w:rPr>
        <w:t>» в отношении этносов в СССР до «большого скачка». Особенно в положительном ракурсе автор оценив</w:t>
      </w:r>
      <w:r>
        <w:rPr>
          <w:color w:val="000000"/>
          <w:sz w:val="28"/>
          <w:szCs w:val="28"/>
        </w:rPr>
        <w:t>ает</w:t>
      </w:r>
      <w:r w:rsidRPr="005C793E">
        <w:rPr>
          <w:color w:val="000000"/>
          <w:sz w:val="28"/>
          <w:szCs w:val="28"/>
        </w:rPr>
        <w:t xml:space="preserve"> </w:t>
      </w:r>
      <w:r>
        <w:rPr>
          <w:color w:val="000000"/>
          <w:sz w:val="28"/>
          <w:szCs w:val="28"/>
        </w:rPr>
        <w:t>образование национальных республик,</w:t>
      </w:r>
      <w:r w:rsidRPr="005D1B5E">
        <w:rPr>
          <w:color w:val="000000"/>
          <w:sz w:val="28"/>
          <w:szCs w:val="28"/>
        </w:rPr>
        <w:t xml:space="preserve"> результаты культурной революции, политики к</w:t>
      </w:r>
      <w:r>
        <w:rPr>
          <w:color w:val="000000"/>
          <w:sz w:val="28"/>
          <w:szCs w:val="28"/>
        </w:rPr>
        <w:t>о</w:t>
      </w:r>
      <w:r>
        <w:rPr>
          <w:color w:val="000000"/>
          <w:sz w:val="28"/>
          <w:szCs w:val="28"/>
          <w:lang w:val="kk-KZ"/>
        </w:rPr>
        <w:t>ренизации</w:t>
      </w:r>
      <w:r w:rsidRPr="005D1B5E">
        <w:rPr>
          <w:color w:val="000000"/>
          <w:sz w:val="28"/>
          <w:szCs w:val="28"/>
        </w:rPr>
        <w:t>, позволившие уменьшить дисбаланс в социально-культурном уровне отдельных национальных республик</w:t>
      </w:r>
      <w:r>
        <w:rPr>
          <w:color w:val="000000"/>
          <w:sz w:val="28"/>
          <w:szCs w:val="28"/>
        </w:rPr>
        <w:t xml:space="preserve">. </w:t>
      </w:r>
    </w:p>
    <w:p w14:paraId="227F63E2" w14:textId="3C7E7550" w:rsidR="00526A18" w:rsidRPr="007F013B" w:rsidRDefault="00526A18" w:rsidP="00526A18">
      <w:pPr>
        <w:shd w:val="clear" w:color="auto" w:fill="FFFFFF"/>
        <w:ind w:firstLine="709"/>
        <w:jc w:val="both"/>
        <w:rPr>
          <w:color w:val="000000"/>
          <w:sz w:val="28"/>
          <w:szCs w:val="28"/>
          <w:lang w:val="kk-KZ"/>
        </w:rPr>
      </w:pPr>
      <w:r>
        <w:rPr>
          <w:color w:val="000000"/>
          <w:sz w:val="28"/>
          <w:szCs w:val="28"/>
          <w:lang w:val="kk-KZ"/>
        </w:rPr>
        <w:t xml:space="preserve">Стратегия большевиков  заключалась в том, чтобы взять под контроль  процесс деколонизации, которая казалась неизбежной, и осуществить ее так, чтобы сохранить территориальную целостность бывшей Российской империи. Ради этого  Советское государство создало  большие национальные республики,  новые национальные элиты,  проходя подготовку,  выдвигались на руководящие должности в управлении, образовании, промышленных предприятиях этих новообразованных территорий </w:t>
      </w:r>
      <w:r w:rsidR="0061242E" w:rsidRPr="0061242E">
        <w:rPr>
          <w:color w:val="000000"/>
          <w:sz w:val="28"/>
          <w:szCs w:val="28"/>
        </w:rPr>
        <w:t xml:space="preserve">[3, </w:t>
      </w:r>
      <w:r w:rsidR="0061242E">
        <w:rPr>
          <w:color w:val="000000"/>
          <w:sz w:val="28"/>
          <w:szCs w:val="28"/>
          <w:lang w:val="en-US"/>
        </w:rPr>
        <w:t>c</w:t>
      </w:r>
      <w:r w:rsidR="0061242E" w:rsidRPr="0061242E">
        <w:rPr>
          <w:color w:val="000000"/>
          <w:sz w:val="28"/>
          <w:szCs w:val="28"/>
        </w:rPr>
        <w:t>.12]</w:t>
      </w:r>
      <w:r>
        <w:rPr>
          <w:color w:val="000000"/>
          <w:sz w:val="28"/>
          <w:szCs w:val="28"/>
          <w:lang w:val="kk-KZ"/>
        </w:rPr>
        <w:t>.</w:t>
      </w:r>
    </w:p>
    <w:p w14:paraId="0C2789EE" w14:textId="4C938C41" w:rsidR="00526A18" w:rsidRPr="00BC783B" w:rsidRDefault="00526A18" w:rsidP="00526A18">
      <w:pPr>
        <w:shd w:val="clear" w:color="auto" w:fill="FFFFFF"/>
        <w:ind w:firstLine="709"/>
        <w:jc w:val="both"/>
        <w:rPr>
          <w:color w:val="000000"/>
          <w:sz w:val="28"/>
          <w:szCs w:val="28"/>
        </w:rPr>
      </w:pPr>
      <w:r>
        <w:rPr>
          <w:color w:val="000000"/>
          <w:sz w:val="28"/>
          <w:szCs w:val="28"/>
        </w:rPr>
        <w:t xml:space="preserve">По выражению </w:t>
      </w:r>
      <w:proofErr w:type="spellStart"/>
      <w:r>
        <w:rPr>
          <w:color w:val="000000"/>
          <w:sz w:val="28"/>
          <w:szCs w:val="28"/>
        </w:rPr>
        <w:t>Т.Мартина</w:t>
      </w:r>
      <w:proofErr w:type="spellEnd"/>
      <w:r>
        <w:rPr>
          <w:color w:val="000000"/>
          <w:sz w:val="28"/>
          <w:szCs w:val="28"/>
        </w:rPr>
        <w:t xml:space="preserve">, СССР представлял собой «Империю аффирмативных акций» - государство, в котором был осуществлен эксперимент масштабного спонсирования этничности, начиная от научных разработок и этнического картографирования, системы переписного и документального учета вплоть до системы государственного устройства и официальной идеологии «дружбы народов» </w:t>
      </w:r>
      <w:r w:rsidR="0061242E" w:rsidRPr="0061242E">
        <w:rPr>
          <w:color w:val="000000"/>
          <w:sz w:val="28"/>
          <w:szCs w:val="28"/>
        </w:rPr>
        <w:t xml:space="preserve">[3, </w:t>
      </w:r>
      <w:r w:rsidR="0061242E">
        <w:rPr>
          <w:color w:val="000000"/>
          <w:sz w:val="28"/>
          <w:szCs w:val="28"/>
          <w:lang w:val="en-US"/>
        </w:rPr>
        <w:t>c</w:t>
      </w:r>
      <w:r w:rsidR="0061242E" w:rsidRPr="0061242E">
        <w:rPr>
          <w:color w:val="000000"/>
          <w:sz w:val="28"/>
          <w:szCs w:val="28"/>
        </w:rPr>
        <w:t>.12]</w:t>
      </w:r>
      <w:r w:rsidR="0061242E">
        <w:rPr>
          <w:color w:val="000000"/>
          <w:sz w:val="28"/>
          <w:szCs w:val="28"/>
          <w:lang w:val="kk-KZ"/>
        </w:rPr>
        <w:t>.</w:t>
      </w:r>
      <w:r w:rsidR="0061242E">
        <w:rPr>
          <w:color w:val="000000"/>
          <w:sz w:val="28"/>
          <w:szCs w:val="28"/>
        </w:rPr>
        <w:t xml:space="preserve"> </w:t>
      </w:r>
    </w:p>
    <w:p w14:paraId="1C137F1D" w14:textId="77777777" w:rsidR="00526A18" w:rsidRPr="008B5F32" w:rsidRDefault="00526A18" w:rsidP="00526A18">
      <w:pPr>
        <w:shd w:val="clear" w:color="auto" w:fill="FFFFFF"/>
        <w:autoSpaceDE w:val="0"/>
        <w:autoSpaceDN w:val="0"/>
        <w:adjustRightInd w:val="0"/>
        <w:ind w:firstLine="540"/>
        <w:jc w:val="both"/>
        <w:rPr>
          <w:color w:val="000000"/>
          <w:sz w:val="28"/>
          <w:szCs w:val="28"/>
        </w:rPr>
      </w:pPr>
      <w:r>
        <w:rPr>
          <w:color w:val="000000"/>
          <w:sz w:val="28"/>
          <w:szCs w:val="28"/>
        </w:rPr>
        <w:t>П</w:t>
      </w:r>
      <w:r w:rsidRPr="00F442C3">
        <w:rPr>
          <w:color w:val="000000"/>
          <w:sz w:val="28"/>
          <w:szCs w:val="28"/>
        </w:rPr>
        <w:t xml:space="preserve">оскольку бывшая Российская империя включала в </w:t>
      </w:r>
      <w:r>
        <w:rPr>
          <w:color w:val="000000"/>
          <w:sz w:val="28"/>
          <w:szCs w:val="28"/>
        </w:rPr>
        <w:t>свой</w:t>
      </w:r>
      <w:r w:rsidRPr="00F442C3">
        <w:rPr>
          <w:color w:val="000000"/>
          <w:sz w:val="28"/>
          <w:szCs w:val="28"/>
        </w:rPr>
        <w:t xml:space="preserve"> состав большое число народов и народностей, которые относились к центральной власти с большим недове</w:t>
      </w:r>
      <w:r>
        <w:rPr>
          <w:color w:val="000000"/>
          <w:sz w:val="28"/>
          <w:szCs w:val="28"/>
        </w:rPr>
        <w:t>рие</w:t>
      </w:r>
      <w:r w:rsidRPr="00F442C3">
        <w:rPr>
          <w:color w:val="000000"/>
          <w:sz w:val="28"/>
          <w:szCs w:val="28"/>
        </w:rPr>
        <w:t xml:space="preserve">м и предубеждением, а к русским как к завоевателям и </w:t>
      </w:r>
      <w:r>
        <w:rPr>
          <w:color w:val="000000"/>
          <w:sz w:val="28"/>
          <w:szCs w:val="28"/>
        </w:rPr>
        <w:t>колониза</w:t>
      </w:r>
      <w:r w:rsidRPr="00F442C3">
        <w:rPr>
          <w:color w:val="000000"/>
          <w:sz w:val="28"/>
          <w:szCs w:val="28"/>
        </w:rPr>
        <w:t>торам, то неудивительно, что для Советской вла</w:t>
      </w:r>
      <w:r>
        <w:rPr>
          <w:color w:val="000000"/>
          <w:sz w:val="28"/>
          <w:szCs w:val="28"/>
        </w:rPr>
        <w:t>сти</w:t>
      </w:r>
      <w:r w:rsidRPr="00F442C3">
        <w:rPr>
          <w:color w:val="000000"/>
          <w:sz w:val="28"/>
          <w:szCs w:val="28"/>
        </w:rPr>
        <w:t xml:space="preserve"> стремление привлечь на свою сторону эти народы - </w:t>
      </w:r>
      <w:r>
        <w:rPr>
          <w:color w:val="000000"/>
          <w:sz w:val="28"/>
          <w:szCs w:val="28"/>
        </w:rPr>
        <w:t>было</w:t>
      </w:r>
      <w:r w:rsidRPr="00F442C3">
        <w:rPr>
          <w:color w:val="000000"/>
          <w:sz w:val="28"/>
          <w:szCs w:val="28"/>
        </w:rPr>
        <w:t xml:space="preserve"> одним из самых актуальных и животрепещущих</w:t>
      </w:r>
      <w:r>
        <w:rPr>
          <w:color w:val="000000"/>
          <w:sz w:val="28"/>
          <w:szCs w:val="28"/>
        </w:rPr>
        <w:t>. Кроме</w:t>
      </w:r>
      <w:r w:rsidRPr="00F442C3">
        <w:rPr>
          <w:color w:val="000000"/>
          <w:sz w:val="28"/>
          <w:szCs w:val="28"/>
        </w:rPr>
        <w:t xml:space="preserve"> того, немаловажное значение имеет факт, что в </w:t>
      </w:r>
      <w:r>
        <w:rPr>
          <w:color w:val="000000"/>
          <w:sz w:val="28"/>
          <w:szCs w:val="28"/>
        </w:rPr>
        <w:t>то вре</w:t>
      </w:r>
      <w:r w:rsidRPr="00F442C3">
        <w:rPr>
          <w:color w:val="000000"/>
          <w:sz w:val="28"/>
          <w:szCs w:val="28"/>
        </w:rPr>
        <w:t>мя большевики рассчитывали на мировую револю</w:t>
      </w:r>
      <w:r>
        <w:rPr>
          <w:color w:val="000000"/>
          <w:sz w:val="28"/>
          <w:szCs w:val="28"/>
        </w:rPr>
        <w:t>цию,</w:t>
      </w:r>
      <w:r w:rsidRPr="00F442C3">
        <w:rPr>
          <w:color w:val="000000"/>
          <w:sz w:val="28"/>
          <w:szCs w:val="28"/>
        </w:rPr>
        <w:t xml:space="preserve"> и, </w:t>
      </w:r>
      <w:r>
        <w:rPr>
          <w:color w:val="000000"/>
          <w:sz w:val="28"/>
          <w:szCs w:val="28"/>
        </w:rPr>
        <w:t>в</w:t>
      </w:r>
      <w:r w:rsidRPr="00F442C3">
        <w:rPr>
          <w:color w:val="000000"/>
          <w:sz w:val="28"/>
          <w:szCs w:val="28"/>
        </w:rPr>
        <w:t>о избежание межнациональных трений, которые</w:t>
      </w:r>
      <w:r>
        <w:rPr>
          <w:color w:val="000000"/>
          <w:sz w:val="28"/>
          <w:szCs w:val="28"/>
        </w:rPr>
        <w:t xml:space="preserve"> могл</w:t>
      </w:r>
      <w:r w:rsidRPr="00F442C3">
        <w:rPr>
          <w:color w:val="000000"/>
          <w:sz w:val="28"/>
          <w:szCs w:val="28"/>
        </w:rPr>
        <w:t>и ослабить их престиж на мировой арене, они всячес</w:t>
      </w:r>
      <w:r>
        <w:rPr>
          <w:color w:val="000000"/>
          <w:sz w:val="28"/>
          <w:szCs w:val="28"/>
        </w:rPr>
        <w:t>ки заигр</w:t>
      </w:r>
      <w:r w:rsidRPr="00F442C3">
        <w:rPr>
          <w:color w:val="000000"/>
          <w:sz w:val="28"/>
          <w:szCs w:val="28"/>
        </w:rPr>
        <w:t>ывали с национальностями.</w:t>
      </w:r>
    </w:p>
    <w:p w14:paraId="33002A24" w14:textId="53787E64" w:rsidR="00526A18" w:rsidRDefault="00526A18" w:rsidP="00526A18">
      <w:pPr>
        <w:shd w:val="clear" w:color="auto" w:fill="FFFFFF"/>
        <w:autoSpaceDE w:val="0"/>
        <w:autoSpaceDN w:val="0"/>
        <w:adjustRightInd w:val="0"/>
        <w:ind w:firstLine="540"/>
        <w:jc w:val="both"/>
        <w:rPr>
          <w:color w:val="000000"/>
          <w:sz w:val="28"/>
          <w:szCs w:val="28"/>
        </w:rPr>
      </w:pPr>
      <w:r>
        <w:rPr>
          <w:color w:val="000000"/>
          <w:sz w:val="28"/>
          <w:szCs w:val="28"/>
        </w:rPr>
        <w:t>П</w:t>
      </w:r>
      <w:r w:rsidRPr="00F442C3">
        <w:rPr>
          <w:color w:val="000000"/>
          <w:sz w:val="28"/>
          <w:szCs w:val="28"/>
        </w:rPr>
        <w:t xml:space="preserve">олитика </w:t>
      </w:r>
      <w:r>
        <w:rPr>
          <w:color w:val="000000"/>
          <w:sz w:val="28"/>
          <w:szCs w:val="28"/>
        </w:rPr>
        <w:t>коренизации также исходила из логики национальной доктрины В.И. Ленина, делавшего основной упор на равноправие этносов во всех сферах жизни в советской федерации, снимающее вопрос об отделении от РСФСР. Первые документы Советской власти «</w:t>
      </w:r>
      <w:r w:rsidRPr="00F442C3">
        <w:rPr>
          <w:color w:val="000000"/>
          <w:sz w:val="28"/>
          <w:szCs w:val="28"/>
        </w:rPr>
        <w:t xml:space="preserve">Декларация прав народов </w:t>
      </w:r>
      <w:r w:rsidRPr="00F442C3">
        <w:rPr>
          <w:color w:val="000000"/>
          <w:sz w:val="28"/>
          <w:szCs w:val="28"/>
        </w:rPr>
        <w:lastRenderedPageBreak/>
        <w:t>России</w:t>
      </w:r>
      <w:r>
        <w:rPr>
          <w:color w:val="000000"/>
          <w:sz w:val="28"/>
          <w:szCs w:val="28"/>
        </w:rPr>
        <w:t>»</w:t>
      </w:r>
      <w:r w:rsidRPr="00F442C3">
        <w:rPr>
          <w:color w:val="000000"/>
          <w:sz w:val="28"/>
          <w:szCs w:val="28"/>
        </w:rPr>
        <w:t xml:space="preserve">, обращение </w:t>
      </w:r>
      <w:r>
        <w:rPr>
          <w:color w:val="000000"/>
          <w:sz w:val="28"/>
          <w:szCs w:val="28"/>
        </w:rPr>
        <w:t>«</w:t>
      </w:r>
      <w:r w:rsidRPr="00F442C3">
        <w:rPr>
          <w:color w:val="000000"/>
          <w:sz w:val="28"/>
          <w:szCs w:val="28"/>
        </w:rPr>
        <w:t>Ко всем трудящимся мусульманам России и Востока</w:t>
      </w:r>
      <w:r>
        <w:rPr>
          <w:color w:val="000000"/>
          <w:sz w:val="28"/>
          <w:szCs w:val="28"/>
        </w:rPr>
        <w:t>»</w:t>
      </w:r>
      <w:r w:rsidRPr="00F442C3">
        <w:rPr>
          <w:color w:val="000000"/>
          <w:sz w:val="28"/>
          <w:szCs w:val="28"/>
        </w:rPr>
        <w:t xml:space="preserve">, </w:t>
      </w:r>
      <w:r>
        <w:rPr>
          <w:color w:val="000000"/>
          <w:sz w:val="28"/>
          <w:szCs w:val="28"/>
        </w:rPr>
        <w:t xml:space="preserve">а также </w:t>
      </w:r>
      <w:r w:rsidRPr="00F442C3">
        <w:rPr>
          <w:color w:val="000000"/>
          <w:sz w:val="28"/>
          <w:szCs w:val="28"/>
        </w:rPr>
        <w:t xml:space="preserve">решения </w:t>
      </w:r>
      <w:r w:rsidRPr="00F442C3">
        <w:rPr>
          <w:color w:val="000000"/>
          <w:sz w:val="28"/>
          <w:szCs w:val="28"/>
          <w:lang w:val="en-US"/>
        </w:rPr>
        <w:t>X</w:t>
      </w:r>
      <w:r w:rsidRPr="00F442C3">
        <w:rPr>
          <w:color w:val="000000"/>
          <w:sz w:val="28"/>
          <w:szCs w:val="28"/>
        </w:rPr>
        <w:t xml:space="preserve"> и </w:t>
      </w:r>
      <w:r w:rsidRPr="00F442C3">
        <w:rPr>
          <w:color w:val="000000"/>
          <w:sz w:val="28"/>
          <w:szCs w:val="28"/>
          <w:lang w:val="en-US"/>
        </w:rPr>
        <w:t>XII</w:t>
      </w:r>
      <w:r w:rsidRPr="00F442C3">
        <w:rPr>
          <w:color w:val="000000"/>
          <w:sz w:val="28"/>
          <w:szCs w:val="28"/>
        </w:rPr>
        <w:t xml:space="preserve"> съездов партии, </w:t>
      </w:r>
      <w:r w:rsidRPr="00F442C3">
        <w:rPr>
          <w:color w:val="000000"/>
          <w:sz w:val="28"/>
          <w:szCs w:val="28"/>
          <w:lang w:val="en-US"/>
        </w:rPr>
        <w:t>IV</w:t>
      </w:r>
      <w:r w:rsidRPr="00F442C3">
        <w:rPr>
          <w:color w:val="000000"/>
          <w:sz w:val="28"/>
          <w:szCs w:val="28"/>
        </w:rPr>
        <w:t xml:space="preserve"> совещания ЦК РКП(б) с ответственными работниками национальных республик и областей провозглашали свободу и равенство наций, населявших Россию, их право на самоопределе</w:t>
      </w:r>
      <w:r>
        <w:rPr>
          <w:color w:val="000000"/>
          <w:sz w:val="28"/>
          <w:szCs w:val="28"/>
        </w:rPr>
        <w:t>ние, оказа</w:t>
      </w:r>
      <w:r w:rsidRPr="00F442C3">
        <w:rPr>
          <w:color w:val="000000"/>
          <w:sz w:val="28"/>
          <w:szCs w:val="28"/>
        </w:rPr>
        <w:t>ни</w:t>
      </w:r>
      <w:r>
        <w:rPr>
          <w:color w:val="000000"/>
          <w:sz w:val="28"/>
          <w:szCs w:val="28"/>
        </w:rPr>
        <w:t>е</w:t>
      </w:r>
      <w:r w:rsidRPr="00F442C3">
        <w:rPr>
          <w:color w:val="000000"/>
          <w:sz w:val="28"/>
          <w:szCs w:val="28"/>
        </w:rPr>
        <w:t xml:space="preserve"> </w:t>
      </w:r>
      <w:r>
        <w:rPr>
          <w:color w:val="000000"/>
          <w:sz w:val="28"/>
          <w:szCs w:val="28"/>
        </w:rPr>
        <w:t xml:space="preserve">им </w:t>
      </w:r>
      <w:r w:rsidRPr="00F442C3">
        <w:rPr>
          <w:color w:val="000000"/>
          <w:sz w:val="28"/>
          <w:szCs w:val="28"/>
        </w:rPr>
        <w:t>помощи в развитии и укреплени</w:t>
      </w:r>
      <w:r>
        <w:rPr>
          <w:color w:val="000000"/>
          <w:sz w:val="28"/>
          <w:szCs w:val="28"/>
        </w:rPr>
        <w:t>и национальной государ</w:t>
      </w:r>
      <w:r w:rsidRPr="00F442C3">
        <w:rPr>
          <w:color w:val="000000"/>
          <w:sz w:val="28"/>
          <w:szCs w:val="28"/>
        </w:rPr>
        <w:t xml:space="preserve">ственности, </w:t>
      </w:r>
      <w:r>
        <w:rPr>
          <w:color w:val="000000"/>
          <w:sz w:val="28"/>
          <w:szCs w:val="28"/>
        </w:rPr>
        <w:t xml:space="preserve">в формировании </w:t>
      </w:r>
      <w:r w:rsidRPr="00F442C3">
        <w:rPr>
          <w:color w:val="000000"/>
          <w:sz w:val="28"/>
          <w:szCs w:val="28"/>
        </w:rPr>
        <w:t xml:space="preserve">органов власти, в подготовке национальных кадров. </w:t>
      </w:r>
      <w:r>
        <w:rPr>
          <w:color w:val="000000"/>
          <w:sz w:val="28"/>
          <w:szCs w:val="28"/>
        </w:rPr>
        <w:t>Кроме того, исходя из краеугольного принципа равенства, деклариро</w:t>
      </w:r>
      <w:r w:rsidRPr="00F442C3">
        <w:rPr>
          <w:color w:val="000000"/>
          <w:sz w:val="28"/>
          <w:szCs w:val="28"/>
        </w:rPr>
        <w:t>валось широкое использование родн</w:t>
      </w:r>
      <w:r>
        <w:rPr>
          <w:color w:val="000000"/>
          <w:sz w:val="28"/>
          <w:szCs w:val="28"/>
        </w:rPr>
        <w:t>ых</w:t>
      </w:r>
      <w:r w:rsidRPr="00F442C3">
        <w:rPr>
          <w:color w:val="000000"/>
          <w:sz w:val="28"/>
          <w:szCs w:val="28"/>
        </w:rPr>
        <w:t xml:space="preserve"> язык</w:t>
      </w:r>
      <w:r>
        <w:rPr>
          <w:color w:val="000000"/>
          <w:sz w:val="28"/>
          <w:szCs w:val="28"/>
        </w:rPr>
        <w:t>ов</w:t>
      </w:r>
      <w:r w:rsidRPr="00F442C3">
        <w:rPr>
          <w:color w:val="000000"/>
          <w:sz w:val="28"/>
          <w:szCs w:val="28"/>
        </w:rPr>
        <w:t xml:space="preserve"> эт</w:t>
      </w:r>
      <w:r>
        <w:rPr>
          <w:color w:val="000000"/>
          <w:sz w:val="28"/>
          <w:szCs w:val="28"/>
        </w:rPr>
        <w:t xml:space="preserve">носов </w:t>
      </w:r>
      <w:r w:rsidRPr="00F442C3">
        <w:rPr>
          <w:color w:val="000000"/>
          <w:sz w:val="28"/>
          <w:szCs w:val="28"/>
        </w:rPr>
        <w:t>во всех сферах жизни.</w:t>
      </w:r>
    </w:p>
    <w:p w14:paraId="285D802B" w14:textId="5095A7EE" w:rsidR="00526A18" w:rsidRPr="00526A18" w:rsidRDefault="00526A18" w:rsidP="00526A18">
      <w:pPr>
        <w:jc w:val="both"/>
        <w:rPr>
          <w:color w:val="000000"/>
          <w:sz w:val="28"/>
          <w:szCs w:val="28"/>
        </w:rPr>
      </w:pPr>
      <w:r w:rsidRPr="008B5F32">
        <w:rPr>
          <w:color w:val="000000"/>
          <w:sz w:val="28"/>
          <w:szCs w:val="28"/>
        </w:rPr>
        <w:t xml:space="preserve">    </w:t>
      </w:r>
      <w:r>
        <w:rPr>
          <w:color w:val="000000"/>
          <w:sz w:val="28"/>
          <w:szCs w:val="28"/>
        </w:rPr>
        <w:t>Однако п</w:t>
      </w:r>
      <w:r w:rsidRPr="00F442C3">
        <w:rPr>
          <w:color w:val="000000"/>
          <w:sz w:val="28"/>
          <w:szCs w:val="28"/>
        </w:rPr>
        <w:t xml:space="preserve">олитика большевиков в национальном вопросе отличалась подчиненностью главной </w:t>
      </w:r>
      <w:r>
        <w:rPr>
          <w:color w:val="000000"/>
          <w:sz w:val="28"/>
          <w:szCs w:val="28"/>
        </w:rPr>
        <w:t>и</w:t>
      </w:r>
      <w:r w:rsidRPr="00F442C3">
        <w:rPr>
          <w:color w:val="000000"/>
          <w:sz w:val="28"/>
          <w:szCs w:val="28"/>
        </w:rPr>
        <w:t>деологической доктри</w:t>
      </w:r>
      <w:r>
        <w:rPr>
          <w:color w:val="000000"/>
          <w:sz w:val="28"/>
          <w:szCs w:val="28"/>
        </w:rPr>
        <w:t xml:space="preserve">не — созданию однородных по своей </w:t>
      </w:r>
      <w:r w:rsidRPr="00F442C3">
        <w:rPr>
          <w:color w:val="000000"/>
          <w:sz w:val="28"/>
          <w:szCs w:val="28"/>
        </w:rPr>
        <w:t xml:space="preserve">социальной природе </w:t>
      </w:r>
      <w:r>
        <w:rPr>
          <w:color w:val="000000"/>
          <w:sz w:val="28"/>
          <w:szCs w:val="28"/>
        </w:rPr>
        <w:t>«</w:t>
      </w:r>
      <w:r w:rsidRPr="00F442C3">
        <w:rPr>
          <w:color w:val="000000"/>
          <w:sz w:val="28"/>
          <w:szCs w:val="28"/>
        </w:rPr>
        <w:t>социалистических наций</w:t>
      </w:r>
      <w:r>
        <w:rPr>
          <w:color w:val="000000"/>
          <w:sz w:val="28"/>
          <w:szCs w:val="28"/>
        </w:rPr>
        <w:t>»</w:t>
      </w:r>
      <w:r w:rsidRPr="00F442C3">
        <w:rPr>
          <w:color w:val="000000"/>
          <w:sz w:val="28"/>
          <w:szCs w:val="28"/>
        </w:rPr>
        <w:t xml:space="preserve"> трудящихся, между которыми, согласно самой теории, не должно быть никаких противоречий, а</w:t>
      </w:r>
      <w:r>
        <w:rPr>
          <w:color w:val="000000"/>
          <w:sz w:val="28"/>
          <w:szCs w:val="28"/>
        </w:rPr>
        <w:t>,</w:t>
      </w:r>
      <w:r w:rsidRPr="00F442C3">
        <w:rPr>
          <w:color w:val="000000"/>
          <w:sz w:val="28"/>
          <w:szCs w:val="28"/>
        </w:rPr>
        <w:t xml:space="preserve"> наоборот</w:t>
      </w:r>
      <w:r>
        <w:rPr>
          <w:color w:val="000000"/>
          <w:sz w:val="28"/>
          <w:szCs w:val="28"/>
        </w:rPr>
        <w:t>,</w:t>
      </w:r>
      <w:r w:rsidRPr="00F442C3">
        <w:rPr>
          <w:color w:val="000000"/>
          <w:sz w:val="28"/>
          <w:szCs w:val="28"/>
        </w:rPr>
        <w:t xml:space="preserve"> должен на</w:t>
      </w:r>
      <w:r>
        <w:rPr>
          <w:color w:val="000000"/>
          <w:sz w:val="28"/>
          <w:szCs w:val="28"/>
        </w:rPr>
        <w:t>чать</w:t>
      </w:r>
      <w:r w:rsidRPr="00F442C3">
        <w:rPr>
          <w:color w:val="000000"/>
          <w:sz w:val="28"/>
          <w:szCs w:val="28"/>
        </w:rPr>
        <w:t xml:space="preserve">ся процесс их сближения. </w:t>
      </w:r>
      <w:r>
        <w:rPr>
          <w:color w:val="000000"/>
          <w:sz w:val="28"/>
          <w:szCs w:val="28"/>
        </w:rPr>
        <w:t>Стратегической целью наци</w:t>
      </w:r>
      <w:r w:rsidRPr="00F442C3">
        <w:rPr>
          <w:color w:val="000000"/>
          <w:sz w:val="28"/>
          <w:szCs w:val="28"/>
        </w:rPr>
        <w:t>ональ</w:t>
      </w:r>
      <w:r>
        <w:rPr>
          <w:color w:val="000000"/>
          <w:sz w:val="28"/>
          <w:szCs w:val="28"/>
        </w:rPr>
        <w:t>н</w:t>
      </w:r>
      <w:r w:rsidRPr="00F442C3">
        <w:rPr>
          <w:color w:val="000000"/>
          <w:sz w:val="28"/>
          <w:szCs w:val="28"/>
        </w:rPr>
        <w:t>ой политики</w:t>
      </w:r>
      <w:r>
        <w:rPr>
          <w:color w:val="000000"/>
          <w:sz w:val="28"/>
          <w:szCs w:val="28"/>
        </w:rPr>
        <w:t xml:space="preserve"> партии </w:t>
      </w:r>
      <w:proofErr w:type="gramStart"/>
      <w:r>
        <w:rPr>
          <w:color w:val="000000"/>
          <w:sz w:val="28"/>
          <w:szCs w:val="28"/>
        </w:rPr>
        <w:t>была по существу</w:t>
      </w:r>
      <w:proofErr w:type="gramEnd"/>
      <w:r>
        <w:rPr>
          <w:color w:val="000000"/>
          <w:sz w:val="28"/>
          <w:szCs w:val="28"/>
        </w:rPr>
        <w:t xml:space="preserve"> де</w:t>
      </w:r>
      <w:r w:rsidRPr="00F442C3">
        <w:rPr>
          <w:color w:val="000000"/>
          <w:sz w:val="28"/>
          <w:szCs w:val="28"/>
        </w:rPr>
        <w:t>национализаци</w:t>
      </w:r>
      <w:r>
        <w:rPr>
          <w:color w:val="000000"/>
          <w:sz w:val="28"/>
          <w:szCs w:val="28"/>
        </w:rPr>
        <w:t>я</w:t>
      </w:r>
      <w:r w:rsidRPr="00F442C3">
        <w:rPr>
          <w:color w:val="000000"/>
          <w:sz w:val="28"/>
          <w:szCs w:val="28"/>
        </w:rPr>
        <w:t xml:space="preserve"> эт</w:t>
      </w:r>
      <w:r>
        <w:rPr>
          <w:color w:val="000000"/>
          <w:sz w:val="28"/>
          <w:szCs w:val="28"/>
        </w:rPr>
        <w:t>носов. Но поскольку это было на тот период отдаленной перспективой периода полного построения «мирового коммунистического общества», то на первых этапах разрушения основ буржуазного общества, а для многих национальных окраин, таких как Казахстан, разрушения патриархально-феодальных отношений, и построения социализма, предполагалось активно использовать национальный фактор. Создание автономий для коренных этносов, так сказать национальной государственности, естественно, предполагало создание новой национальной элиты, вовлечение национальных кадров для управления. Иначе идея советской федерации, основанная на национально-территориальном принципе, потеряла бы всякую целесообразность, а коренные народы воспринимали бы новую власть как узурпаторов.</w:t>
      </w:r>
    </w:p>
    <w:p w14:paraId="260ACA57" w14:textId="46E13BB9" w:rsidR="00526A18" w:rsidRPr="0061242E" w:rsidRDefault="00526A18" w:rsidP="00526A18">
      <w:pPr>
        <w:ind w:firstLine="720"/>
        <w:jc w:val="both"/>
        <w:rPr>
          <w:sz w:val="28"/>
          <w:szCs w:val="28"/>
        </w:rPr>
      </w:pPr>
      <w:r>
        <w:rPr>
          <w:color w:val="000000"/>
          <w:sz w:val="28"/>
          <w:szCs w:val="28"/>
        </w:rPr>
        <w:t>В</w:t>
      </w:r>
      <w:r w:rsidRPr="00F442C3">
        <w:rPr>
          <w:color w:val="000000"/>
          <w:sz w:val="28"/>
          <w:szCs w:val="28"/>
        </w:rPr>
        <w:t xml:space="preserve"> республике </w:t>
      </w:r>
      <w:r>
        <w:rPr>
          <w:color w:val="000000"/>
          <w:sz w:val="28"/>
          <w:szCs w:val="28"/>
        </w:rPr>
        <w:t>коренизация</w:t>
      </w:r>
      <w:r w:rsidRPr="00F442C3">
        <w:rPr>
          <w:color w:val="000000"/>
          <w:sz w:val="28"/>
          <w:szCs w:val="28"/>
        </w:rPr>
        <w:t xml:space="preserve"> фактически началась</w:t>
      </w:r>
      <w:r>
        <w:rPr>
          <w:color w:val="000000"/>
          <w:sz w:val="28"/>
          <w:szCs w:val="28"/>
        </w:rPr>
        <w:t xml:space="preserve"> </w:t>
      </w:r>
      <w:r w:rsidRPr="00F442C3">
        <w:rPr>
          <w:color w:val="000000"/>
          <w:sz w:val="28"/>
          <w:szCs w:val="28"/>
        </w:rPr>
        <w:t xml:space="preserve">с первых дней создания </w:t>
      </w:r>
      <w:proofErr w:type="spellStart"/>
      <w:r w:rsidRPr="00F442C3">
        <w:rPr>
          <w:color w:val="000000"/>
          <w:sz w:val="28"/>
          <w:szCs w:val="28"/>
        </w:rPr>
        <w:t>КазАССР</w:t>
      </w:r>
      <w:proofErr w:type="spellEnd"/>
      <w:r w:rsidRPr="00F442C3">
        <w:rPr>
          <w:color w:val="000000"/>
          <w:sz w:val="28"/>
          <w:szCs w:val="28"/>
        </w:rPr>
        <w:t xml:space="preserve">. </w:t>
      </w:r>
      <w:r>
        <w:rPr>
          <w:color w:val="000000"/>
          <w:sz w:val="28"/>
          <w:szCs w:val="28"/>
        </w:rPr>
        <w:t xml:space="preserve">В сведениях </w:t>
      </w:r>
      <w:proofErr w:type="spellStart"/>
      <w:r>
        <w:rPr>
          <w:color w:val="000000"/>
          <w:sz w:val="28"/>
          <w:szCs w:val="28"/>
        </w:rPr>
        <w:t>КирЦИКа</w:t>
      </w:r>
      <w:proofErr w:type="spellEnd"/>
      <w:r>
        <w:rPr>
          <w:color w:val="000000"/>
          <w:sz w:val="28"/>
          <w:szCs w:val="28"/>
        </w:rPr>
        <w:t xml:space="preserve"> «Приближение деятельности госаппаратов к коренному населению» за 1921-1924 гг. отмечалось: «В первый период деятельности советских органов в Киргизии (Казахстане – А.К.) низовые аппараты власти, укомплектованные русскими работниками, не знающие киргизского языка, не были в состоянии не только обслуживать нужды коренного (киргизского) населения, в особенности в волостях с чисто или преобладающим киргизским населением, но и внедрять в массу этого населения какие бы то ни было мероприятия Советской власти» </w:t>
      </w:r>
      <w:r w:rsidR="0061242E" w:rsidRPr="0061242E">
        <w:rPr>
          <w:color w:val="000000"/>
          <w:sz w:val="28"/>
          <w:szCs w:val="28"/>
        </w:rPr>
        <w:t>[4,</w:t>
      </w:r>
      <w:r w:rsidR="0061242E">
        <w:rPr>
          <w:color w:val="000000"/>
          <w:sz w:val="28"/>
          <w:szCs w:val="28"/>
          <w:lang w:val="en-US"/>
        </w:rPr>
        <w:t>c</w:t>
      </w:r>
      <w:r w:rsidR="0061242E" w:rsidRPr="0061242E">
        <w:rPr>
          <w:color w:val="000000"/>
          <w:sz w:val="28"/>
          <w:szCs w:val="28"/>
        </w:rPr>
        <w:t>.3].</w:t>
      </w:r>
    </w:p>
    <w:p w14:paraId="0701217C" w14:textId="77777777" w:rsidR="00526A18" w:rsidRPr="004E5BDE" w:rsidRDefault="00526A18" w:rsidP="00526A18">
      <w:pPr>
        <w:jc w:val="both"/>
        <w:rPr>
          <w:color w:val="000000"/>
          <w:sz w:val="28"/>
          <w:szCs w:val="28"/>
        </w:rPr>
      </w:pPr>
      <w:r w:rsidRPr="008B5F32">
        <w:rPr>
          <w:color w:val="000000"/>
          <w:sz w:val="28"/>
          <w:szCs w:val="28"/>
        </w:rPr>
        <w:t xml:space="preserve">    </w:t>
      </w:r>
      <w:r>
        <w:rPr>
          <w:color w:val="000000"/>
          <w:sz w:val="28"/>
          <w:szCs w:val="28"/>
        </w:rPr>
        <w:t>В качестве инструмента для достижения обозначенных задач предлагалось использовать агитацию и пропаганду, значение которых с укреплением тоталитарного режима будет непременно возрастать.</w:t>
      </w:r>
    </w:p>
    <w:p w14:paraId="516E3629" w14:textId="054B4683" w:rsidR="00526A18" w:rsidRPr="00CE078E" w:rsidRDefault="00526A18" w:rsidP="00526A18">
      <w:pPr>
        <w:ind w:firstLine="720"/>
        <w:jc w:val="both"/>
        <w:rPr>
          <w:sz w:val="28"/>
          <w:szCs w:val="28"/>
        </w:rPr>
      </w:pPr>
      <w:r w:rsidRPr="00F442C3">
        <w:rPr>
          <w:color w:val="000000"/>
          <w:sz w:val="28"/>
          <w:szCs w:val="28"/>
          <w:lang w:val="en-US"/>
        </w:rPr>
        <w:t>I</w:t>
      </w:r>
      <w:r w:rsidRPr="00F442C3">
        <w:rPr>
          <w:color w:val="000000"/>
          <w:sz w:val="28"/>
          <w:szCs w:val="28"/>
        </w:rPr>
        <w:t xml:space="preserve"> съезд Советов республики заложил основы к проведению</w:t>
      </w:r>
      <w:r w:rsidRPr="003007E8">
        <w:rPr>
          <w:color w:val="000000"/>
          <w:sz w:val="28"/>
          <w:szCs w:val="28"/>
        </w:rPr>
        <w:t xml:space="preserve"> </w:t>
      </w:r>
      <w:r>
        <w:rPr>
          <w:color w:val="000000"/>
          <w:sz w:val="28"/>
          <w:szCs w:val="28"/>
        </w:rPr>
        <w:t>политик</w:t>
      </w:r>
      <w:r w:rsidRPr="008B5F32">
        <w:rPr>
          <w:color w:val="000000"/>
          <w:sz w:val="28"/>
          <w:szCs w:val="28"/>
        </w:rPr>
        <w:t>и</w:t>
      </w:r>
      <w:r w:rsidRPr="00F442C3">
        <w:rPr>
          <w:color w:val="000000"/>
          <w:sz w:val="28"/>
          <w:szCs w:val="28"/>
        </w:rPr>
        <w:t xml:space="preserve"> </w:t>
      </w:r>
      <w:r>
        <w:rPr>
          <w:color w:val="000000"/>
          <w:sz w:val="28"/>
          <w:szCs w:val="28"/>
        </w:rPr>
        <w:t>к</w:t>
      </w:r>
      <w:r>
        <w:rPr>
          <w:color w:val="000000"/>
          <w:sz w:val="28"/>
          <w:szCs w:val="28"/>
          <w:lang w:val="kk-KZ"/>
        </w:rPr>
        <w:t>оренизации</w:t>
      </w:r>
      <w:r w:rsidRPr="00F442C3">
        <w:rPr>
          <w:color w:val="000000"/>
          <w:sz w:val="28"/>
          <w:szCs w:val="28"/>
        </w:rPr>
        <w:t xml:space="preserve">, что было зафиксировано в принятой резолюции. </w:t>
      </w:r>
      <w:r>
        <w:rPr>
          <w:color w:val="000000"/>
          <w:sz w:val="28"/>
          <w:szCs w:val="28"/>
        </w:rPr>
        <w:t>В составе высших орга</w:t>
      </w:r>
      <w:r w:rsidRPr="00F442C3">
        <w:rPr>
          <w:color w:val="000000"/>
          <w:sz w:val="28"/>
          <w:szCs w:val="28"/>
        </w:rPr>
        <w:t>нов власти</w:t>
      </w:r>
      <w:r>
        <w:rPr>
          <w:color w:val="000000"/>
          <w:sz w:val="28"/>
          <w:szCs w:val="28"/>
        </w:rPr>
        <w:t xml:space="preserve">, избранных </w:t>
      </w:r>
      <w:r w:rsidRPr="00F442C3">
        <w:rPr>
          <w:color w:val="000000"/>
          <w:sz w:val="28"/>
          <w:szCs w:val="28"/>
          <w:lang w:val="en-US"/>
        </w:rPr>
        <w:t>I</w:t>
      </w:r>
      <w:r w:rsidRPr="00F442C3">
        <w:rPr>
          <w:color w:val="000000"/>
          <w:sz w:val="28"/>
          <w:szCs w:val="28"/>
        </w:rPr>
        <w:t xml:space="preserve"> Учредительн</w:t>
      </w:r>
      <w:r>
        <w:rPr>
          <w:color w:val="000000"/>
          <w:sz w:val="28"/>
          <w:szCs w:val="28"/>
        </w:rPr>
        <w:t xml:space="preserve">ым съездом, </w:t>
      </w:r>
      <w:r w:rsidRPr="00F442C3">
        <w:rPr>
          <w:color w:val="000000"/>
          <w:sz w:val="28"/>
          <w:szCs w:val="28"/>
        </w:rPr>
        <w:t>н</w:t>
      </w:r>
      <w:r>
        <w:rPr>
          <w:color w:val="000000"/>
          <w:sz w:val="28"/>
          <w:szCs w:val="28"/>
        </w:rPr>
        <w:t>аходились представители</w:t>
      </w:r>
      <w:r w:rsidRPr="00F442C3">
        <w:rPr>
          <w:color w:val="000000"/>
          <w:sz w:val="28"/>
          <w:szCs w:val="28"/>
        </w:rPr>
        <w:t xml:space="preserve"> коренной национальности: так, из 10 челове</w:t>
      </w:r>
      <w:r>
        <w:rPr>
          <w:color w:val="000000"/>
          <w:sz w:val="28"/>
          <w:szCs w:val="28"/>
        </w:rPr>
        <w:t xml:space="preserve">к в Президиуме </w:t>
      </w:r>
      <w:proofErr w:type="spellStart"/>
      <w:r>
        <w:rPr>
          <w:color w:val="000000"/>
          <w:sz w:val="28"/>
          <w:szCs w:val="28"/>
        </w:rPr>
        <w:t>Каз</w:t>
      </w:r>
      <w:r w:rsidRPr="00F442C3">
        <w:rPr>
          <w:color w:val="000000"/>
          <w:sz w:val="28"/>
          <w:szCs w:val="28"/>
        </w:rPr>
        <w:t>ЦИК</w:t>
      </w:r>
      <w:r>
        <w:rPr>
          <w:color w:val="000000"/>
          <w:sz w:val="28"/>
          <w:szCs w:val="28"/>
        </w:rPr>
        <w:t>а</w:t>
      </w:r>
      <w:proofErr w:type="spellEnd"/>
      <w:r w:rsidRPr="00F442C3">
        <w:rPr>
          <w:color w:val="000000"/>
          <w:sz w:val="28"/>
          <w:szCs w:val="28"/>
        </w:rPr>
        <w:t xml:space="preserve"> шестеро были казахами, а в СНК из 14 народных комиссаров (вместе с Председателем СНК) пятеро</w:t>
      </w:r>
      <w:r w:rsidR="0061242E">
        <w:rPr>
          <w:color w:val="000000"/>
          <w:sz w:val="28"/>
          <w:szCs w:val="28"/>
          <w:lang w:val="kk-KZ"/>
        </w:rPr>
        <w:t xml:space="preserve"> </w:t>
      </w:r>
      <w:r w:rsidR="0061242E" w:rsidRPr="0061242E">
        <w:rPr>
          <w:color w:val="000000"/>
          <w:sz w:val="28"/>
          <w:szCs w:val="28"/>
        </w:rPr>
        <w:t>[5,</w:t>
      </w:r>
      <w:r w:rsidR="0061242E">
        <w:rPr>
          <w:color w:val="000000"/>
          <w:sz w:val="28"/>
          <w:szCs w:val="28"/>
          <w:lang w:val="kk-KZ"/>
        </w:rPr>
        <w:t xml:space="preserve"> л.45</w:t>
      </w:r>
      <w:r w:rsidR="0061242E" w:rsidRPr="0061242E">
        <w:rPr>
          <w:color w:val="000000"/>
          <w:sz w:val="28"/>
          <w:szCs w:val="28"/>
        </w:rPr>
        <w:t>]</w:t>
      </w:r>
      <w:r w:rsidRPr="00F442C3">
        <w:rPr>
          <w:color w:val="000000"/>
          <w:sz w:val="28"/>
          <w:szCs w:val="28"/>
        </w:rPr>
        <w:t>.</w:t>
      </w:r>
      <w:r w:rsidRPr="009D1462">
        <w:rPr>
          <w:sz w:val="28"/>
          <w:szCs w:val="28"/>
        </w:rPr>
        <w:t xml:space="preserve"> </w:t>
      </w:r>
    </w:p>
    <w:p w14:paraId="0C20B1DE" w14:textId="77777777" w:rsidR="00526A18" w:rsidRDefault="00526A18" w:rsidP="00526A18">
      <w:pPr>
        <w:shd w:val="clear" w:color="auto" w:fill="FFFFFF"/>
        <w:autoSpaceDE w:val="0"/>
        <w:autoSpaceDN w:val="0"/>
        <w:adjustRightInd w:val="0"/>
        <w:ind w:firstLine="540"/>
        <w:jc w:val="both"/>
        <w:rPr>
          <w:color w:val="000000"/>
          <w:sz w:val="28"/>
          <w:szCs w:val="28"/>
        </w:rPr>
      </w:pPr>
      <w:r>
        <w:rPr>
          <w:color w:val="000000"/>
          <w:sz w:val="28"/>
          <w:szCs w:val="28"/>
        </w:rPr>
        <w:lastRenderedPageBreak/>
        <w:t>Как мы видим, на съезде были обозначены два основных направления проведения</w:t>
      </w:r>
      <w:r w:rsidRPr="003007E8">
        <w:rPr>
          <w:color w:val="000000"/>
          <w:sz w:val="28"/>
          <w:szCs w:val="28"/>
        </w:rPr>
        <w:t xml:space="preserve"> </w:t>
      </w:r>
      <w:r>
        <w:rPr>
          <w:color w:val="000000"/>
          <w:sz w:val="28"/>
          <w:szCs w:val="28"/>
        </w:rPr>
        <w:t xml:space="preserve">коренизации: во-первых, формирование национальных кадров, во-вторых, внедрение языка коренного этноса в делопроизводство государственных органов. </w:t>
      </w:r>
      <w:r w:rsidRPr="00F442C3">
        <w:rPr>
          <w:color w:val="000000"/>
          <w:sz w:val="28"/>
          <w:szCs w:val="28"/>
        </w:rPr>
        <w:t xml:space="preserve">Со временем на практике термин </w:t>
      </w:r>
      <w:r>
        <w:rPr>
          <w:color w:val="000000"/>
          <w:sz w:val="28"/>
          <w:szCs w:val="28"/>
        </w:rPr>
        <w:t>«</w:t>
      </w:r>
      <w:r w:rsidRPr="00F442C3">
        <w:rPr>
          <w:color w:val="000000"/>
          <w:sz w:val="28"/>
          <w:szCs w:val="28"/>
        </w:rPr>
        <w:t>коре</w:t>
      </w:r>
      <w:r>
        <w:rPr>
          <w:color w:val="000000"/>
          <w:sz w:val="28"/>
          <w:szCs w:val="28"/>
        </w:rPr>
        <w:t>ни</w:t>
      </w:r>
      <w:r w:rsidRPr="00F442C3">
        <w:rPr>
          <w:color w:val="000000"/>
          <w:sz w:val="28"/>
          <w:szCs w:val="28"/>
        </w:rPr>
        <w:t>зация</w:t>
      </w:r>
      <w:r>
        <w:rPr>
          <w:color w:val="000000"/>
          <w:sz w:val="28"/>
          <w:szCs w:val="28"/>
        </w:rPr>
        <w:t>»</w:t>
      </w:r>
      <w:r w:rsidRPr="00F442C3">
        <w:rPr>
          <w:color w:val="000000"/>
          <w:sz w:val="28"/>
          <w:szCs w:val="28"/>
        </w:rPr>
        <w:t xml:space="preserve"> получил более широкое определение, включавшее в себя развитие национальной культуры</w:t>
      </w:r>
      <w:r>
        <w:rPr>
          <w:color w:val="000000"/>
          <w:sz w:val="28"/>
          <w:szCs w:val="28"/>
        </w:rPr>
        <w:t>, науки</w:t>
      </w:r>
      <w:r w:rsidRPr="00F442C3">
        <w:rPr>
          <w:color w:val="000000"/>
          <w:sz w:val="28"/>
          <w:szCs w:val="28"/>
        </w:rPr>
        <w:t>.</w:t>
      </w:r>
      <w:r>
        <w:rPr>
          <w:color w:val="000000"/>
          <w:sz w:val="28"/>
          <w:szCs w:val="28"/>
        </w:rPr>
        <w:t xml:space="preserve"> </w:t>
      </w:r>
    </w:p>
    <w:p w14:paraId="5D54457F" w14:textId="206B41E1" w:rsidR="00526A18" w:rsidRPr="00F442C3" w:rsidRDefault="00526A18" w:rsidP="00526A18">
      <w:pPr>
        <w:ind w:right="-6" w:firstLine="540"/>
        <w:jc w:val="both"/>
        <w:rPr>
          <w:sz w:val="28"/>
          <w:szCs w:val="28"/>
        </w:rPr>
      </w:pPr>
      <w:r w:rsidRPr="004626C9">
        <w:rPr>
          <w:sz w:val="28"/>
        </w:rPr>
        <w:t xml:space="preserve">Ликвидация и вытеснение образованных, подготовленных представителей «имущих» классов, «буржуазной» интеллигенции в ходе революции и гражданской войны привели к тому, что новая власть испытывала острую потребность в квалифицированных кадрах. </w:t>
      </w:r>
      <w:r>
        <w:rPr>
          <w:sz w:val="28"/>
        </w:rPr>
        <w:t xml:space="preserve">Это явилось вторым фактором проведения коренизации. </w:t>
      </w:r>
      <w:r w:rsidRPr="004626C9">
        <w:rPr>
          <w:sz w:val="28"/>
        </w:rPr>
        <w:t>Жесткая концентрация партийной верхушкой политической власти и контроля над национализированной собственностью повлекли непомерный рост различных ведомств и количества управленцев, которые недостаток опыта и подготовленности к выполнению управленческих функций восполняли «</w:t>
      </w:r>
      <w:proofErr w:type="spellStart"/>
      <w:r w:rsidRPr="004626C9">
        <w:rPr>
          <w:sz w:val="28"/>
        </w:rPr>
        <w:t>чрезвычайщиной</w:t>
      </w:r>
      <w:proofErr w:type="spellEnd"/>
      <w:r w:rsidRPr="004626C9">
        <w:rPr>
          <w:sz w:val="28"/>
        </w:rPr>
        <w:t xml:space="preserve">» и администрированием. </w:t>
      </w:r>
      <w:r>
        <w:rPr>
          <w:sz w:val="28"/>
        </w:rPr>
        <w:t xml:space="preserve">Коренизация </w:t>
      </w:r>
      <w:r w:rsidRPr="00F442C3">
        <w:rPr>
          <w:color w:val="000000"/>
          <w:sz w:val="28"/>
          <w:szCs w:val="28"/>
        </w:rPr>
        <w:t xml:space="preserve">(в тот период она называлась </w:t>
      </w:r>
      <w:proofErr w:type="spellStart"/>
      <w:r w:rsidRPr="00F442C3">
        <w:rPr>
          <w:color w:val="000000"/>
          <w:sz w:val="28"/>
          <w:szCs w:val="28"/>
        </w:rPr>
        <w:t>киргизация</w:t>
      </w:r>
      <w:proofErr w:type="spellEnd"/>
      <w:r w:rsidRPr="00F442C3">
        <w:rPr>
          <w:color w:val="000000"/>
          <w:sz w:val="28"/>
          <w:szCs w:val="28"/>
        </w:rPr>
        <w:t xml:space="preserve">, позже </w:t>
      </w:r>
      <w:proofErr w:type="spellStart"/>
      <w:r w:rsidRPr="00F442C3">
        <w:rPr>
          <w:color w:val="000000"/>
          <w:sz w:val="28"/>
          <w:szCs w:val="28"/>
        </w:rPr>
        <w:t>казахизация</w:t>
      </w:r>
      <w:proofErr w:type="spellEnd"/>
      <w:r w:rsidRPr="00F442C3">
        <w:rPr>
          <w:color w:val="000000"/>
          <w:sz w:val="28"/>
          <w:szCs w:val="28"/>
        </w:rPr>
        <w:t xml:space="preserve"> - А.К.) </w:t>
      </w:r>
      <w:r>
        <w:rPr>
          <w:sz w:val="28"/>
        </w:rPr>
        <w:t xml:space="preserve">должна была восполнить кадровый дефицит и </w:t>
      </w:r>
      <w:r w:rsidRPr="00F442C3">
        <w:rPr>
          <w:color w:val="000000"/>
          <w:sz w:val="28"/>
          <w:szCs w:val="28"/>
        </w:rPr>
        <w:t>касалась не только органов управления, но и хозяйственных, кооперативных, профсоюзных органов. Как политические, так и практические планы Советской власти в сфере государственного строительства в национальных республиках требовали привлечения и внедрения во властные органы, производство, культуру представителей коренных народов. Подготовка кадров стала в свою очередь главной з</w:t>
      </w:r>
      <w:r>
        <w:rPr>
          <w:color w:val="000000"/>
          <w:sz w:val="28"/>
          <w:szCs w:val="28"/>
        </w:rPr>
        <w:t>адачей в осуществлении этих пла</w:t>
      </w:r>
      <w:r w:rsidRPr="00F442C3">
        <w:rPr>
          <w:color w:val="000000"/>
          <w:sz w:val="28"/>
          <w:szCs w:val="28"/>
        </w:rPr>
        <w:t xml:space="preserve">нов. Знаменитый лозунг тех лет гласил: </w:t>
      </w:r>
      <w:r>
        <w:rPr>
          <w:color w:val="000000"/>
          <w:sz w:val="28"/>
          <w:szCs w:val="28"/>
        </w:rPr>
        <w:t>«</w:t>
      </w:r>
      <w:r w:rsidRPr="00F442C3">
        <w:rPr>
          <w:color w:val="000000"/>
          <w:sz w:val="28"/>
          <w:szCs w:val="28"/>
        </w:rPr>
        <w:t>Кадры решают все!</w:t>
      </w:r>
      <w:r>
        <w:rPr>
          <w:color w:val="000000"/>
          <w:sz w:val="28"/>
          <w:szCs w:val="28"/>
        </w:rPr>
        <w:t>»</w:t>
      </w:r>
      <w:r w:rsidR="0061242E" w:rsidRPr="0061242E">
        <w:rPr>
          <w:color w:val="000000"/>
          <w:sz w:val="28"/>
          <w:szCs w:val="28"/>
        </w:rPr>
        <w:t xml:space="preserve"> </w:t>
      </w:r>
      <w:r w:rsidR="0061242E" w:rsidRPr="00AF0552">
        <w:rPr>
          <w:color w:val="000000"/>
          <w:sz w:val="28"/>
          <w:szCs w:val="28"/>
        </w:rPr>
        <w:t xml:space="preserve">[2, </w:t>
      </w:r>
      <w:r w:rsidR="0061242E">
        <w:rPr>
          <w:color w:val="000000"/>
          <w:sz w:val="28"/>
          <w:szCs w:val="28"/>
          <w:lang w:val="en-US"/>
        </w:rPr>
        <w:t>c</w:t>
      </w:r>
      <w:r w:rsidR="0061242E" w:rsidRPr="00AF0552">
        <w:rPr>
          <w:color w:val="000000"/>
          <w:sz w:val="28"/>
          <w:szCs w:val="28"/>
        </w:rPr>
        <w:t>.</w:t>
      </w:r>
      <w:r w:rsidR="0061242E">
        <w:rPr>
          <w:color w:val="000000"/>
          <w:sz w:val="28"/>
          <w:szCs w:val="28"/>
          <w:lang w:val="kk-KZ"/>
        </w:rPr>
        <w:t>92</w:t>
      </w:r>
      <w:r w:rsidR="0061242E" w:rsidRPr="00AF0552">
        <w:rPr>
          <w:color w:val="000000"/>
          <w:sz w:val="28"/>
          <w:szCs w:val="28"/>
        </w:rPr>
        <w:t>]</w:t>
      </w:r>
      <w:r w:rsidR="0061242E">
        <w:rPr>
          <w:color w:val="000000"/>
          <w:sz w:val="28"/>
          <w:szCs w:val="28"/>
          <w:lang w:val="kk-KZ"/>
        </w:rPr>
        <w:t>.</w:t>
      </w:r>
      <w:r w:rsidR="0061242E" w:rsidRPr="00207E3D">
        <w:rPr>
          <w:sz w:val="28"/>
          <w:szCs w:val="28"/>
          <w:vertAlign w:val="superscript"/>
        </w:rPr>
        <w:t xml:space="preserve"> </w:t>
      </w:r>
      <w:r w:rsidR="0061242E" w:rsidRPr="00975EEE">
        <w:rPr>
          <w:sz w:val="28"/>
          <w:szCs w:val="28"/>
          <w:vertAlign w:val="superscript"/>
        </w:rPr>
        <w:t xml:space="preserve"> </w:t>
      </w:r>
      <w:r>
        <w:rPr>
          <w:color w:val="000000"/>
          <w:sz w:val="28"/>
          <w:szCs w:val="28"/>
          <w:lang w:val="kk-KZ"/>
        </w:rPr>
        <w:t xml:space="preserve"> </w:t>
      </w:r>
    </w:p>
    <w:p w14:paraId="04FB0DA7" w14:textId="7739F909" w:rsidR="00526A18" w:rsidRPr="004626C9" w:rsidRDefault="00526A18" w:rsidP="00526A18">
      <w:pPr>
        <w:ind w:right="-6" w:firstLine="720"/>
        <w:jc w:val="both"/>
        <w:rPr>
          <w:sz w:val="28"/>
          <w:szCs w:val="28"/>
        </w:rPr>
      </w:pPr>
      <w:r w:rsidRPr="008B5F32">
        <w:rPr>
          <w:sz w:val="28"/>
        </w:rPr>
        <w:t xml:space="preserve">    4</w:t>
      </w:r>
      <w:r w:rsidRPr="004626C9">
        <w:rPr>
          <w:sz w:val="28"/>
        </w:rPr>
        <w:t xml:space="preserve"> декабря 1923 года при Президиуме </w:t>
      </w:r>
      <w:proofErr w:type="spellStart"/>
      <w:r w:rsidRPr="004626C9">
        <w:rPr>
          <w:sz w:val="28"/>
        </w:rPr>
        <w:t>КазЦИКа</w:t>
      </w:r>
      <w:proofErr w:type="spellEnd"/>
      <w:r w:rsidRPr="004626C9">
        <w:rPr>
          <w:sz w:val="28"/>
        </w:rPr>
        <w:t xml:space="preserve"> была организована </w:t>
      </w:r>
      <w:r w:rsidRPr="00AD2DEB">
        <w:rPr>
          <w:sz w:val="28"/>
        </w:rPr>
        <w:t>Центральная комиссия по ведению делопроизводства на казахском языке</w:t>
      </w:r>
      <w:r w:rsidRPr="004626C9">
        <w:rPr>
          <w:sz w:val="28"/>
        </w:rPr>
        <w:t>.</w:t>
      </w:r>
      <w:r w:rsidRPr="008B5F32">
        <w:rPr>
          <w:sz w:val="28"/>
          <w:szCs w:val="28"/>
        </w:rPr>
        <w:t xml:space="preserve"> </w:t>
      </w:r>
      <w:r w:rsidRPr="004626C9">
        <w:rPr>
          <w:sz w:val="28"/>
          <w:szCs w:val="28"/>
        </w:rPr>
        <w:t>Основными направлениями работы комиссии была «коренизация» государственного аппарата - выдвижение работников коренной национальности, знающих казахский язык и письменность, а также проведение работы по изучению казахского языка – открытие постоянных государственных курсов по изучению казахского языка работниками советского аппарата; инструкторских курсов казахского делопроизводства; курсов по подготовке административно-канцелярского состава из казахов; введение казахского языка как обязательного предмета во всех учебных заведениях Казахской АССР</w:t>
      </w:r>
      <w:r w:rsidR="0061242E">
        <w:rPr>
          <w:sz w:val="28"/>
          <w:szCs w:val="28"/>
          <w:lang w:val="kk-KZ"/>
        </w:rPr>
        <w:t xml:space="preserve"> </w:t>
      </w:r>
      <w:r w:rsidR="0061242E" w:rsidRPr="0061242E">
        <w:rPr>
          <w:color w:val="000000"/>
          <w:sz w:val="28"/>
          <w:szCs w:val="28"/>
        </w:rPr>
        <w:t>[5,</w:t>
      </w:r>
      <w:r w:rsidR="0061242E">
        <w:rPr>
          <w:color w:val="000000"/>
          <w:sz w:val="28"/>
          <w:szCs w:val="28"/>
          <w:lang w:val="kk-KZ"/>
        </w:rPr>
        <w:t xml:space="preserve"> л.45</w:t>
      </w:r>
      <w:r w:rsidR="0061242E" w:rsidRPr="0061242E">
        <w:rPr>
          <w:color w:val="000000"/>
          <w:sz w:val="28"/>
          <w:szCs w:val="28"/>
        </w:rPr>
        <w:t>]</w:t>
      </w:r>
      <w:r w:rsidR="0061242E" w:rsidRPr="00F442C3">
        <w:rPr>
          <w:color w:val="000000"/>
          <w:sz w:val="28"/>
          <w:szCs w:val="28"/>
        </w:rPr>
        <w:t>.</w:t>
      </w:r>
      <w:r w:rsidR="0061242E" w:rsidRPr="009D1462">
        <w:rPr>
          <w:sz w:val="28"/>
          <w:szCs w:val="28"/>
        </w:rPr>
        <w:t xml:space="preserve"> </w:t>
      </w:r>
      <w:r w:rsidRPr="004626C9">
        <w:rPr>
          <w:sz w:val="28"/>
          <w:szCs w:val="28"/>
        </w:rPr>
        <w:t>Кроме того, комиссия наблюдала за переходом делопроизводства на казахский язык в первую очередь в тех округах, в которых казахское население составляло подавляющее большинство (80-90 %) и за частичным переходом на казахское делопроизводство наркоматов и других госучреждений республиканского значения</w:t>
      </w:r>
      <w:r w:rsidRPr="00AA3CEE">
        <w:rPr>
          <w:sz w:val="28"/>
          <w:szCs w:val="28"/>
        </w:rPr>
        <w:t xml:space="preserve"> </w:t>
      </w:r>
      <w:r w:rsidR="0061242E" w:rsidRPr="0061242E">
        <w:rPr>
          <w:color w:val="000000"/>
          <w:sz w:val="28"/>
          <w:szCs w:val="28"/>
        </w:rPr>
        <w:t>[</w:t>
      </w:r>
      <w:r w:rsidR="00B0528C">
        <w:rPr>
          <w:color w:val="000000"/>
          <w:sz w:val="28"/>
          <w:szCs w:val="28"/>
          <w:lang w:val="kk-KZ"/>
        </w:rPr>
        <w:t>6</w:t>
      </w:r>
      <w:r w:rsidR="0061242E" w:rsidRPr="0061242E">
        <w:rPr>
          <w:color w:val="000000"/>
          <w:sz w:val="28"/>
          <w:szCs w:val="28"/>
        </w:rPr>
        <w:t>,</w:t>
      </w:r>
      <w:r w:rsidR="0061242E">
        <w:rPr>
          <w:color w:val="000000"/>
          <w:sz w:val="28"/>
          <w:szCs w:val="28"/>
          <w:lang w:val="kk-KZ"/>
        </w:rPr>
        <w:t xml:space="preserve"> л.</w:t>
      </w:r>
      <w:r w:rsidR="00AA2700">
        <w:rPr>
          <w:color w:val="000000"/>
          <w:sz w:val="28"/>
          <w:szCs w:val="28"/>
          <w:lang w:val="kk-KZ"/>
        </w:rPr>
        <w:t>2</w:t>
      </w:r>
      <w:r w:rsidR="0061242E" w:rsidRPr="0061242E">
        <w:rPr>
          <w:color w:val="000000"/>
          <w:sz w:val="28"/>
          <w:szCs w:val="28"/>
        </w:rPr>
        <w:t>]</w:t>
      </w:r>
      <w:r w:rsidR="0061242E" w:rsidRPr="00F442C3">
        <w:rPr>
          <w:color w:val="000000"/>
          <w:sz w:val="28"/>
          <w:szCs w:val="28"/>
        </w:rPr>
        <w:t>.</w:t>
      </w:r>
      <w:r w:rsidR="0061242E" w:rsidRPr="009D1462">
        <w:rPr>
          <w:sz w:val="28"/>
          <w:szCs w:val="28"/>
        </w:rPr>
        <w:t xml:space="preserve"> </w:t>
      </w:r>
    </w:p>
    <w:p w14:paraId="2E478474" w14:textId="0613C09D" w:rsidR="00526A18" w:rsidRDefault="00526A18" w:rsidP="00526A18">
      <w:pPr>
        <w:ind w:firstLine="720"/>
        <w:jc w:val="both"/>
        <w:rPr>
          <w:color w:val="000000"/>
          <w:sz w:val="28"/>
          <w:szCs w:val="28"/>
        </w:rPr>
      </w:pPr>
      <w:r>
        <w:rPr>
          <w:color w:val="000000"/>
          <w:sz w:val="28"/>
          <w:szCs w:val="28"/>
        </w:rPr>
        <w:t>П</w:t>
      </w:r>
      <w:r w:rsidRPr="00F442C3">
        <w:rPr>
          <w:color w:val="000000"/>
          <w:sz w:val="28"/>
          <w:szCs w:val="28"/>
        </w:rPr>
        <w:t xml:space="preserve">артийно-правительственные органы были недовольны вялыми темпами проведения коренизации. Когда в </w:t>
      </w:r>
      <w:smartTag w:uri="urn:schemas-microsoft-com:office:smarttags" w:element="metricconverter">
        <w:smartTagPr>
          <w:attr w:name="ProductID" w:val="1925 г"/>
        </w:smartTagPr>
        <w:r w:rsidRPr="00F442C3">
          <w:rPr>
            <w:color w:val="000000"/>
            <w:sz w:val="28"/>
            <w:szCs w:val="28"/>
          </w:rPr>
          <w:t>1925</w:t>
        </w:r>
        <w:r>
          <w:rPr>
            <w:color w:val="000000"/>
            <w:sz w:val="28"/>
            <w:szCs w:val="28"/>
          </w:rPr>
          <w:t xml:space="preserve"> г</w:t>
        </w:r>
      </w:smartTag>
      <w:r>
        <w:rPr>
          <w:color w:val="000000"/>
          <w:sz w:val="28"/>
          <w:szCs w:val="28"/>
        </w:rPr>
        <w:t>. ц</w:t>
      </w:r>
      <w:r w:rsidRPr="00F442C3">
        <w:rPr>
          <w:color w:val="000000"/>
          <w:sz w:val="28"/>
          <w:szCs w:val="28"/>
        </w:rPr>
        <w:t>ентр прислал в республику Ф.И.</w:t>
      </w:r>
      <w:r>
        <w:rPr>
          <w:color w:val="000000"/>
          <w:sz w:val="28"/>
          <w:szCs w:val="28"/>
        </w:rPr>
        <w:t xml:space="preserve"> </w:t>
      </w:r>
      <w:r w:rsidRPr="00F442C3">
        <w:rPr>
          <w:color w:val="000000"/>
          <w:sz w:val="28"/>
          <w:szCs w:val="28"/>
        </w:rPr>
        <w:t>Голощекина, одной из задач, по</w:t>
      </w:r>
      <w:r>
        <w:rPr>
          <w:color w:val="000000"/>
          <w:sz w:val="28"/>
          <w:szCs w:val="28"/>
        </w:rPr>
        <w:t>ставленных перед ним, была акти</w:t>
      </w:r>
      <w:r w:rsidRPr="00F442C3">
        <w:rPr>
          <w:color w:val="000000"/>
          <w:sz w:val="28"/>
          <w:szCs w:val="28"/>
        </w:rPr>
        <w:t xml:space="preserve">визация процесса коренизации. Для осуществления этой задачи первый секретарь предложил функциональный метод. Суть его заключалась в следующем: было </w:t>
      </w:r>
      <w:r w:rsidRPr="00F442C3">
        <w:rPr>
          <w:color w:val="000000"/>
          <w:sz w:val="28"/>
          <w:szCs w:val="28"/>
        </w:rPr>
        <w:lastRenderedPageBreak/>
        <w:t xml:space="preserve">решено обеспечить </w:t>
      </w:r>
      <w:r>
        <w:rPr>
          <w:color w:val="000000"/>
          <w:sz w:val="28"/>
          <w:szCs w:val="28"/>
        </w:rPr>
        <w:t>кад</w:t>
      </w:r>
      <w:r w:rsidRPr="00F442C3">
        <w:rPr>
          <w:color w:val="000000"/>
          <w:sz w:val="28"/>
          <w:szCs w:val="28"/>
        </w:rPr>
        <w:t>рами, владеющими казахским языком</w:t>
      </w:r>
      <w:r>
        <w:rPr>
          <w:color w:val="000000"/>
          <w:sz w:val="28"/>
          <w:szCs w:val="28"/>
        </w:rPr>
        <w:t>,</w:t>
      </w:r>
      <w:r w:rsidRPr="00F442C3">
        <w:rPr>
          <w:color w:val="000000"/>
          <w:sz w:val="28"/>
          <w:szCs w:val="28"/>
        </w:rPr>
        <w:t xml:space="preserve"> прежде всего те должности, которые</w:t>
      </w:r>
      <w:r>
        <w:rPr>
          <w:color w:val="000000"/>
          <w:sz w:val="28"/>
          <w:szCs w:val="28"/>
        </w:rPr>
        <w:t xml:space="preserve"> напрямую были связаны контакта</w:t>
      </w:r>
      <w:r w:rsidRPr="00F442C3">
        <w:rPr>
          <w:color w:val="000000"/>
          <w:sz w:val="28"/>
          <w:szCs w:val="28"/>
        </w:rPr>
        <w:t>ми с коренным населением (делопроизводители, секре</w:t>
      </w:r>
      <w:r>
        <w:rPr>
          <w:color w:val="000000"/>
          <w:sz w:val="28"/>
          <w:szCs w:val="28"/>
        </w:rPr>
        <w:t>тари</w:t>
      </w:r>
      <w:r w:rsidRPr="00F442C3">
        <w:rPr>
          <w:color w:val="000000"/>
          <w:sz w:val="28"/>
          <w:szCs w:val="28"/>
        </w:rPr>
        <w:t>, счетоводы). Этот метод, однако, также имел свои недостатки, а именно: коренизации подвергались только представители среднего технического персонала, которые</w:t>
      </w:r>
      <w:r>
        <w:rPr>
          <w:color w:val="000000"/>
          <w:sz w:val="28"/>
          <w:szCs w:val="28"/>
        </w:rPr>
        <w:t xml:space="preserve">, по </w:t>
      </w:r>
      <w:r w:rsidRPr="00F442C3">
        <w:rPr>
          <w:color w:val="000000"/>
          <w:sz w:val="28"/>
          <w:szCs w:val="28"/>
        </w:rPr>
        <w:t>мнению Ф.И. Голощекина</w:t>
      </w:r>
      <w:r>
        <w:rPr>
          <w:color w:val="000000"/>
          <w:sz w:val="28"/>
          <w:szCs w:val="28"/>
        </w:rPr>
        <w:t>,</w:t>
      </w:r>
      <w:r w:rsidRPr="00F442C3">
        <w:rPr>
          <w:color w:val="000000"/>
          <w:sz w:val="28"/>
          <w:szCs w:val="28"/>
        </w:rPr>
        <w:t xml:space="preserve"> </w:t>
      </w:r>
      <w:r>
        <w:rPr>
          <w:color w:val="000000"/>
          <w:sz w:val="28"/>
          <w:szCs w:val="28"/>
        </w:rPr>
        <w:t>«</w:t>
      </w:r>
      <w:r w:rsidRPr="00F442C3">
        <w:rPr>
          <w:color w:val="000000"/>
          <w:sz w:val="28"/>
          <w:szCs w:val="28"/>
        </w:rPr>
        <w:t xml:space="preserve">по долгу службы более </w:t>
      </w:r>
      <w:r>
        <w:rPr>
          <w:color w:val="000000"/>
          <w:sz w:val="28"/>
          <w:szCs w:val="28"/>
        </w:rPr>
        <w:t>все</w:t>
      </w:r>
      <w:r w:rsidRPr="00F442C3">
        <w:rPr>
          <w:color w:val="000000"/>
          <w:sz w:val="28"/>
          <w:szCs w:val="28"/>
        </w:rPr>
        <w:t>го должны были общаться с представителями народа</w:t>
      </w:r>
      <w:r>
        <w:rPr>
          <w:color w:val="000000"/>
          <w:sz w:val="28"/>
          <w:szCs w:val="28"/>
        </w:rPr>
        <w:t>»</w:t>
      </w:r>
      <w:r w:rsidR="00B0528C">
        <w:rPr>
          <w:color w:val="000000"/>
          <w:sz w:val="28"/>
          <w:szCs w:val="28"/>
          <w:lang w:val="kk-KZ"/>
        </w:rPr>
        <w:t xml:space="preserve"> </w:t>
      </w:r>
      <w:r w:rsidR="00B0528C" w:rsidRPr="00AF0552">
        <w:rPr>
          <w:color w:val="000000"/>
          <w:sz w:val="28"/>
          <w:szCs w:val="28"/>
        </w:rPr>
        <w:t>[</w:t>
      </w:r>
      <w:r w:rsidR="00B0528C">
        <w:rPr>
          <w:color w:val="000000"/>
          <w:sz w:val="28"/>
          <w:szCs w:val="28"/>
          <w:lang w:val="kk-KZ"/>
        </w:rPr>
        <w:t>7</w:t>
      </w:r>
      <w:r w:rsidR="00B0528C" w:rsidRPr="00AF0552">
        <w:rPr>
          <w:color w:val="000000"/>
          <w:sz w:val="28"/>
          <w:szCs w:val="28"/>
        </w:rPr>
        <w:t xml:space="preserve">, </w:t>
      </w:r>
      <w:r w:rsidR="00B0528C">
        <w:rPr>
          <w:color w:val="000000"/>
          <w:sz w:val="28"/>
          <w:szCs w:val="28"/>
          <w:lang w:val="en-US"/>
        </w:rPr>
        <w:t>c</w:t>
      </w:r>
      <w:r w:rsidR="00B0528C" w:rsidRPr="00AF0552">
        <w:rPr>
          <w:color w:val="000000"/>
          <w:sz w:val="28"/>
          <w:szCs w:val="28"/>
        </w:rPr>
        <w:t>.</w:t>
      </w:r>
      <w:r w:rsidR="00B0528C">
        <w:rPr>
          <w:color w:val="000000"/>
          <w:sz w:val="28"/>
          <w:szCs w:val="28"/>
          <w:lang w:val="kk-KZ"/>
        </w:rPr>
        <w:t>35</w:t>
      </w:r>
      <w:r w:rsidR="00B0528C" w:rsidRPr="00AF0552">
        <w:rPr>
          <w:color w:val="000000"/>
          <w:sz w:val="28"/>
          <w:szCs w:val="28"/>
        </w:rPr>
        <w:t>]</w:t>
      </w:r>
      <w:r w:rsidR="00B0528C">
        <w:rPr>
          <w:color w:val="000000"/>
          <w:sz w:val="28"/>
          <w:szCs w:val="28"/>
          <w:lang w:val="kk-KZ"/>
        </w:rPr>
        <w:t>.</w:t>
      </w:r>
      <w:r w:rsidR="00B0528C" w:rsidRPr="00207E3D">
        <w:rPr>
          <w:sz w:val="28"/>
          <w:szCs w:val="28"/>
          <w:vertAlign w:val="superscript"/>
        </w:rPr>
        <w:t xml:space="preserve"> </w:t>
      </w:r>
      <w:r w:rsidRPr="00F442C3">
        <w:rPr>
          <w:color w:val="000000"/>
          <w:sz w:val="28"/>
          <w:szCs w:val="28"/>
        </w:rPr>
        <w:t>Естественно, что такое п</w:t>
      </w:r>
      <w:r>
        <w:rPr>
          <w:color w:val="000000"/>
          <w:sz w:val="28"/>
          <w:szCs w:val="28"/>
        </w:rPr>
        <w:t>римитивное понимание коре</w:t>
      </w:r>
      <w:r w:rsidRPr="00F442C3">
        <w:rPr>
          <w:color w:val="000000"/>
          <w:sz w:val="28"/>
          <w:szCs w:val="28"/>
        </w:rPr>
        <w:t xml:space="preserve">низации не могло способствовать дальнейшему ее </w:t>
      </w:r>
      <w:r>
        <w:rPr>
          <w:color w:val="000000"/>
          <w:sz w:val="28"/>
          <w:szCs w:val="28"/>
        </w:rPr>
        <w:t>раз</w:t>
      </w:r>
      <w:r w:rsidRPr="00F442C3">
        <w:rPr>
          <w:color w:val="000000"/>
          <w:sz w:val="28"/>
          <w:szCs w:val="28"/>
        </w:rPr>
        <w:t>витию</w:t>
      </w:r>
      <w:r>
        <w:rPr>
          <w:color w:val="000000"/>
          <w:sz w:val="28"/>
          <w:szCs w:val="28"/>
          <w:lang w:val="kk-KZ"/>
        </w:rPr>
        <w:t xml:space="preserve"> </w:t>
      </w:r>
      <w:r w:rsidR="00AA2700" w:rsidRPr="00AF0552">
        <w:rPr>
          <w:color w:val="000000"/>
          <w:sz w:val="28"/>
          <w:szCs w:val="28"/>
        </w:rPr>
        <w:t xml:space="preserve">[2, </w:t>
      </w:r>
      <w:r w:rsidR="00AA2700">
        <w:rPr>
          <w:color w:val="000000"/>
          <w:sz w:val="28"/>
          <w:szCs w:val="28"/>
          <w:lang w:val="en-US"/>
        </w:rPr>
        <w:t>c</w:t>
      </w:r>
      <w:r w:rsidR="00AA2700" w:rsidRPr="00AF0552">
        <w:rPr>
          <w:color w:val="000000"/>
          <w:sz w:val="28"/>
          <w:szCs w:val="28"/>
        </w:rPr>
        <w:t>.</w:t>
      </w:r>
      <w:r w:rsidR="00AA2700">
        <w:rPr>
          <w:color w:val="000000"/>
          <w:sz w:val="28"/>
          <w:szCs w:val="28"/>
          <w:lang w:val="kk-KZ"/>
        </w:rPr>
        <w:t>43</w:t>
      </w:r>
      <w:r w:rsidR="00AA2700" w:rsidRPr="00AF0552">
        <w:rPr>
          <w:color w:val="000000"/>
          <w:sz w:val="28"/>
          <w:szCs w:val="28"/>
        </w:rPr>
        <w:t>]</w:t>
      </w:r>
      <w:r w:rsidR="00AA2700">
        <w:rPr>
          <w:color w:val="000000"/>
          <w:sz w:val="28"/>
          <w:szCs w:val="28"/>
          <w:lang w:val="kk-KZ"/>
        </w:rPr>
        <w:t>.</w:t>
      </w:r>
      <w:r w:rsidR="00AA2700" w:rsidRPr="00207E3D">
        <w:rPr>
          <w:sz w:val="28"/>
          <w:szCs w:val="28"/>
          <w:vertAlign w:val="superscript"/>
        </w:rPr>
        <w:t xml:space="preserve"> </w:t>
      </w:r>
      <w:r w:rsidR="00AA2700" w:rsidRPr="00975EEE">
        <w:rPr>
          <w:sz w:val="28"/>
          <w:szCs w:val="28"/>
          <w:vertAlign w:val="superscript"/>
        </w:rPr>
        <w:t xml:space="preserve"> </w:t>
      </w:r>
      <w:r w:rsidR="00AA2700">
        <w:rPr>
          <w:color w:val="000000"/>
          <w:sz w:val="28"/>
          <w:szCs w:val="28"/>
          <w:lang w:val="kk-KZ"/>
        </w:rPr>
        <w:t xml:space="preserve"> </w:t>
      </w:r>
      <w:r w:rsidRPr="002B5F39">
        <w:rPr>
          <w:color w:val="000000"/>
          <w:sz w:val="28"/>
          <w:szCs w:val="28"/>
        </w:rPr>
        <w:t xml:space="preserve"> </w:t>
      </w:r>
    </w:p>
    <w:p w14:paraId="08B1263E" w14:textId="229E4850" w:rsidR="00526A18" w:rsidRPr="00526A18" w:rsidRDefault="00526A18" w:rsidP="00526A18">
      <w:pPr>
        <w:ind w:firstLine="720"/>
        <w:jc w:val="both"/>
        <w:rPr>
          <w:color w:val="000000"/>
          <w:sz w:val="28"/>
          <w:szCs w:val="28"/>
        </w:rPr>
      </w:pPr>
      <w:r>
        <w:rPr>
          <w:color w:val="000000"/>
          <w:sz w:val="28"/>
          <w:szCs w:val="28"/>
        </w:rPr>
        <w:t xml:space="preserve">    </w:t>
      </w:r>
      <w:r w:rsidRPr="00F442C3">
        <w:rPr>
          <w:color w:val="000000"/>
          <w:sz w:val="28"/>
          <w:szCs w:val="28"/>
        </w:rPr>
        <w:t>Закономерным следствием усиления политики коренизации стало появление огромного количества документов за этот период. По оценке, данной исследователями</w:t>
      </w:r>
      <w:r>
        <w:rPr>
          <w:color w:val="000000"/>
          <w:sz w:val="28"/>
          <w:szCs w:val="28"/>
        </w:rPr>
        <w:t>,</w:t>
      </w:r>
      <w:r w:rsidRPr="00F442C3">
        <w:rPr>
          <w:color w:val="000000"/>
          <w:sz w:val="28"/>
          <w:szCs w:val="28"/>
        </w:rPr>
        <w:t xml:space="preserve"> второй этап коренизации </w:t>
      </w:r>
      <w:r>
        <w:rPr>
          <w:color w:val="000000"/>
          <w:sz w:val="28"/>
          <w:szCs w:val="28"/>
        </w:rPr>
        <w:t>«</w:t>
      </w:r>
      <w:r w:rsidRPr="00F442C3">
        <w:rPr>
          <w:color w:val="000000"/>
          <w:sz w:val="28"/>
          <w:szCs w:val="28"/>
        </w:rPr>
        <w:t>занимает центральное место в проведении политики коренизации</w:t>
      </w:r>
      <w:r>
        <w:rPr>
          <w:color w:val="000000"/>
          <w:sz w:val="28"/>
          <w:szCs w:val="28"/>
        </w:rPr>
        <w:t xml:space="preserve">» </w:t>
      </w:r>
      <w:r w:rsidR="00AA2700" w:rsidRPr="00AF0552">
        <w:rPr>
          <w:color w:val="000000"/>
          <w:sz w:val="28"/>
          <w:szCs w:val="28"/>
        </w:rPr>
        <w:t>[</w:t>
      </w:r>
      <w:r w:rsidR="00B0528C">
        <w:rPr>
          <w:color w:val="000000"/>
          <w:sz w:val="28"/>
          <w:szCs w:val="28"/>
          <w:lang w:val="kk-KZ"/>
        </w:rPr>
        <w:t>8</w:t>
      </w:r>
      <w:r w:rsidR="00AA2700" w:rsidRPr="00AF0552">
        <w:rPr>
          <w:color w:val="000000"/>
          <w:sz w:val="28"/>
          <w:szCs w:val="28"/>
        </w:rPr>
        <w:t xml:space="preserve">, </w:t>
      </w:r>
      <w:r w:rsidR="00AA2700">
        <w:rPr>
          <w:color w:val="000000"/>
          <w:sz w:val="28"/>
          <w:szCs w:val="28"/>
          <w:lang w:val="en-US"/>
        </w:rPr>
        <w:t>c</w:t>
      </w:r>
      <w:r w:rsidR="00AA2700" w:rsidRPr="00AF0552">
        <w:rPr>
          <w:color w:val="000000"/>
          <w:sz w:val="28"/>
          <w:szCs w:val="28"/>
        </w:rPr>
        <w:t>.</w:t>
      </w:r>
      <w:r w:rsidR="00AA2700">
        <w:rPr>
          <w:color w:val="000000"/>
          <w:sz w:val="28"/>
          <w:szCs w:val="28"/>
          <w:lang w:val="kk-KZ"/>
        </w:rPr>
        <w:t>16</w:t>
      </w:r>
      <w:r w:rsidR="00AA2700" w:rsidRPr="00AF0552">
        <w:rPr>
          <w:color w:val="000000"/>
          <w:sz w:val="28"/>
          <w:szCs w:val="28"/>
        </w:rPr>
        <w:t>]</w:t>
      </w:r>
      <w:r>
        <w:rPr>
          <w:sz w:val="28"/>
          <w:szCs w:val="28"/>
          <w:lang w:val="kk-KZ"/>
        </w:rPr>
        <w:t xml:space="preserve">, </w:t>
      </w:r>
      <w:r w:rsidRPr="00F442C3">
        <w:rPr>
          <w:color w:val="000000"/>
          <w:sz w:val="28"/>
          <w:szCs w:val="28"/>
        </w:rPr>
        <w:t xml:space="preserve">охватывающий большой промежуток времени: с </w:t>
      </w:r>
      <w:smartTag w:uri="urn:schemas-microsoft-com:office:smarttags" w:element="metricconverter">
        <w:smartTagPr>
          <w:attr w:name="ProductID" w:val="1926 г"/>
        </w:smartTagPr>
        <w:r w:rsidRPr="00F442C3">
          <w:rPr>
            <w:color w:val="000000"/>
            <w:sz w:val="28"/>
            <w:szCs w:val="28"/>
          </w:rPr>
          <w:t>1926</w:t>
        </w:r>
        <w:r>
          <w:rPr>
            <w:color w:val="000000"/>
            <w:sz w:val="28"/>
            <w:szCs w:val="28"/>
          </w:rPr>
          <w:t xml:space="preserve"> </w:t>
        </w:r>
        <w:r w:rsidRPr="00F442C3">
          <w:rPr>
            <w:color w:val="000000"/>
            <w:sz w:val="28"/>
            <w:szCs w:val="28"/>
          </w:rPr>
          <w:t>г</w:t>
        </w:r>
      </w:smartTag>
      <w:r w:rsidRPr="00F442C3">
        <w:rPr>
          <w:color w:val="000000"/>
          <w:sz w:val="28"/>
          <w:szCs w:val="28"/>
        </w:rPr>
        <w:t xml:space="preserve">. по </w:t>
      </w:r>
      <w:smartTag w:uri="urn:schemas-microsoft-com:office:smarttags" w:element="metricconverter">
        <w:smartTagPr>
          <w:attr w:name="ProductID" w:val="1932 г"/>
        </w:smartTagPr>
        <w:r w:rsidRPr="00F442C3">
          <w:rPr>
            <w:color w:val="000000"/>
            <w:sz w:val="28"/>
            <w:szCs w:val="28"/>
          </w:rPr>
          <w:t>1932</w:t>
        </w:r>
        <w:r>
          <w:rPr>
            <w:color w:val="000000"/>
            <w:sz w:val="28"/>
            <w:szCs w:val="28"/>
          </w:rPr>
          <w:t xml:space="preserve"> </w:t>
        </w:r>
        <w:r w:rsidRPr="00F442C3">
          <w:rPr>
            <w:color w:val="000000"/>
            <w:sz w:val="28"/>
            <w:szCs w:val="28"/>
          </w:rPr>
          <w:t>г</w:t>
        </w:r>
      </w:smartTag>
      <w:r w:rsidRPr="00F442C3">
        <w:rPr>
          <w:color w:val="000000"/>
          <w:sz w:val="28"/>
          <w:szCs w:val="28"/>
        </w:rPr>
        <w:t>. На наш взгляд, такой возросший интерес к проблеме, объясняется в значительной степени изменившейся ситуацией в целом в стране. Именно со второй половины 20-х годов партия начинает брать все под свой контроль, в том числе государственный аппарат, что свидетельствует об установле</w:t>
      </w:r>
      <w:r>
        <w:rPr>
          <w:color w:val="000000"/>
          <w:sz w:val="28"/>
          <w:szCs w:val="28"/>
        </w:rPr>
        <w:t>нии совершенно нового явления, п</w:t>
      </w:r>
      <w:r w:rsidRPr="00F442C3">
        <w:rPr>
          <w:color w:val="000000"/>
          <w:sz w:val="28"/>
          <w:szCs w:val="28"/>
        </w:rPr>
        <w:t>орожденного большевиками, получившего название среди исследователей</w:t>
      </w:r>
      <w:r>
        <w:rPr>
          <w:color w:val="000000"/>
          <w:sz w:val="28"/>
          <w:szCs w:val="28"/>
        </w:rPr>
        <w:t xml:space="preserve"> «па</w:t>
      </w:r>
      <w:r w:rsidRPr="00F442C3">
        <w:rPr>
          <w:color w:val="000000"/>
          <w:sz w:val="28"/>
          <w:szCs w:val="28"/>
        </w:rPr>
        <w:t>ртия-государство</w:t>
      </w:r>
      <w:r>
        <w:rPr>
          <w:color w:val="000000"/>
          <w:sz w:val="28"/>
          <w:szCs w:val="28"/>
        </w:rPr>
        <w:t xml:space="preserve">» </w:t>
      </w:r>
      <w:r w:rsidR="00AA2700" w:rsidRPr="00AF0552">
        <w:rPr>
          <w:color w:val="000000"/>
          <w:sz w:val="28"/>
          <w:szCs w:val="28"/>
        </w:rPr>
        <w:t>[</w:t>
      </w:r>
      <w:r w:rsidR="00B0528C">
        <w:rPr>
          <w:color w:val="000000"/>
          <w:sz w:val="28"/>
          <w:szCs w:val="28"/>
          <w:lang w:val="kk-KZ"/>
        </w:rPr>
        <w:t>9</w:t>
      </w:r>
      <w:r w:rsidR="00AA2700" w:rsidRPr="00AF0552">
        <w:rPr>
          <w:color w:val="000000"/>
          <w:sz w:val="28"/>
          <w:szCs w:val="28"/>
        </w:rPr>
        <w:t xml:space="preserve">, </w:t>
      </w:r>
      <w:r w:rsidR="00AA2700">
        <w:rPr>
          <w:color w:val="000000"/>
          <w:sz w:val="28"/>
          <w:szCs w:val="28"/>
          <w:lang w:val="en-US"/>
        </w:rPr>
        <w:t>c</w:t>
      </w:r>
      <w:r w:rsidR="00AA2700" w:rsidRPr="00AF0552">
        <w:rPr>
          <w:color w:val="000000"/>
          <w:sz w:val="28"/>
          <w:szCs w:val="28"/>
        </w:rPr>
        <w:t>.</w:t>
      </w:r>
      <w:r w:rsidR="00AA2700">
        <w:rPr>
          <w:color w:val="000000"/>
          <w:sz w:val="28"/>
          <w:szCs w:val="28"/>
          <w:lang w:val="kk-KZ"/>
        </w:rPr>
        <w:t>20</w:t>
      </w:r>
      <w:r w:rsidR="00AA2700" w:rsidRPr="00AF0552">
        <w:rPr>
          <w:color w:val="000000"/>
          <w:sz w:val="28"/>
          <w:szCs w:val="28"/>
        </w:rPr>
        <w:t>]</w:t>
      </w:r>
      <w:r w:rsidR="00AA2700">
        <w:rPr>
          <w:color w:val="000000"/>
          <w:sz w:val="28"/>
          <w:szCs w:val="28"/>
          <w:lang w:val="kk-KZ"/>
        </w:rPr>
        <w:t>.</w:t>
      </w:r>
      <w:r w:rsidR="00AA2700" w:rsidRPr="00207E3D">
        <w:rPr>
          <w:sz w:val="28"/>
          <w:szCs w:val="28"/>
          <w:vertAlign w:val="superscript"/>
        </w:rPr>
        <w:t xml:space="preserve"> </w:t>
      </w:r>
      <w:r w:rsidR="00AA2700" w:rsidRPr="00975EEE">
        <w:rPr>
          <w:sz w:val="28"/>
          <w:szCs w:val="28"/>
          <w:vertAlign w:val="superscript"/>
        </w:rPr>
        <w:t xml:space="preserve"> </w:t>
      </w:r>
      <w:r w:rsidR="00AA2700">
        <w:rPr>
          <w:color w:val="000000"/>
          <w:sz w:val="28"/>
          <w:szCs w:val="28"/>
          <w:lang w:val="kk-KZ"/>
        </w:rPr>
        <w:t xml:space="preserve"> </w:t>
      </w:r>
      <w:r>
        <w:rPr>
          <w:color w:val="000000"/>
          <w:sz w:val="28"/>
          <w:szCs w:val="28"/>
          <w:lang w:val="kk-KZ"/>
        </w:rPr>
        <w:t>(</w:t>
      </w:r>
      <w:proofErr w:type="spellStart"/>
      <w:r w:rsidRPr="00CE078E">
        <w:rPr>
          <w:sz w:val="28"/>
          <w:szCs w:val="28"/>
        </w:rPr>
        <w:t>Божанов</w:t>
      </w:r>
      <w:proofErr w:type="spellEnd"/>
      <w:r w:rsidRPr="00CE078E">
        <w:rPr>
          <w:sz w:val="28"/>
          <w:szCs w:val="28"/>
        </w:rPr>
        <w:t xml:space="preserve"> Б.А. 1996</w:t>
      </w:r>
      <w:r>
        <w:rPr>
          <w:sz w:val="28"/>
          <w:szCs w:val="28"/>
          <w:lang w:val="kk-KZ"/>
        </w:rPr>
        <w:t>:</w:t>
      </w:r>
      <w:r w:rsidRPr="00536413">
        <w:rPr>
          <w:color w:val="000000"/>
          <w:sz w:val="28"/>
          <w:szCs w:val="28"/>
        </w:rPr>
        <w:t>20</w:t>
      </w:r>
      <w:r>
        <w:rPr>
          <w:color w:val="000000"/>
          <w:sz w:val="28"/>
          <w:szCs w:val="28"/>
          <w:lang w:val="kk-KZ"/>
        </w:rPr>
        <w:t>)</w:t>
      </w:r>
      <w:r w:rsidRPr="00F442C3">
        <w:rPr>
          <w:color w:val="000000"/>
          <w:sz w:val="28"/>
          <w:szCs w:val="28"/>
        </w:rPr>
        <w:t xml:space="preserve">. </w:t>
      </w:r>
      <w:r>
        <w:rPr>
          <w:color w:val="000000"/>
          <w:sz w:val="28"/>
          <w:szCs w:val="28"/>
        </w:rPr>
        <w:t xml:space="preserve">В это время шел процесс свертывания НЭПа, и началась силовая модернизация советского общества в области промышленности и сельского хозяйства, что актуализировало кадровую проблему. </w:t>
      </w:r>
      <w:r w:rsidRPr="00F442C3">
        <w:rPr>
          <w:color w:val="000000"/>
          <w:sz w:val="28"/>
          <w:szCs w:val="28"/>
        </w:rPr>
        <w:t>Кроме того,</w:t>
      </w:r>
      <w:r>
        <w:rPr>
          <w:color w:val="000000"/>
          <w:sz w:val="28"/>
          <w:szCs w:val="28"/>
        </w:rPr>
        <w:t xml:space="preserve"> </w:t>
      </w:r>
      <w:r w:rsidRPr="00F442C3">
        <w:rPr>
          <w:color w:val="000000"/>
          <w:sz w:val="28"/>
          <w:szCs w:val="28"/>
        </w:rPr>
        <w:t>коренизация была напрямую связана с предложенной Ф.И. Голощекиным пресловутой идеей советизации казахского аула.</w:t>
      </w:r>
    </w:p>
    <w:p w14:paraId="0F14D2AC" w14:textId="77777777" w:rsidR="00526A18" w:rsidRPr="00F442C3" w:rsidRDefault="00526A18" w:rsidP="00526A18">
      <w:pPr>
        <w:ind w:right="-6" w:firstLine="540"/>
        <w:jc w:val="both"/>
        <w:rPr>
          <w:sz w:val="28"/>
          <w:szCs w:val="28"/>
        </w:rPr>
      </w:pPr>
      <w:r w:rsidRPr="004626C9">
        <w:rPr>
          <w:sz w:val="28"/>
        </w:rPr>
        <w:t>Национальная проблема всегда была связана с вопросом о власти, главной задачей которой было укрепление политической структуры большевистского режима за счет реального приобретения союзников в лице нерусских народов.</w:t>
      </w:r>
      <w:r>
        <w:rPr>
          <w:sz w:val="28"/>
        </w:rPr>
        <w:t xml:space="preserve"> </w:t>
      </w:r>
      <w:r>
        <w:rPr>
          <w:color w:val="000000"/>
          <w:sz w:val="28"/>
          <w:szCs w:val="28"/>
        </w:rPr>
        <w:t xml:space="preserve">В качестве позитивных факторов, призванных облегчить большевикам процесс коренизации, можно рассматривать такие, как преобладание в Казахстане этнических казахов над всеми остальными этническими группами, стопроцентное владение казахами родным языком. В этом плане 20-е годы значительно выигрывают перед началом 1990-х годов, когда после обретением Казахстаном государственной независимости на повестку дня вновь встал вопрос о расширении функционального применения государственного языка. На тот момент казахи перестали быть доминирующим этносом в республике, в среде городских казахов значительно снизился количественный процент и качественный уровень владения родным языком, что явилось результатом многолетней политики русификации и поощрения лишь одного вида двуязычия – казахско-русского. Однако 20-е годы значительно проигрывают 90-м годам в отношении грамотности населения, наличия квалифицированных кадров, способных к выполнению управленческих функций, сильных родоплеменных связей и низкого социального статуса женщины в обществе. Карт-бланш, данный большевикам в виде казахской массы, поголовно говорящей на казахском языке, был ими упущен ввиду непоследовательности </w:t>
      </w:r>
      <w:r>
        <w:rPr>
          <w:color w:val="000000"/>
          <w:sz w:val="28"/>
          <w:szCs w:val="28"/>
        </w:rPr>
        <w:lastRenderedPageBreak/>
        <w:t>национальной политики, сделавшей в 30-е годы резкий поворот от поощрения национального к русификации, а также бюрократизма и необдуманных темпов проведения компании. Вряд ли, вообще, политика коренизации, могла быть осуществлена в СССР, где имперская идеология сталинизма игнорировала этничность в угоду интересов режима, где проводились массовые трудовые миграции, практиковалось насильственное переселение целых народов,</w:t>
      </w:r>
      <w:r w:rsidRPr="00767321">
        <w:rPr>
          <w:color w:val="000000"/>
          <w:sz w:val="28"/>
          <w:szCs w:val="28"/>
        </w:rPr>
        <w:t xml:space="preserve"> </w:t>
      </w:r>
      <w:r>
        <w:rPr>
          <w:color w:val="000000"/>
          <w:sz w:val="28"/>
          <w:szCs w:val="28"/>
        </w:rPr>
        <w:t xml:space="preserve">что приводило к размыванию этнического состава населения национальных республик, сокращению удельного веса коренных этносов и поэтому, естественно, оправдывало фактическое существование лишь одного государственного языка – русского, владение которым открывало двери во все государственные и хозяйственные структуры. </w:t>
      </w:r>
    </w:p>
    <w:p w14:paraId="123F8925" w14:textId="5327F58A" w:rsidR="00526A18" w:rsidRDefault="00526A18" w:rsidP="00526A18">
      <w:pPr>
        <w:ind w:firstLine="720"/>
        <w:jc w:val="both"/>
        <w:rPr>
          <w:sz w:val="28"/>
        </w:rPr>
      </w:pPr>
      <w:r w:rsidRPr="004626C9">
        <w:rPr>
          <w:sz w:val="28"/>
        </w:rPr>
        <w:t xml:space="preserve">Главным итогом коренизации следует считать </w:t>
      </w:r>
      <w:r>
        <w:rPr>
          <w:sz w:val="28"/>
        </w:rPr>
        <w:t xml:space="preserve">некоторое сокращение в </w:t>
      </w:r>
      <w:r w:rsidRPr="004626C9">
        <w:rPr>
          <w:sz w:val="28"/>
        </w:rPr>
        <w:t>управленческих структур</w:t>
      </w:r>
      <w:r>
        <w:rPr>
          <w:sz w:val="28"/>
        </w:rPr>
        <w:t>ах</w:t>
      </w:r>
      <w:r w:rsidRPr="004626C9">
        <w:rPr>
          <w:sz w:val="28"/>
        </w:rPr>
        <w:t>, прежде всего</w:t>
      </w:r>
      <w:r>
        <w:rPr>
          <w:sz w:val="28"/>
        </w:rPr>
        <w:t>,</w:t>
      </w:r>
      <w:r w:rsidRPr="004626C9">
        <w:rPr>
          <w:sz w:val="28"/>
        </w:rPr>
        <w:t xml:space="preserve"> европейск</w:t>
      </w:r>
      <w:r>
        <w:rPr>
          <w:sz w:val="28"/>
        </w:rPr>
        <w:t>ого слоя</w:t>
      </w:r>
      <w:r w:rsidRPr="004626C9">
        <w:rPr>
          <w:sz w:val="28"/>
        </w:rPr>
        <w:t xml:space="preserve">, удаление непролетарских слоев. </w:t>
      </w:r>
      <w:r>
        <w:rPr>
          <w:sz w:val="28"/>
        </w:rPr>
        <w:t xml:space="preserve">Б. </w:t>
      </w:r>
      <w:proofErr w:type="spellStart"/>
      <w:r>
        <w:rPr>
          <w:sz w:val="28"/>
        </w:rPr>
        <w:t>Каргалицкий</w:t>
      </w:r>
      <w:proofErr w:type="spellEnd"/>
      <w:r>
        <w:rPr>
          <w:sz w:val="28"/>
        </w:rPr>
        <w:t xml:space="preserve"> писал: «Национальные кадры, составлявшие массу партийного и советского чиновничества на местах, были, с одной стороны, психологически очень похожи друг на друга, но, с другой стороны, разделены этническими барьерами…Принадлежность к «титульной нации» данной республики была важным критерием продвижения по службе. На фоне куда более однородного «советского народа» крупных городов республиканская бюрократия, формировавшаяся в значительной мере сохранившими «национальные» корни выходцами из деревни, была как наиболее отсталым, так и наименее интернационалистским элементом общества»</w:t>
      </w:r>
      <w:r>
        <w:rPr>
          <w:sz w:val="28"/>
          <w:lang w:val="kk-KZ"/>
        </w:rPr>
        <w:t xml:space="preserve"> </w:t>
      </w:r>
      <w:r w:rsidR="00AA2700" w:rsidRPr="00AF0552">
        <w:rPr>
          <w:color w:val="000000"/>
          <w:sz w:val="28"/>
          <w:szCs w:val="28"/>
        </w:rPr>
        <w:t>[</w:t>
      </w:r>
      <w:r w:rsidR="00B0528C">
        <w:rPr>
          <w:color w:val="000000"/>
          <w:sz w:val="28"/>
          <w:szCs w:val="28"/>
          <w:lang w:val="kk-KZ"/>
        </w:rPr>
        <w:t>10</w:t>
      </w:r>
      <w:r w:rsidR="00AA2700" w:rsidRPr="00AF0552">
        <w:rPr>
          <w:color w:val="000000"/>
          <w:sz w:val="28"/>
          <w:szCs w:val="28"/>
        </w:rPr>
        <w:t xml:space="preserve">, </w:t>
      </w:r>
      <w:r w:rsidR="00AA2700">
        <w:rPr>
          <w:color w:val="000000"/>
          <w:sz w:val="28"/>
          <w:szCs w:val="28"/>
          <w:lang w:val="en-US"/>
        </w:rPr>
        <w:t>c</w:t>
      </w:r>
      <w:r w:rsidR="00AA2700" w:rsidRPr="00AF0552">
        <w:rPr>
          <w:color w:val="000000"/>
          <w:sz w:val="28"/>
          <w:szCs w:val="28"/>
        </w:rPr>
        <w:t>.</w:t>
      </w:r>
      <w:r w:rsidR="00AA2700">
        <w:rPr>
          <w:color w:val="000000"/>
          <w:sz w:val="28"/>
          <w:szCs w:val="28"/>
          <w:lang w:val="kk-KZ"/>
        </w:rPr>
        <w:t>408</w:t>
      </w:r>
      <w:r w:rsidR="00AA2700" w:rsidRPr="00AF0552">
        <w:rPr>
          <w:color w:val="000000"/>
          <w:sz w:val="28"/>
          <w:szCs w:val="28"/>
        </w:rPr>
        <w:t>]</w:t>
      </w:r>
      <w:r w:rsidR="00AA2700">
        <w:rPr>
          <w:color w:val="000000"/>
          <w:sz w:val="28"/>
          <w:szCs w:val="28"/>
          <w:lang w:val="kk-KZ"/>
        </w:rPr>
        <w:t>.</w:t>
      </w:r>
      <w:r w:rsidR="00AA2700" w:rsidRPr="00207E3D">
        <w:rPr>
          <w:sz w:val="28"/>
          <w:szCs w:val="28"/>
          <w:vertAlign w:val="superscript"/>
        </w:rPr>
        <w:t xml:space="preserve"> </w:t>
      </w:r>
      <w:r w:rsidR="00AA2700" w:rsidRPr="00975EEE">
        <w:rPr>
          <w:sz w:val="28"/>
          <w:szCs w:val="28"/>
          <w:vertAlign w:val="superscript"/>
        </w:rPr>
        <w:t xml:space="preserve"> </w:t>
      </w:r>
      <w:r w:rsidR="00AA2700">
        <w:rPr>
          <w:color w:val="000000"/>
          <w:sz w:val="28"/>
          <w:szCs w:val="28"/>
          <w:lang w:val="kk-KZ"/>
        </w:rPr>
        <w:t xml:space="preserve"> </w:t>
      </w:r>
    </w:p>
    <w:p w14:paraId="2A7D19A6" w14:textId="77777777" w:rsidR="00526A18" w:rsidRDefault="00526A18" w:rsidP="00526A18">
      <w:pPr>
        <w:ind w:right="-6" w:firstLine="540"/>
        <w:jc w:val="both"/>
        <w:rPr>
          <w:color w:val="000000"/>
          <w:sz w:val="28"/>
          <w:szCs w:val="28"/>
        </w:rPr>
      </w:pPr>
      <w:r>
        <w:rPr>
          <w:color w:val="000000"/>
          <w:sz w:val="28"/>
          <w:szCs w:val="28"/>
        </w:rPr>
        <w:t>Положительным результатом коренизации можно считать создание наци</w:t>
      </w:r>
      <w:r w:rsidRPr="00F442C3">
        <w:rPr>
          <w:color w:val="000000"/>
          <w:sz w:val="28"/>
          <w:szCs w:val="28"/>
        </w:rPr>
        <w:t>ональны</w:t>
      </w:r>
      <w:r>
        <w:rPr>
          <w:color w:val="000000"/>
          <w:sz w:val="28"/>
          <w:szCs w:val="28"/>
        </w:rPr>
        <w:t>х</w:t>
      </w:r>
      <w:r w:rsidRPr="00F442C3">
        <w:rPr>
          <w:color w:val="000000"/>
          <w:sz w:val="28"/>
          <w:szCs w:val="28"/>
        </w:rPr>
        <w:t xml:space="preserve"> </w:t>
      </w:r>
      <w:r>
        <w:rPr>
          <w:color w:val="000000"/>
          <w:sz w:val="28"/>
          <w:szCs w:val="28"/>
        </w:rPr>
        <w:t xml:space="preserve">элиты, </w:t>
      </w:r>
      <w:r w:rsidRPr="00F442C3">
        <w:rPr>
          <w:color w:val="000000"/>
          <w:sz w:val="28"/>
          <w:szCs w:val="28"/>
        </w:rPr>
        <w:t>кадр</w:t>
      </w:r>
      <w:r>
        <w:rPr>
          <w:color w:val="000000"/>
          <w:sz w:val="28"/>
          <w:szCs w:val="28"/>
        </w:rPr>
        <w:t xml:space="preserve">ов в </w:t>
      </w:r>
      <w:r w:rsidRPr="00F442C3">
        <w:rPr>
          <w:color w:val="000000"/>
          <w:sz w:val="28"/>
          <w:szCs w:val="28"/>
        </w:rPr>
        <w:t>госаппарат</w:t>
      </w:r>
      <w:r>
        <w:rPr>
          <w:color w:val="000000"/>
          <w:sz w:val="28"/>
          <w:szCs w:val="28"/>
        </w:rPr>
        <w:t>е</w:t>
      </w:r>
      <w:r w:rsidRPr="00F442C3">
        <w:rPr>
          <w:color w:val="000000"/>
          <w:sz w:val="28"/>
          <w:szCs w:val="28"/>
        </w:rPr>
        <w:t xml:space="preserve"> и производств</w:t>
      </w:r>
      <w:r>
        <w:rPr>
          <w:color w:val="000000"/>
          <w:sz w:val="28"/>
          <w:szCs w:val="28"/>
        </w:rPr>
        <w:t>енных административных структурах</w:t>
      </w:r>
      <w:r w:rsidRPr="00F442C3">
        <w:rPr>
          <w:color w:val="000000"/>
          <w:sz w:val="28"/>
          <w:szCs w:val="28"/>
        </w:rPr>
        <w:t>, партийн</w:t>
      </w:r>
      <w:r>
        <w:rPr>
          <w:color w:val="000000"/>
          <w:sz w:val="28"/>
          <w:szCs w:val="28"/>
        </w:rPr>
        <w:t>ой</w:t>
      </w:r>
      <w:r w:rsidRPr="00F442C3">
        <w:rPr>
          <w:color w:val="000000"/>
          <w:sz w:val="28"/>
          <w:szCs w:val="28"/>
        </w:rPr>
        <w:t xml:space="preserve"> </w:t>
      </w:r>
      <w:r>
        <w:rPr>
          <w:color w:val="000000"/>
          <w:sz w:val="28"/>
          <w:szCs w:val="28"/>
        </w:rPr>
        <w:t>бюрократии,</w:t>
      </w:r>
      <w:r w:rsidRPr="00F442C3">
        <w:rPr>
          <w:color w:val="000000"/>
          <w:sz w:val="28"/>
          <w:szCs w:val="28"/>
        </w:rPr>
        <w:t xml:space="preserve"> которые </w:t>
      </w:r>
      <w:r>
        <w:rPr>
          <w:color w:val="000000"/>
          <w:sz w:val="28"/>
          <w:szCs w:val="28"/>
        </w:rPr>
        <w:t>по внешним признакам соответствовали</w:t>
      </w:r>
      <w:r w:rsidRPr="00F442C3">
        <w:rPr>
          <w:color w:val="000000"/>
          <w:sz w:val="28"/>
          <w:szCs w:val="28"/>
        </w:rPr>
        <w:t xml:space="preserve"> </w:t>
      </w:r>
      <w:r>
        <w:rPr>
          <w:color w:val="000000"/>
          <w:sz w:val="28"/>
          <w:szCs w:val="28"/>
        </w:rPr>
        <w:t xml:space="preserve">крепнущему тоталитарному режиму. </w:t>
      </w:r>
      <w:r w:rsidRPr="004626C9">
        <w:rPr>
          <w:sz w:val="28"/>
        </w:rPr>
        <w:t>Что касается казахского представительства во власти, ее классового характера, то успехи здесь были относительны.</w:t>
      </w:r>
      <w:r>
        <w:rPr>
          <w:sz w:val="28"/>
        </w:rPr>
        <w:t xml:space="preserve"> </w:t>
      </w:r>
      <w:r>
        <w:rPr>
          <w:color w:val="000000"/>
          <w:sz w:val="28"/>
          <w:szCs w:val="28"/>
        </w:rPr>
        <w:t>С одной стороны, выпестованная советской властью национальная элита во многом была</w:t>
      </w:r>
      <w:r w:rsidRPr="00F442C3">
        <w:rPr>
          <w:color w:val="000000"/>
          <w:sz w:val="28"/>
          <w:szCs w:val="28"/>
        </w:rPr>
        <w:t xml:space="preserve"> послушн</w:t>
      </w:r>
      <w:r>
        <w:rPr>
          <w:color w:val="000000"/>
          <w:sz w:val="28"/>
          <w:szCs w:val="28"/>
        </w:rPr>
        <w:t>ой</w:t>
      </w:r>
      <w:r w:rsidRPr="00F442C3">
        <w:rPr>
          <w:color w:val="000000"/>
          <w:sz w:val="28"/>
          <w:szCs w:val="28"/>
        </w:rPr>
        <w:t xml:space="preserve"> марионетк</w:t>
      </w:r>
      <w:r>
        <w:rPr>
          <w:color w:val="000000"/>
          <w:sz w:val="28"/>
          <w:szCs w:val="28"/>
        </w:rPr>
        <w:t>ой в руках</w:t>
      </w:r>
      <w:r w:rsidRPr="00F442C3">
        <w:rPr>
          <w:color w:val="000000"/>
          <w:sz w:val="28"/>
          <w:szCs w:val="28"/>
        </w:rPr>
        <w:t xml:space="preserve"> </w:t>
      </w:r>
      <w:proofErr w:type="spellStart"/>
      <w:r w:rsidRPr="00F442C3">
        <w:rPr>
          <w:color w:val="000000"/>
          <w:sz w:val="28"/>
          <w:szCs w:val="28"/>
        </w:rPr>
        <w:t>партокр</w:t>
      </w:r>
      <w:r>
        <w:rPr>
          <w:color w:val="000000"/>
          <w:sz w:val="28"/>
          <w:szCs w:val="28"/>
        </w:rPr>
        <w:t>атии</w:t>
      </w:r>
      <w:proofErr w:type="spellEnd"/>
      <w:r>
        <w:rPr>
          <w:color w:val="000000"/>
          <w:sz w:val="28"/>
          <w:szCs w:val="28"/>
        </w:rPr>
        <w:t>, беспрекословно выполнявшей</w:t>
      </w:r>
      <w:r w:rsidRPr="00F442C3">
        <w:rPr>
          <w:color w:val="000000"/>
          <w:sz w:val="28"/>
          <w:szCs w:val="28"/>
        </w:rPr>
        <w:t xml:space="preserve"> ее решения, не имевш</w:t>
      </w:r>
      <w:r>
        <w:rPr>
          <w:color w:val="000000"/>
          <w:sz w:val="28"/>
          <w:szCs w:val="28"/>
        </w:rPr>
        <w:t>ей</w:t>
      </w:r>
      <w:r w:rsidRPr="00F442C3">
        <w:rPr>
          <w:color w:val="000000"/>
          <w:sz w:val="28"/>
          <w:szCs w:val="28"/>
        </w:rPr>
        <w:t xml:space="preserve"> своего национально</w:t>
      </w:r>
      <w:r>
        <w:rPr>
          <w:color w:val="000000"/>
          <w:sz w:val="28"/>
          <w:szCs w:val="28"/>
        </w:rPr>
        <w:t>го лица. Под жестким контролем ц</w:t>
      </w:r>
      <w:r w:rsidRPr="00F442C3">
        <w:rPr>
          <w:color w:val="000000"/>
          <w:sz w:val="28"/>
          <w:szCs w:val="28"/>
        </w:rPr>
        <w:t>ентра эта новая элита осуществляла косвенное пр</w:t>
      </w:r>
      <w:r>
        <w:rPr>
          <w:color w:val="000000"/>
          <w:sz w:val="28"/>
          <w:szCs w:val="28"/>
        </w:rPr>
        <w:t>авление и проводила большевистс</w:t>
      </w:r>
      <w:r w:rsidRPr="00F442C3">
        <w:rPr>
          <w:color w:val="000000"/>
          <w:sz w:val="28"/>
          <w:szCs w:val="28"/>
        </w:rPr>
        <w:t xml:space="preserve">кую политику в жизнь. </w:t>
      </w:r>
      <w:r>
        <w:rPr>
          <w:color w:val="000000"/>
          <w:sz w:val="28"/>
          <w:szCs w:val="28"/>
        </w:rPr>
        <w:t xml:space="preserve">С другой стороны, </w:t>
      </w:r>
      <w:r>
        <w:rPr>
          <w:sz w:val="28"/>
        </w:rPr>
        <w:t>п</w:t>
      </w:r>
      <w:r w:rsidRPr="004626C9">
        <w:rPr>
          <w:sz w:val="28"/>
        </w:rPr>
        <w:t>олитика коренизации власти в республиках не принесла лояльности новому строю со стороны казахов. Жители окраин проявили также мало интереса к привнесенным формам общественного устройства, продолжая выдвигать в советские и партийные органы низового звена своих родовых старейшин. Кочевой образ жизни продолжал оставаться главным модусом отношений, значительно препятствуя центру в установлении тоталитарного контроля в степи. Результатами этого были низкие показатели вовлеченности казахов в социалистическое строительство и слабая приверженность коммунистической идеологии.</w:t>
      </w:r>
      <w:r>
        <w:rPr>
          <w:sz w:val="28"/>
        </w:rPr>
        <w:t xml:space="preserve"> </w:t>
      </w:r>
      <w:r w:rsidRPr="00F442C3">
        <w:rPr>
          <w:color w:val="000000"/>
          <w:sz w:val="28"/>
          <w:szCs w:val="28"/>
        </w:rPr>
        <w:t xml:space="preserve">Документы показывают, что в целом созданная </w:t>
      </w:r>
      <w:r>
        <w:rPr>
          <w:color w:val="000000"/>
          <w:sz w:val="28"/>
          <w:szCs w:val="28"/>
        </w:rPr>
        <w:t>национальная элита была малогра</w:t>
      </w:r>
      <w:r w:rsidRPr="00F442C3">
        <w:rPr>
          <w:color w:val="000000"/>
          <w:sz w:val="28"/>
          <w:szCs w:val="28"/>
        </w:rPr>
        <w:t xml:space="preserve">мотна, слабо ориентирована на тяжелый промышленно-технический труд и была </w:t>
      </w:r>
      <w:r w:rsidRPr="00F442C3">
        <w:rPr>
          <w:color w:val="000000"/>
          <w:sz w:val="28"/>
          <w:szCs w:val="28"/>
        </w:rPr>
        <w:lastRenderedPageBreak/>
        <w:t>занята в основном в тех сферах трудовой деятельности, которые являются относительно легкими и не требуют зн</w:t>
      </w:r>
      <w:r>
        <w:rPr>
          <w:color w:val="000000"/>
          <w:sz w:val="28"/>
          <w:szCs w:val="28"/>
        </w:rPr>
        <w:t>ачительных усилий.</w:t>
      </w:r>
    </w:p>
    <w:p w14:paraId="1C4DBA8A" w14:textId="77777777" w:rsidR="00526A18" w:rsidRPr="004626C9" w:rsidRDefault="00526A18" w:rsidP="00526A18">
      <w:pPr>
        <w:ind w:right="-6" w:firstLine="540"/>
        <w:jc w:val="both"/>
        <w:rPr>
          <w:sz w:val="28"/>
        </w:rPr>
      </w:pPr>
      <w:r w:rsidRPr="004626C9">
        <w:rPr>
          <w:sz w:val="28"/>
        </w:rPr>
        <w:t>Таким образом, коренизация государственного аппарата в условиях Казахстана проходила сложно, но, тем не менее, она была одним из значительных явлений и более или менее решалась. Однако серьезные успехи не были закреплены, а недостатки в решении этой проблемы не были устранены. Начиная со второй половины 30-х годов, процесс пошел на убыль. Причина такого положения была связана с общим процессом деформации национальной политики, что означало убывание национального в государственно-властной сфере в союзных и автономных республиках</w:t>
      </w:r>
      <w:r>
        <w:rPr>
          <w:sz w:val="28"/>
        </w:rPr>
        <w:t>, что полностью подтверждает конструкт о «позитивных действиях» власти</w:t>
      </w:r>
      <w:r w:rsidRPr="004626C9">
        <w:rPr>
          <w:sz w:val="28"/>
        </w:rPr>
        <w:t>.</w:t>
      </w:r>
    </w:p>
    <w:p w14:paraId="6CFA13AD" w14:textId="77777777" w:rsidR="00526A18" w:rsidRDefault="00526A18" w:rsidP="00526A18">
      <w:pPr>
        <w:pStyle w:val="a3"/>
        <w:spacing w:before="0" w:beforeAutospacing="0" w:after="0" w:afterAutospacing="0"/>
        <w:ind w:firstLine="539"/>
        <w:jc w:val="center"/>
        <w:rPr>
          <w:b/>
          <w:sz w:val="28"/>
          <w:szCs w:val="28"/>
          <w:lang w:val="kk-KZ"/>
        </w:rPr>
      </w:pPr>
    </w:p>
    <w:p w14:paraId="50D1C1FE" w14:textId="1EE0E3C1" w:rsidR="00526A18" w:rsidRDefault="00AA2700" w:rsidP="00526A18">
      <w:pPr>
        <w:pStyle w:val="a3"/>
        <w:spacing w:before="0" w:beforeAutospacing="0" w:after="0" w:afterAutospacing="0"/>
        <w:ind w:firstLine="539"/>
        <w:jc w:val="center"/>
        <w:rPr>
          <w:b/>
          <w:sz w:val="28"/>
          <w:szCs w:val="28"/>
          <w:lang w:val="kk-KZ"/>
        </w:rPr>
      </w:pPr>
      <w:r>
        <w:rPr>
          <w:b/>
          <w:sz w:val="28"/>
          <w:szCs w:val="28"/>
          <w:lang w:val="kk-KZ"/>
        </w:rPr>
        <w:t>Список использованной литературы:</w:t>
      </w:r>
    </w:p>
    <w:p w14:paraId="1A0C07B7" w14:textId="77777777" w:rsidR="00526A18" w:rsidRDefault="00526A18" w:rsidP="00526A18">
      <w:pPr>
        <w:pStyle w:val="a3"/>
        <w:spacing w:before="0" w:beforeAutospacing="0" w:after="0" w:afterAutospacing="0"/>
        <w:ind w:firstLine="539"/>
        <w:jc w:val="center"/>
        <w:rPr>
          <w:b/>
          <w:sz w:val="28"/>
          <w:szCs w:val="28"/>
          <w:lang w:val="kk-KZ"/>
        </w:rPr>
      </w:pPr>
    </w:p>
    <w:p w14:paraId="2F9B24A7" w14:textId="3EABCDA9" w:rsidR="006C4E80" w:rsidRPr="00842CCC" w:rsidRDefault="001B156D" w:rsidP="003F1601">
      <w:pPr>
        <w:jc w:val="both"/>
        <w:rPr>
          <w:sz w:val="28"/>
          <w:szCs w:val="28"/>
        </w:rPr>
      </w:pPr>
      <w:bookmarkStart w:id="1" w:name="_Hlk515390735"/>
      <w:r>
        <w:rPr>
          <w:sz w:val="28"/>
          <w:szCs w:val="28"/>
          <w:lang w:val="kk-KZ"/>
        </w:rPr>
        <w:t xml:space="preserve">1. </w:t>
      </w:r>
      <w:r w:rsidR="006C4E80" w:rsidRPr="00CE078E">
        <w:rPr>
          <w:sz w:val="28"/>
          <w:szCs w:val="28"/>
        </w:rPr>
        <w:t xml:space="preserve">Ненароков А.П. К единству равных: Культурные факторы объединительного движения советских народов. 1917-1924. </w:t>
      </w:r>
      <w:r w:rsidRPr="00CE078E">
        <w:rPr>
          <w:sz w:val="28"/>
          <w:szCs w:val="28"/>
        </w:rPr>
        <w:t>–</w:t>
      </w:r>
      <w:r w:rsidR="006C4E80">
        <w:rPr>
          <w:sz w:val="28"/>
          <w:szCs w:val="28"/>
        </w:rPr>
        <w:t xml:space="preserve"> </w:t>
      </w:r>
      <w:r w:rsidR="006C4E80" w:rsidRPr="00CE078E">
        <w:rPr>
          <w:sz w:val="28"/>
          <w:szCs w:val="28"/>
        </w:rPr>
        <w:t>М.: Наука, 1991.</w:t>
      </w:r>
      <w:r w:rsidRPr="001B156D">
        <w:rPr>
          <w:sz w:val="28"/>
          <w:szCs w:val="28"/>
        </w:rPr>
        <w:t xml:space="preserve"> </w:t>
      </w:r>
      <w:r w:rsidRPr="00CE078E">
        <w:rPr>
          <w:sz w:val="28"/>
          <w:szCs w:val="28"/>
        </w:rPr>
        <w:t>–</w:t>
      </w:r>
      <w:r w:rsidR="006C4E80">
        <w:rPr>
          <w:sz w:val="28"/>
          <w:szCs w:val="28"/>
        </w:rPr>
        <w:t xml:space="preserve"> </w:t>
      </w:r>
      <w:r w:rsidR="006C4E80" w:rsidRPr="00CE078E">
        <w:rPr>
          <w:sz w:val="28"/>
          <w:szCs w:val="28"/>
        </w:rPr>
        <w:t xml:space="preserve"> 272 с.</w:t>
      </w:r>
    </w:p>
    <w:p w14:paraId="5D3B3442" w14:textId="5DED2C46" w:rsidR="006C4E80" w:rsidRPr="00CE078E" w:rsidRDefault="001B156D" w:rsidP="003F1601">
      <w:pPr>
        <w:jc w:val="both"/>
        <w:rPr>
          <w:sz w:val="28"/>
          <w:szCs w:val="28"/>
        </w:rPr>
      </w:pPr>
      <w:r>
        <w:rPr>
          <w:sz w:val="28"/>
          <w:szCs w:val="28"/>
          <w:lang w:val="kk-KZ"/>
        </w:rPr>
        <w:t xml:space="preserve">2. </w:t>
      </w:r>
      <w:proofErr w:type="spellStart"/>
      <w:r w:rsidR="006C4E80" w:rsidRPr="00CE078E">
        <w:rPr>
          <w:sz w:val="28"/>
          <w:szCs w:val="28"/>
        </w:rPr>
        <w:t>Кульшанова</w:t>
      </w:r>
      <w:proofErr w:type="spellEnd"/>
      <w:r w:rsidR="006C4E80" w:rsidRPr="00CE078E">
        <w:rPr>
          <w:sz w:val="28"/>
          <w:szCs w:val="28"/>
        </w:rPr>
        <w:t xml:space="preserve"> А.А. Материалы ЦГА РК и АП РК по политике коренизации в Казахстане: источниковедческое исследование. – Алматы</w:t>
      </w:r>
      <w:r w:rsidR="006C4E80">
        <w:rPr>
          <w:sz w:val="28"/>
          <w:szCs w:val="28"/>
        </w:rPr>
        <w:t xml:space="preserve">: </w:t>
      </w:r>
      <w:proofErr w:type="spellStart"/>
      <w:r w:rsidR="006C4E80">
        <w:rPr>
          <w:sz w:val="28"/>
          <w:szCs w:val="28"/>
        </w:rPr>
        <w:t>Ата</w:t>
      </w:r>
      <w:proofErr w:type="spellEnd"/>
      <w:r w:rsidR="006C4E80">
        <w:rPr>
          <w:sz w:val="28"/>
          <w:szCs w:val="28"/>
        </w:rPr>
        <w:t xml:space="preserve"> мура</w:t>
      </w:r>
      <w:r w:rsidR="006C4E80" w:rsidRPr="00CE078E">
        <w:rPr>
          <w:sz w:val="28"/>
          <w:szCs w:val="28"/>
        </w:rPr>
        <w:t>, 2003. – 196с.</w:t>
      </w:r>
    </w:p>
    <w:p w14:paraId="558F5B3C" w14:textId="31BB88E7" w:rsidR="006C4E80" w:rsidRDefault="001B156D" w:rsidP="006C4E80">
      <w:pPr>
        <w:pStyle w:val="a5"/>
        <w:jc w:val="both"/>
        <w:rPr>
          <w:sz w:val="28"/>
          <w:szCs w:val="28"/>
        </w:rPr>
      </w:pPr>
      <w:r>
        <w:rPr>
          <w:sz w:val="28"/>
          <w:szCs w:val="28"/>
          <w:lang w:val="kk-KZ"/>
        </w:rPr>
        <w:t xml:space="preserve">3. </w:t>
      </w:r>
      <w:r w:rsidR="006C4E80">
        <w:rPr>
          <w:sz w:val="28"/>
          <w:szCs w:val="28"/>
        </w:rPr>
        <w:t xml:space="preserve">Мартин Т.  Империя «положительной деятельности». Нации и национализм в СССР. 1923-1939. – Москва: Российская политическая энциклопедия Фонд «Президентский центр </w:t>
      </w:r>
      <w:proofErr w:type="spellStart"/>
      <w:r w:rsidR="006C4E80">
        <w:rPr>
          <w:sz w:val="28"/>
          <w:szCs w:val="28"/>
        </w:rPr>
        <w:t>Б.Н.Ельцина</w:t>
      </w:r>
      <w:proofErr w:type="spellEnd"/>
      <w:r w:rsidR="006C4E80">
        <w:rPr>
          <w:sz w:val="28"/>
          <w:szCs w:val="28"/>
        </w:rPr>
        <w:t>», 2011. – 855с.</w:t>
      </w:r>
    </w:p>
    <w:p w14:paraId="3030C34F" w14:textId="1626E3EF" w:rsidR="006C4E80" w:rsidRPr="001B156D" w:rsidRDefault="001B156D" w:rsidP="003F1601">
      <w:pPr>
        <w:jc w:val="both"/>
        <w:rPr>
          <w:sz w:val="28"/>
          <w:szCs w:val="28"/>
          <w:lang w:val="kk-KZ"/>
        </w:rPr>
      </w:pPr>
      <w:r>
        <w:rPr>
          <w:sz w:val="28"/>
          <w:szCs w:val="28"/>
          <w:lang w:val="kk-KZ"/>
        </w:rPr>
        <w:t xml:space="preserve">4. </w:t>
      </w:r>
      <w:proofErr w:type="spellStart"/>
      <w:r w:rsidR="006C4E80" w:rsidRPr="00CE078E">
        <w:rPr>
          <w:sz w:val="28"/>
          <w:szCs w:val="28"/>
        </w:rPr>
        <w:t>Жоламан</w:t>
      </w:r>
      <w:proofErr w:type="spellEnd"/>
      <w:r w:rsidR="006C4E80" w:rsidRPr="00CE078E">
        <w:rPr>
          <w:sz w:val="28"/>
          <w:szCs w:val="28"/>
        </w:rPr>
        <w:t xml:space="preserve"> Н.Б. Советское административно-командная система управления и ее развал: история и уроки.(На материалах Казахстана). Автореферат на соискание </w:t>
      </w:r>
      <w:proofErr w:type="spellStart"/>
      <w:proofErr w:type="gramStart"/>
      <w:r w:rsidR="006C4E80" w:rsidRPr="00CE078E">
        <w:rPr>
          <w:sz w:val="28"/>
          <w:szCs w:val="28"/>
        </w:rPr>
        <w:t>уч.степени</w:t>
      </w:r>
      <w:proofErr w:type="spellEnd"/>
      <w:proofErr w:type="gramEnd"/>
      <w:r w:rsidR="006C4E80" w:rsidRPr="00CE078E">
        <w:rPr>
          <w:sz w:val="28"/>
          <w:szCs w:val="28"/>
        </w:rPr>
        <w:t xml:space="preserve"> </w:t>
      </w:r>
      <w:proofErr w:type="spellStart"/>
      <w:r w:rsidR="006C4E80" w:rsidRPr="00CE078E">
        <w:rPr>
          <w:sz w:val="28"/>
          <w:szCs w:val="28"/>
        </w:rPr>
        <w:t>к.и.н</w:t>
      </w:r>
      <w:proofErr w:type="spellEnd"/>
      <w:r w:rsidR="006C4E80" w:rsidRPr="00CE078E">
        <w:rPr>
          <w:sz w:val="28"/>
          <w:szCs w:val="28"/>
        </w:rPr>
        <w:t>.</w:t>
      </w:r>
      <w:r w:rsidRPr="001B156D">
        <w:rPr>
          <w:sz w:val="28"/>
          <w:szCs w:val="28"/>
        </w:rPr>
        <w:t xml:space="preserve"> </w:t>
      </w:r>
      <w:r w:rsidRPr="00CE078E">
        <w:rPr>
          <w:sz w:val="28"/>
          <w:szCs w:val="28"/>
        </w:rPr>
        <w:t>–</w:t>
      </w:r>
      <w:r w:rsidR="006C4E80">
        <w:rPr>
          <w:sz w:val="28"/>
          <w:szCs w:val="28"/>
        </w:rPr>
        <w:t xml:space="preserve"> </w:t>
      </w:r>
      <w:r w:rsidR="006C4E80" w:rsidRPr="00CE078E">
        <w:rPr>
          <w:sz w:val="28"/>
          <w:szCs w:val="28"/>
        </w:rPr>
        <w:t xml:space="preserve"> Алматы, 2004.</w:t>
      </w:r>
      <w:r w:rsidRPr="001B156D">
        <w:rPr>
          <w:sz w:val="28"/>
          <w:szCs w:val="28"/>
        </w:rPr>
        <w:t xml:space="preserve"> </w:t>
      </w:r>
      <w:r w:rsidRPr="00CE078E">
        <w:rPr>
          <w:sz w:val="28"/>
          <w:szCs w:val="28"/>
        </w:rPr>
        <w:t>–</w:t>
      </w:r>
      <w:r>
        <w:rPr>
          <w:sz w:val="28"/>
          <w:szCs w:val="28"/>
          <w:lang w:val="kk-KZ"/>
        </w:rPr>
        <w:t xml:space="preserve"> 29с.</w:t>
      </w:r>
    </w:p>
    <w:p w14:paraId="1C3404ED" w14:textId="2130C679" w:rsidR="006C4E80" w:rsidRPr="00CE078E" w:rsidRDefault="001B156D" w:rsidP="003F1601">
      <w:pPr>
        <w:jc w:val="both"/>
        <w:rPr>
          <w:sz w:val="28"/>
          <w:szCs w:val="28"/>
        </w:rPr>
      </w:pPr>
      <w:r>
        <w:rPr>
          <w:sz w:val="28"/>
          <w:szCs w:val="28"/>
          <w:lang w:val="kk-KZ"/>
        </w:rPr>
        <w:t xml:space="preserve">5. </w:t>
      </w:r>
      <w:r w:rsidR="006C4E80" w:rsidRPr="00CE078E">
        <w:rPr>
          <w:sz w:val="28"/>
          <w:szCs w:val="28"/>
        </w:rPr>
        <w:t>Переписка по введению казахского языка в делопроизводство в КАССР//</w:t>
      </w:r>
      <w:r w:rsidR="006C4E80" w:rsidRPr="00CE078E">
        <w:rPr>
          <w:spacing w:val="14"/>
          <w:sz w:val="28"/>
          <w:szCs w:val="28"/>
        </w:rPr>
        <w:t xml:space="preserve">ЦГА РК. Ф. 5. Оп. 5. Д. </w:t>
      </w:r>
      <w:smartTag w:uri="urn:schemas-microsoft-com:office:smarttags" w:element="metricconverter">
        <w:smartTagPr>
          <w:attr w:name="ProductID" w:val="114. Л"/>
        </w:smartTagPr>
        <w:r w:rsidR="006C4E80" w:rsidRPr="00CE078E">
          <w:rPr>
            <w:spacing w:val="14"/>
            <w:sz w:val="28"/>
            <w:szCs w:val="28"/>
          </w:rPr>
          <w:t>114. Л</w:t>
        </w:r>
      </w:smartTag>
      <w:r w:rsidR="006C4E80" w:rsidRPr="00CE078E">
        <w:rPr>
          <w:spacing w:val="14"/>
          <w:sz w:val="28"/>
          <w:szCs w:val="28"/>
        </w:rPr>
        <w:t>. 45.</w:t>
      </w:r>
    </w:p>
    <w:p w14:paraId="71654032" w14:textId="1217652D" w:rsidR="006C4E80" w:rsidRPr="00CE078E" w:rsidRDefault="001B156D" w:rsidP="003F1601">
      <w:pPr>
        <w:jc w:val="both"/>
        <w:rPr>
          <w:sz w:val="28"/>
          <w:szCs w:val="28"/>
        </w:rPr>
      </w:pPr>
      <w:r>
        <w:rPr>
          <w:sz w:val="28"/>
          <w:szCs w:val="28"/>
          <w:lang w:val="kk-KZ"/>
        </w:rPr>
        <w:t xml:space="preserve">6. </w:t>
      </w:r>
      <w:r w:rsidR="006C4E80" w:rsidRPr="00CE078E">
        <w:rPr>
          <w:sz w:val="28"/>
          <w:szCs w:val="28"/>
        </w:rPr>
        <w:t xml:space="preserve">Протоколы заседаний Центральной комиссии по введению казахского </w:t>
      </w:r>
      <w:proofErr w:type="spellStart"/>
      <w:r w:rsidR="006C4E80" w:rsidRPr="00CE078E">
        <w:rPr>
          <w:sz w:val="28"/>
          <w:szCs w:val="28"/>
        </w:rPr>
        <w:t>языкак</w:t>
      </w:r>
      <w:proofErr w:type="spellEnd"/>
      <w:r w:rsidR="006C4E80" w:rsidRPr="00CE078E">
        <w:rPr>
          <w:sz w:val="28"/>
          <w:szCs w:val="28"/>
        </w:rPr>
        <w:t xml:space="preserve"> в делопроизводство//</w:t>
      </w:r>
      <w:r w:rsidR="006C4E80" w:rsidRPr="00CE078E">
        <w:rPr>
          <w:spacing w:val="14"/>
          <w:sz w:val="28"/>
          <w:szCs w:val="28"/>
        </w:rPr>
        <w:t>ЦГА РК. Ф. 5. Оп. 8. Д. 14 а. Л. 2.</w:t>
      </w:r>
    </w:p>
    <w:p w14:paraId="06086200" w14:textId="116D0167" w:rsidR="006C4E80" w:rsidRPr="00CE078E" w:rsidRDefault="001B156D" w:rsidP="003F1601">
      <w:pPr>
        <w:jc w:val="both"/>
        <w:rPr>
          <w:sz w:val="28"/>
          <w:szCs w:val="28"/>
        </w:rPr>
      </w:pPr>
      <w:r>
        <w:rPr>
          <w:sz w:val="28"/>
          <w:szCs w:val="28"/>
          <w:lang w:val="kk-KZ"/>
        </w:rPr>
        <w:t xml:space="preserve">7. </w:t>
      </w:r>
      <w:r w:rsidR="006C4E80" w:rsidRPr="00CE078E">
        <w:rPr>
          <w:sz w:val="28"/>
          <w:szCs w:val="28"/>
        </w:rPr>
        <w:t>Казахстанская организация ВКП(б) в решениях ее конференций и пленумов (1920-1925 гг.).</w:t>
      </w:r>
      <w:r w:rsidRPr="001B156D">
        <w:rPr>
          <w:sz w:val="28"/>
          <w:szCs w:val="28"/>
        </w:rPr>
        <w:t xml:space="preserve"> </w:t>
      </w:r>
      <w:r w:rsidRPr="00CE078E">
        <w:rPr>
          <w:sz w:val="28"/>
          <w:szCs w:val="28"/>
        </w:rPr>
        <w:t>–</w:t>
      </w:r>
      <w:r w:rsidR="006C4E80" w:rsidRPr="00CE078E">
        <w:rPr>
          <w:sz w:val="28"/>
          <w:szCs w:val="28"/>
        </w:rPr>
        <w:t xml:space="preserve"> Алма-Ата-М.: ВКП(б), Казахстанский краевой комитет, 1931. </w:t>
      </w:r>
      <w:proofErr w:type="spellStart"/>
      <w:r w:rsidR="006C4E80" w:rsidRPr="00CE078E">
        <w:rPr>
          <w:sz w:val="28"/>
          <w:szCs w:val="28"/>
        </w:rPr>
        <w:t>Вып</w:t>
      </w:r>
      <w:proofErr w:type="spellEnd"/>
      <w:r w:rsidR="006C4E80" w:rsidRPr="00CE078E">
        <w:rPr>
          <w:sz w:val="28"/>
          <w:szCs w:val="28"/>
        </w:rPr>
        <w:t xml:space="preserve">. 1. </w:t>
      </w:r>
      <w:r w:rsidRPr="00CE078E">
        <w:rPr>
          <w:sz w:val="28"/>
          <w:szCs w:val="28"/>
        </w:rPr>
        <w:t>–</w:t>
      </w:r>
      <w:r>
        <w:rPr>
          <w:sz w:val="28"/>
          <w:szCs w:val="28"/>
          <w:lang w:val="kk-KZ"/>
        </w:rPr>
        <w:t xml:space="preserve"> </w:t>
      </w:r>
      <w:r w:rsidR="006C4E80" w:rsidRPr="00CE078E">
        <w:rPr>
          <w:sz w:val="28"/>
          <w:szCs w:val="28"/>
        </w:rPr>
        <w:t>152 с.</w:t>
      </w:r>
    </w:p>
    <w:p w14:paraId="5DE39FFB" w14:textId="5EB37AC2" w:rsidR="006C4E80" w:rsidRPr="00CE078E" w:rsidRDefault="001B156D" w:rsidP="003F1601">
      <w:pPr>
        <w:jc w:val="both"/>
        <w:rPr>
          <w:sz w:val="28"/>
          <w:szCs w:val="28"/>
        </w:rPr>
      </w:pPr>
      <w:r>
        <w:rPr>
          <w:sz w:val="28"/>
          <w:szCs w:val="28"/>
          <w:lang w:val="kk-KZ"/>
        </w:rPr>
        <w:t xml:space="preserve">8. </w:t>
      </w:r>
      <w:proofErr w:type="spellStart"/>
      <w:r w:rsidR="006C4E80" w:rsidRPr="00CE078E">
        <w:rPr>
          <w:sz w:val="28"/>
          <w:szCs w:val="28"/>
        </w:rPr>
        <w:t>Шотбакова</w:t>
      </w:r>
      <w:proofErr w:type="spellEnd"/>
      <w:r w:rsidR="006C4E80" w:rsidRPr="00CE078E">
        <w:rPr>
          <w:sz w:val="28"/>
          <w:szCs w:val="28"/>
        </w:rPr>
        <w:t xml:space="preserve"> Л.К. Национальный аспект переселенческой политики и коренизации в Казахстане в 1917-1941 гг. </w:t>
      </w:r>
      <w:proofErr w:type="spellStart"/>
      <w:r w:rsidR="006C4E80" w:rsidRPr="00CE078E">
        <w:rPr>
          <w:sz w:val="28"/>
          <w:szCs w:val="28"/>
        </w:rPr>
        <w:t>Автореф</w:t>
      </w:r>
      <w:proofErr w:type="spellEnd"/>
      <w:r w:rsidR="006C4E80" w:rsidRPr="00CE078E">
        <w:rPr>
          <w:sz w:val="28"/>
          <w:szCs w:val="28"/>
        </w:rPr>
        <w:t xml:space="preserve">. </w:t>
      </w:r>
      <w:proofErr w:type="spellStart"/>
      <w:r w:rsidR="006C4E80" w:rsidRPr="00CE078E">
        <w:rPr>
          <w:sz w:val="28"/>
          <w:szCs w:val="28"/>
        </w:rPr>
        <w:t>дис</w:t>
      </w:r>
      <w:proofErr w:type="spellEnd"/>
      <w:r w:rsidR="006C4E80" w:rsidRPr="00CE078E">
        <w:rPr>
          <w:sz w:val="28"/>
          <w:szCs w:val="28"/>
        </w:rPr>
        <w:t xml:space="preserve">. на </w:t>
      </w:r>
      <w:proofErr w:type="spellStart"/>
      <w:r w:rsidR="006C4E80" w:rsidRPr="00CE078E">
        <w:rPr>
          <w:sz w:val="28"/>
          <w:szCs w:val="28"/>
        </w:rPr>
        <w:t>соиск</w:t>
      </w:r>
      <w:proofErr w:type="spellEnd"/>
      <w:r w:rsidR="006C4E80" w:rsidRPr="00CE078E">
        <w:rPr>
          <w:sz w:val="28"/>
          <w:szCs w:val="28"/>
        </w:rPr>
        <w:t xml:space="preserve">. уч. степени </w:t>
      </w:r>
      <w:proofErr w:type="spellStart"/>
      <w:r w:rsidR="006C4E80" w:rsidRPr="00CE078E">
        <w:rPr>
          <w:sz w:val="28"/>
          <w:szCs w:val="28"/>
        </w:rPr>
        <w:t>к.и.н</w:t>
      </w:r>
      <w:proofErr w:type="spellEnd"/>
      <w:r w:rsidR="006C4E80" w:rsidRPr="00CE078E">
        <w:rPr>
          <w:sz w:val="28"/>
          <w:szCs w:val="28"/>
        </w:rPr>
        <w:t>.</w:t>
      </w:r>
      <w:r>
        <w:rPr>
          <w:sz w:val="28"/>
          <w:szCs w:val="28"/>
          <w:lang w:val="kk-KZ"/>
        </w:rPr>
        <w:t xml:space="preserve"> </w:t>
      </w:r>
      <w:r w:rsidRPr="00CE078E">
        <w:rPr>
          <w:sz w:val="28"/>
          <w:szCs w:val="28"/>
        </w:rPr>
        <w:t>–</w:t>
      </w:r>
      <w:r w:rsidR="006C4E80">
        <w:rPr>
          <w:sz w:val="28"/>
          <w:szCs w:val="28"/>
        </w:rPr>
        <w:t xml:space="preserve"> </w:t>
      </w:r>
      <w:r w:rsidR="006C4E80" w:rsidRPr="00CE078E">
        <w:rPr>
          <w:sz w:val="28"/>
          <w:szCs w:val="28"/>
        </w:rPr>
        <w:t xml:space="preserve"> М., 1995. </w:t>
      </w:r>
      <w:r w:rsidR="006C4E80">
        <w:rPr>
          <w:sz w:val="28"/>
          <w:szCs w:val="28"/>
        </w:rPr>
        <w:t xml:space="preserve"> </w:t>
      </w:r>
      <w:r w:rsidRPr="00CE078E">
        <w:rPr>
          <w:sz w:val="28"/>
          <w:szCs w:val="28"/>
        </w:rPr>
        <w:t>–</w:t>
      </w:r>
      <w:r w:rsidR="006C4E80">
        <w:rPr>
          <w:sz w:val="28"/>
          <w:szCs w:val="28"/>
        </w:rPr>
        <w:t xml:space="preserve"> </w:t>
      </w:r>
      <w:r w:rsidR="006C4E80" w:rsidRPr="00CE078E">
        <w:rPr>
          <w:sz w:val="28"/>
          <w:szCs w:val="28"/>
        </w:rPr>
        <w:t>27с.</w:t>
      </w:r>
    </w:p>
    <w:p w14:paraId="5A90B42C" w14:textId="2B65E4C9" w:rsidR="00526A18" w:rsidRPr="00CE078E" w:rsidRDefault="001B156D" w:rsidP="003F1601">
      <w:pPr>
        <w:jc w:val="both"/>
        <w:rPr>
          <w:sz w:val="28"/>
          <w:szCs w:val="28"/>
        </w:rPr>
      </w:pPr>
      <w:r>
        <w:rPr>
          <w:sz w:val="28"/>
          <w:szCs w:val="28"/>
          <w:lang w:val="kk-KZ"/>
        </w:rPr>
        <w:t xml:space="preserve">9. </w:t>
      </w:r>
      <w:proofErr w:type="spellStart"/>
      <w:r w:rsidR="00526A18" w:rsidRPr="00CE078E">
        <w:rPr>
          <w:sz w:val="28"/>
          <w:szCs w:val="28"/>
        </w:rPr>
        <w:t>Божанов</w:t>
      </w:r>
      <w:proofErr w:type="spellEnd"/>
      <w:r w:rsidR="00526A18" w:rsidRPr="00CE078E">
        <w:rPr>
          <w:sz w:val="28"/>
          <w:szCs w:val="28"/>
        </w:rPr>
        <w:t xml:space="preserve"> Б.А. Политическая партия и государственный аппарат в условиях советской однопартийной системы (по материалам СССР 20-х годов). </w:t>
      </w:r>
      <w:proofErr w:type="spellStart"/>
      <w:r w:rsidR="00526A18" w:rsidRPr="00CE078E">
        <w:rPr>
          <w:sz w:val="28"/>
          <w:szCs w:val="28"/>
        </w:rPr>
        <w:t>Автореф</w:t>
      </w:r>
      <w:proofErr w:type="spellEnd"/>
      <w:r w:rsidR="00526A18" w:rsidRPr="00CE078E">
        <w:rPr>
          <w:sz w:val="28"/>
          <w:szCs w:val="28"/>
        </w:rPr>
        <w:t xml:space="preserve">. </w:t>
      </w:r>
      <w:proofErr w:type="spellStart"/>
      <w:r w:rsidR="00526A18" w:rsidRPr="00CE078E">
        <w:rPr>
          <w:sz w:val="28"/>
          <w:szCs w:val="28"/>
        </w:rPr>
        <w:t>дис</w:t>
      </w:r>
      <w:proofErr w:type="spellEnd"/>
      <w:r w:rsidR="00526A18" w:rsidRPr="00CE078E">
        <w:rPr>
          <w:sz w:val="28"/>
          <w:szCs w:val="28"/>
        </w:rPr>
        <w:t xml:space="preserve">. на </w:t>
      </w:r>
      <w:proofErr w:type="spellStart"/>
      <w:r w:rsidR="00526A18" w:rsidRPr="00CE078E">
        <w:rPr>
          <w:sz w:val="28"/>
          <w:szCs w:val="28"/>
        </w:rPr>
        <w:t>соиск</w:t>
      </w:r>
      <w:proofErr w:type="spellEnd"/>
      <w:r w:rsidR="00526A18" w:rsidRPr="00CE078E">
        <w:rPr>
          <w:sz w:val="28"/>
          <w:szCs w:val="28"/>
        </w:rPr>
        <w:t xml:space="preserve">. уч. степени </w:t>
      </w:r>
      <w:proofErr w:type="spellStart"/>
      <w:r w:rsidR="00526A18" w:rsidRPr="00CE078E">
        <w:rPr>
          <w:sz w:val="28"/>
          <w:szCs w:val="28"/>
        </w:rPr>
        <w:t>к.и.н</w:t>
      </w:r>
      <w:proofErr w:type="spellEnd"/>
      <w:r w:rsidR="00526A18" w:rsidRPr="00CE078E">
        <w:rPr>
          <w:sz w:val="28"/>
          <w:szCs w:val="28"/>
        </w:rPr>
        <w:t>.</w:t>
      </w:r>
      <w:r w:rsidR="00526A18">
        <w:rPr>
          <w:sz w:val="28"/>
          <w:szCs w:val="28"/>
        </w:rPr>
        <w:t xml:space="preserve"> </w:t>
      </w:r>
      <w:r w:rsidRPr="00CE078E">
        <w:rPr>
          <w:sz w:val="28"/>
          <w:szCs w:val="28"/>
        </w:rPr>
        <w:t>–</w:t>
      </w:r>
      <w:r w:rsidR="00526A18">
        <w:rPr>
          <w:sz w:val="28"/>
          <w:szCs w:val="28"/>
        </w:rPr>
        <w:t xml:space="preserve"> </w:t>
      </w:r>
      <w:r w:rsidR="00526A18" w:rsidRPr="00CE078E">
        <w:rPr>
          <w:sz w:val="28"/>
          <w:szCs w:val="28"/>
        </w:rPr>
        <w:t xml:space="preserve"> Минск, 1996. </w:t>
      </w:r>
      <w:r>
        <w:rPr>
          <w:sz w:val="28"/>
          <w:szCs w:val="28"/>
          <w:lang w:val="kk-KZ"/>
        </w:rPr>
        <w:t xml:space="preserve"> </w:t>
      </w:r>
      <w:r w:rsidRPr="00CE078E">
        <w:rPr>
          <w:sz w:val="28"/>
          <w:szCs w:val="28"/>
        </w:rPr>
        <w:t>–</w:t>
      </w:r>
      <w:r w:rsidR="00526A18">
        <w:rPr>
          <w:sz w:val="28"/>
          <w:szCs w:val="28"/>
        </w:rPr>
        <w:t xml:space="preserve"> </w:t>
      </w:r>
      <w:r w:rsidR="00526A18" w:rsidRPr="00CE078E">
        <w:rPr>
          <w:sz w:val="28"/>
          <w:szCs w:val="28"/>
        </w:rPr>
        <w:t>30 с.</w:t>
      </w:r>
    </w:p>
    <w:p w14:paraId="114188CB" w14:textId="73E9CC39" w:rsidR="00526A18" w:rsidRDefault="001B156D" w:rsidP="003F1601">
      <w:pPr>
        <w:jc w:val="both"/>
        <w:rPr>
          <w:sz w:val="28"/>
          <w:szCs w:val="28"/>
        </w:rPr>
      </w:pPr>
      <w:r>
        <w:rPr>
          <w:sz w:val="28"/>
          <w:szCs w:val="28"/>
          <w:lang w:val="kk-KZ"/>
        </w:rPr>
        <w:t xml:space="preserve">10. </w:t>
      </w:r>
      <w:proofErr w:type="spellStart"/>
      <w:r w:rsidR="00526A18" w:rsidRPr="00CE078E">
        <w:rPr>
          <w:sz w:val="28"/>
          <w:szCs w:val="28"/>
        </w:rPr>
        <w:t>Кагарлицкий</w:t>
      </w:r>
      <w:proofErr w:type="spellEnd"/>
      <w:r w:rsidR="00526A18" w:rsidRPr="00CE078E">
        <w:rPr>
          <w:sz w:val="28"/>
          <w:szCs w:val="28"/>
        </w:rPr>
        <w:t xml:space="preserve"> Б.Ю. Марксизм: не рекомендовано для обучения. </w:t>
      </w:r>
      <w:r w:rsidR="00526A18">
        <w:rPr>
          <w:sz w:val="28"/>
          <w:szCs w:val="28"/>
        </w:rPr>
        <w:t xml:space="preserve"> </w:t>
      </w:r>
      <w:r w:rsidRPr="00CE078E">
        <w:rPr>
          <w:sz w:val="28"/>
          <w:szCs w:val="28"/>
        </w:rPr>
        <w:t>–</w:t>
      </w:r>
      <w:r w:rsidR="00526A18">
        <w:rPr>
          <w:sz w:val="28"/>
          <w:szCs w:val="28"/>
        </w:rPr>
        <w:t xml:space="preserve"> </w:t>
      </w:r>
      <w:r w:rsidR="00526A18" w:rsidRPr="00CE078E">
        <w:rPr>
          <w:sz w:val="28"/>
          <w:szCs w:val="28"/>
        </w:rPr>
        <w:t xml:space="preserve">М.: Алгоритм, </w:t>
      </w:r>
      <w:proofErr w:type="spellStart"/>
      <w:r w:rsidR="00526A18" w:rsidRPr="00CE078E">
        <w:rPr>
          <w:sz w:val="28"/>
          <w:szCs w:val="28"/>
        </w:rPr>
        <w:t>Эксмо</w:t>
      </w:r>
      <w:proofErr w:type="spellEnd"/>
      <w:r w:rsidR="00526A18" w:rsidRPr="00CE078E">
        <w:rPr>
          <w:sz w:val="28"/>
          <w:szCs w:val="28"/>
        </w:rPr>
        <w:t xml:space="preserve">, 2006. </w:t>
      </w:r>
      <w:r w:rsidRPr="00CE078E">
        <w:rPr>
          <w:sz w:val="28"/>
          <w:szCs w:val="28"/>
        </w:rPr>
        <w:t>–</w:t>
      </w:r>
      <w:r w:rsidR="00526A18">
        <w:rPr>
          <w:sz w:val="28"/>
          <w:szCs w:val="28"/>
        </w:rPr>
        <w:t xml:space="preserve"> </w:t>
      </w:r>
      <w:r w:rsidR="00526A18" w:rsidRPr="00CE078E">
        <w:rPr>
          <w:sz w:val="28"/>
          <w:szCs w:val="28"/>
        </w:rPr>
        <w:t>480 с.</w:t>
      </w:r>
    </w:p>
    <w:p w14:paraId="237E4B51" w14:textId="0BDA6CDF" w:rsidR="00526A18" w:rsidRDefault="00526A18" w:rsidP="00526A18">
      <w:pPr>
        <w:pStyle w:val="a5"/>
        <w:jc w:val="both"/>
        <w:rPr>
          <w:sz w:val="28"/>
          <w:szCs w:val="28"/>
        </w:rPr>
      </w:pPr>
      <w:r>
        <w:rPr>
          <w:sz w:val="28"/>
          <w:szCs w:val="28"/>
        </w:rPr>
        <w:t xml:space="preserve">    </w:t>
      </w:r>
      <w:r>
        <w:rPr>
          <w:sz w:val="28"/>
          <w:szCs w:val="28"/>
          <w:lang w:val="kk-KZ"/>
        </w:rPr>
        <w:t xml:space="preserve">     </w:t>
      </w:r>
    </w:p>
    <w:bookmarkEnd w:id="1"/>
    <w:p w14:paraId="4E63BC14" w14:textId="77777777" w:rsidR="00526A18" w:rsidRPr="00EF6749" w:rsidRDefault="00526A18" w:rsidP="00526A18">
      <w:pPr>
        <w:ind w:firstLine="720"/>
        <w:jc w:val="center"/>
        <w:rPr>
          <w:b/>
          <w:sz w:val="28"/>
          <w:szCs w:val="28"/>
        </w:rPr>
      </w:pPr>
    </w:p>
    <w:p w14:paraId="633339C8" w14:textId="77777777" w:rsidR="00526A18" w:rsidRPr="004E5BDE" w:rsidRDefault="00526A18" w:rsidP="00526A18">
      <w:pPr>
        <w:ind w:firstLine="720"/>
        <w:jc w:val="center"/>
        <w:rPr>
          <w:b/>
          <w:sz w:val="28"/>
          <w:szCs w:val="28"/>
          <w:lang w:val="kk-KZ"/>
        </w:rPr>
      </w:pPr>
      <w:r w:rsidRPr="004E5BDE">
        <w:rPr>
          <w:b/>
          <w:sz w:val="28"/>
          <w:szCs w:val="28"/>
          <w:lang w:val="en-US"/>
        </w:rPr>
        <w:t>References</w:t>
      </w:r>
      <w:r>
        <w:rPr>
          <w:b/>
          <w:sz w:val="28"/>
          <w:szCs w:val="28"/>
          <w:lang w:val="kk-KZ"/>
        </w:rPr>
        <w:t>:</w:t>
      </w:r>
      <w:bookmarkStart w:id="2" w:name="_GoBack"/>
      <w:bookmarkEnd w:id="2"/>
    </w:p>
    <w:p w14:paraId="3EB18E45" w14:textId="238D0A20" w:rsidR="005D1E0E" w:rsidRPr="005D1E0E" w:rsidRDefault="005D1E0E" w:rsidP="005D1E0E">
      <w:pPr>
        <w:jc w:val="both"/>
        <w:rPr>
          <w:color w:val="000000"/>
          <w:sz w:val="28"/>
          <w:szCs w:val="28"/>
          <w:lang w:val="kk-KZ" w:eastAsia="kk-KZ"/>
        </w:rPr>
      </w:pPr>
      <w:r w:rsidRPr="005D1E0E">
        <w:rPr>
          <w:color w:val="000000"/>
          <w:sz w:val="28"/>
          <w:szCs w:val="28"/>
          <w:lang w:val="kk-KZ" w:eastAsia="kk-KZ"/>
        </w:rPr>
        <w:lastRenderedPageBreak/>
        <w:t>1. Nenarokov A.P. K yedinstvu ravnykh: Kul'turnyye faktory ob"yedinitel'nogo dvizheniya sovetskikh narodov. 1917-1924.</w:t>
      </w:r>
      <w:r w:rsidRPr="005D1E0E">
        <w:rPr>
          <w:sz w:val="28"/>
          <w:szCs w:val="28"/>
          <w:lang w:val="kk-KZ"/>
        </w:rPr>
        <w:t xml:space="preserve"> –</w:t>
      </w:r>
      <w:r w:rsidRPr="005D1E0E">
        <w:rPr>
          <w:color w:val="000000"/>
          <w:sz w:val="28"/>
          <w:szCs w:val="28"/>
          <w:lang w:val="kk-KZ" w:eastAsia="kk-KZ"/>
        </w:rPr>
        <w:t xml:space="preserve"> M.: Nauka, 1991. </w:t>
      </w:r>
      <w:r w:rsidRPr="005D1E0E">
        <w:rPr>
          <w:sz w:val="28"/>
          <w:szCs w:val="28"/>
          <w:lang w:val="kk-KZ"/>
        </w:rPr>
        <w:t xml:space="preserve">– </w:t>
      </w:r>
      <w:r w:rsidRPr="005D1E0E">
        <w:rPr>
          <w:color w:val="000000"/>
          <w:sz w:val="28"/>
          <w:szCs w:val="28"/>
          <w:lang w:val="kk-KZ" w:eastAsia="kk-KZ"/>
        </w:rPr>
        <w:t>272 s.</w:t>
      </w:r>
    </w:p>
    <w:p w14:paraId="350D8C9C" w14:textId="01A574A1" w:rsidR="005D1E0E" w:rsidRPr="005D1E0E" w:rsidRDefault="005D1E0E" w:rsidP="005D1E0E">
      <w:pPr>
        <w:jc w:val="both"/>
        <w:rPr>
          <w:color w:val="000000"/>
          <w:sz w:val="28"/>
          <w:szCs w:val="28"/>
          <w:lang w:val="kk-KZ" w:eastAsia="kk-KZ"/>
        </w:rPr>
      </w:pPr>
      <w:r w:rsidRPr="005D1E0E">
        <w:rPr>
          <w:color w:val="000000"/>
          <w:sz w:val="28"/>
          <w:szCs w:val="28"/>
          <w:lang w:val="kk-KZ" w:eastAsia="kk-KZ"/>
        </w:rPr>
        <w:t>2. Kul'shanova A.A. Materialy TSGA RK i AP RK po politike korenizatsii v Kazakhstane: istochnikovedcheskoye issledovaniye. – Almaty: Ata mura, 2003. – 196</w:t>
      </w:r>
      <w:r>
        <w:rPr>
          <w:color w:val="000000"/>
          <w:sz w:val="28"/>
          <w:szCs w:val="28"/>
          <w:lang w:val="en-US" w:eastAsia="kk-KZ"/>
        </w:rPr>
        <w:t xml:space="preserve"> </w:t>
      </w:r>
      <w:r w:rsidRPr="005D1E0E">
        <w:rPr>
          <w:color w:val="000000"/>
          <w:sz w:val="28"/>
          <w:szCs w:val="28"/>
          <w:lang w:val="kk-KZ" w:eastAsia="kk-KZ"/>
        </w:rPr>
        <w:t>s.</w:t>
      </w:r>
    </w:p>
    <w:p w14:paraId="1F262C2B" w14:textId="77777777" w:rsidR="005D1E0E" w:rsidRPr="005D1E0E" w:rsidRDefault="005D1E0E" w:rsidP="005D1E0E">
      <w:pPr>
        <w:jc w:val="both"/>
        <w:rPr>
          <w:color w:val="000000"/>
          <w:sz w:val="28"/>
          <w:szCs w:val="28"/>
          <w:lang w:val="kk-KZ" w:eastAsia="kk-KZ"/>
        </w:rPr>
      </w:pPr>
      <w:r w:rsidRPr="005D1E0E">
        <w:rPr>
          <w:color w:val="000000"/>
          <w:sz w:val="28"/>
          <w:szCs w:val="28"/>
          <w:lang w:val="kk-KZ" w:eastAsia="kk-KZ"/>
        </w:rPr>
        <w:t>3. Martin T. Imperiya «polozhitel'noy deyatel'nosti». Natsii i natsionalizm v SSSR. 1923-1939. – Moskva: Rossiyskaya politicheskaya entsiklopediya Fond «Prezidentskiy tsentr B.N.Yel'tsina», 2011. – 855s.</w:t>
      </w:r>
    </w:p>
    <w:p w14:paraId="560D8812" w14:textId="013FA4E4" w:rsidR="005D1E0E" w:rsidRPr="005D1E0E" w:rsidRDefault="005D1E0E" w:rsidP="005D1E0E">
      <w:pPr>
        <w:jc w:val="both"/>
        <w:rPr>
          <w:color w:val="000000"/>
          <w:sz w:val="28"/>
          <w:szCs w:val="28"/>
          <w:lang w:val="kk-KZ" w:eastAsia="kk-KZ"/>
        </w:rPr>
      </w:pPr>
      <w:r w:rsidRPr="005D1E0E">
        <w:rPr>
          <w:color w:val="000000"/>
          <w:sz w:val="28"/>
          <w:szCs w:val="28"/>
          <w:lang w:val="kk-KZ" w:eastAsia="kk-KZ"/>
        </w:rPr>
        <w:t>4. Zholaman N.B. Sovetskoye administrativno-komandnaya sistema upravleniya i yeye razval: istoriya i uroki.(Na materialakh Kazakhstana). Avtoreferat na soiskaniye uch.stepeni k.i.n.  Almaty, –  2004. – 29 s.</w:t>
      </w:r>
    </w:p>
    <w:p w14:paraId="3CABAFD4" w14:textId="65F64297" w:rsidR="005D1E0E" w:rsidRPr="005D1E0E" w:rsidRDefault="005D1E0E" w:rsidP="005D1E0E">
      <w:pPr>
        <w:jc w:val="both"/>
        <w:rPr>
          <w:color w:val="000000"/>
          <w:sz w:val="28"/>
          <w:szCs w:val="28"/>
          <w:lang w:val="kk-KZ" w:eastAsia="kk-KZ"/>
        </w:rPr>
      </w:pPr>
      <w:r w:rsidRPr="005D1E0E">
        <w:rPr>
          <w:color w:val="000000"/>
          <w:sz w:val="28"/>
          <w:szCs w:val="28"/>
          <w:lang w:val="kk-KZ" w:eastAsia="kk-KZ"/>
        </w:rPr>
        <w:t>5. Perepiska po vvedeniyu kazakhskogo yazyka v deloproizvodstvo v KASSR//TSGA RK. F. 5. Op. 5. D. 114. L. 45.</w:t>
      </w:r>
    </w:p>
    <w:p w14:paraId="76CB57DA" w14:textId="77777777" w:rsidR="005D1E0E" w:rsidRPr="005D1E0E" w:rsidRDefault="005D1E0E" w:rsidP="005D1E0E">
      <w:pPr>
        <w:jc w:val="both"/>
        <w:rPr>
          <w:color w:val="000000"/>
          <w:sz w:val="28"/>
          <w:szCs w:val="28"/>
          <w:lang w:val="kk-KZ" w:eastAsia="kk-KZ"/>
        </w:rPr>
      </w:pPr>
      <w:r w:rsidRPr="005D1E0E">
        <w:rPr>
          <w:color w:val="000000"/>
          <w:sz w:val="28"/>
          <w:szCs w:val="28"/>
          <w:lang w:val="kk-KZ" w:eastAsia="kk-KZ"/>
        </w:rPr>
        <w:t>6. Protokoly zasedaniy Tsentral'noy komissii po vvedeniyu kazakhskogo yazykak v deloproizvodstvo//TSGA RK. F. 5. Op. 8. D. 14 a. L. 2.</w:t>
      </w:r>
    </w:p>
    <w:p w14:paraId="319EA843" w14:textId="21456039" w:rsidR="005D1E0E" w:rsidRPr="005D1E0E" w:rsidRDefault="005D1E0E" w:rsidP="005D1E0E">
      <w:pPr>
        <w:jc w:val="both"/>
        <w:rPr>
          <w:color w:val="000000"/>
          <w:sz w:val="28"/>
          <w:szCs w:val="28"/>
          <w:lang w:val="kk-KZ" w:eastAsia="kk-KZ"/>
        </w:rPr>
      </w:pPr>
      <w:r w:rsidRPr="005D1E0E">
        <w:rPr>
          <w:color w:val="000000"/>
          <w:sz w:val="28"/>
          <w:szCs w:val="28"/>
          <w:lang w:val="kk-KZ" w:eastAsia="kk-KZ"/>
        </w:rPr>
        <w:t>7. Kazakhstanskaya organizatsiya VKP(b) v resheniyakh yeye konferentsiy i plenumov (1920-1925 gg.). – Alma-Ata-M.: VKP(b), Kazakhstanskiy krayevoy komitet, 1931. – Vyp. 1. – 152 s.</w:t>
      </w:r>
    </w:p>
    <w:p w14:paraId="190A908A" w14:textId="022A2539" w:rsidR="005D1E0E" w:rsidRPr="005D1E0E" w:rsidRDefault="005D1E0E" w:rsidP="005D1E0E">
      <w:pPr>
        <w:jc w:val="both"/>
        <w:rPr>
          <w:color w:val="000000"/>
          <w:sz w:val="28"/>
          <w:szCs w:val="28"/>
          <w:lang w:val="kk-KZ" w:eastAsia="kk-KZ"/>
        </w:rPr>
      </w:pPr>
      <w:r>
        <w:rPr>
          <w:color w:val="000000"/>
          <w:sz w:val="28"/>
          <w:szCs w:val="28"/>
          <w:lang w:val="en-US" w:eastAsia="kk-KZ"/>
        </w:rPr>
        <w:t xml:space="preserve">8. </w:t>
      </w:r>
      <w:r w:rsidRPr="005D1E0E">
        <w:rPr>
          <w:color w:val="000000"/>
          <w:sz w:val="28"/>
          <w:szCs w:val="28"/>
          <w:lang w:val="kk-KZ" w:eastAsia="kk-KZ"/>
        </w:rPr>
        <w:t>Shotbakova L.K. Natsional'nyy aspekt pereselencheskoy politiki i korenizatsii v Kazakhstane v 1917-1941 gg. Avtoref. dis. na soisk. uch. stepeni k.i.n.  –</w:t>
      </w:r>
      <w:r>
        <w:rPr>
          <w:color w:val="000000"/>
          <w:sz w:val="28"/>
          <w:szCs w:val="28"/>
          <w:lang w:val="en-US" w:eastAsia="kk-KZ"/>
        </w:rPr>
        <w:t xml:space="preserve"> </w:t>
      </w:r>
      <w:r w:rsidRPr="005D1E0E">
        <w:rPr>
          <w:color w:val="000000"/>
          <w:sz w:val="28"/>
          <w:szCs w:val="28"/>
          <w:lang w:val="kk-KZ" w:eastAsia="kk-KZ"/>
        </w:rPr>
        <w:t>M., 1995. – 27s.</w:t>
      </w:r>
    </w:p>
    <w:p w14:paraId="3C445D7B" w14:textId="46849FAD" w:rsidR="005D1E0E" w:rsidRPr="005D1E0E" w:rsidRDefault="005D1E0E" w:rsidP="005D1E0E">
      <w:pPr>
        <w:jc w:val="both"/>
        <w:rPr>
          <w:color w:val="000000"/>
          <w:sz w:val="28"/>
          <w:szCs w:val="28"/>
          <w:lang w:val="kk-KZ" w:eastAsia="kk-KZ"/>
        </w:rPr>
      </w:pPr>
      <w:r>
        <w:rPr>
          <w:color w:val="000000"/>
          <w:sz w:val="28"/>
          <w:szCs w:val="28"/>
          <w:lang w:val="en-US" w:eastAsia="kk-KZ"/>
        </w:rPr>
        <w:t xml:space="preserve">9. </w:t>
      </w:r>
      <w:r w:rsidRPr="005D1E0E">
        <w:rPr>
          <w:color w:val="000000"/>
          <w:sz w:val="28"/>
          <w:szCs w:val="28"/>
          <w:lang w:val="kk-KZ" w:eastAsia="kk-KZ"/>
        </w:rPr>
        <w:t>Bozhanov B.A. Politicheskaya partiya i gosudarstvennyy apparat v usloviyakh sovetskoy odnopartiynoy sistemy (po materialam SSSR 20-kh godov). Avtoref. dis. na soisk. uch. stepeni k.i.n. – Minsk, 1996. – 30 s.</w:t>
      </w:r>
    </w:p>
    <w:p w14:paraId="387719E7" w14:textId="73F4CB62" w:rsidR="005D1E0E" w:rsidRDefault="005D1E0E" w:rsidP="005D1E0E">
      <w:pPr>
        <w:jc w:val="both"/>
        <w:rPr>
          <w:color w:val="000000"/>
          <w:sz w:val="28"/>
          <w:szCs w:val="28"/>
          <w:lang w:val="kk-KZ" w:eastAsia="kk-KZ"/>
        </w:rPr>
      </w:pPr>
      <w:r>
        <w:rPr>
          <w:color w:val="000000"/>
          <w:sz w:val="28"/>
          <w:szCs w:val="28"/>
          <w:lang w:val="en-US" w:eastAsia="kk-KZ"/>
        </w:rPr>
        <w:t xml:space="preserve">10. </w:t>
      </w:r>
      <w:r w:rsidRPr="005D1E0E">
        <w:rPr>
          <w:color w:val="000000"/>
          <w:sz w:val="28"/>
          <w:szCs w:val="28"/>
          <w:lang w:val="kk-KZ" w:eastAsia="kk-KZ"/>
        </w:rPr>
        <w:t>Kagarlitskiy B.YU. Marksizm: ne rekomendovano dlya obucheniya. – M.: Algoritm, Eksmo, 2006. – 480 s.</w:t>
      </w:r>
    </w:p>
    <w:p w14:paraId="48E88351" w14:textId="72293337" w:rsidR="005D1E0E" w:rsidRPr="005D1E0E" w:rsidRDefault="005D1E0E" w:rsidP="005D1E0E">
      <w:pPr>
        <w:jc w:val="both"/>
        <w:rPr>
          <w:color w:val="000000"/>
          <w:sz w:val="28"/>
          <w:szCs w:val="28"/>
          <w:lang w:val="kk-KZ" w:eastAsia="kk-KZ"/>
        </w:rPr>
      </w:pPr>
      <w:r w:rsidRPr="005D1E0E">
        <w:rPr>
          <w:color w:val="000000"/>
          <w:sz w:val="28"/>
          <w:szCs w:val="28"/>
          <w:lang w:val="kk-KZ" w:eastAsia="kk-KZ"/>
        </w:rPr>
        <w:t xml:space="preserve"> </w:t>
      </w:r>
    </w:p>
    <w:p w14:paraId="46836741" w14:textId="77777777" w:rsidR="005D1E0E" w:rsidRDefault="005D1E0E" w:rsidP="005D1E0E">
      <w:pPr>
        <w:jc w:val="both"/>
        <w:rPr>
          <w:color w:val="000000"/>
          <w:sz w:val="28"/>
          <w:szCs w:val="28"/>
          <w:lang w:val="kk-KZ" w:eastAsia="kk-KZ"/>
        </w:rPr>
      </w:pPr>
    </w:p>
    <w:p w14:paraId="049AFD56" w14:textId="77777777" w:rsidR="005D1E0E" w:rsidRDefault="005D1E0E" w:rsidP="005D1E0E">
      <w:pPr>
        <w:jc w:val="both"/>
        <w:rPr>
          <w:color w:val="000000"/>
          <w:sz w:val="28"/>
          <w:szCs w:val="28"/>
          <w:lang w:val="kk-KZ" w:eastAsia="kk-KZ"/>
        </w:rPr>
      </w:pPr>
    </w:p>
    <w:p w14:paraId="0C7F4F8A" w14:textId="77777777" w:rsidR="005D1E0E" w:rsidRDefault="005D1E0E" w:rsidP="005D1E0E">
      <w:pPr>
        <w:jc w:val="both"/>
        <w:rPr>
          <w:color w:val="000000"/>
          <w:sz w:val="28"/>
          <w:szCs w:val="28"/>
          <w:lang w:val="kk-KZ" w:eastAsia="kk-KZ"/>
        </w:rPr>
      </w:pPr>
    </w:p>
    <w:p w14:paraId="1570C7E6" w14:textId="77777777" w:rsidR="00526A18" w:rsidRPr="00AB3350" w:rsidRDefault="00526A18" w:rsidP="00526A18">
      <w:pPr>
        <w:ind w:firstLine="720"/>
        <w:jc w:val="both"/>
        <w:rPr>
          <w:sz w:val="28"/>
          <w:szCs w:val="28"/>
          <w:lang w:val="kk-KZ"/>
        </w:rPr>
      </w:pPr>
    </w:p>
    <w:p w14:paraId="22B18518" w14:textId="77777777" w:rsidR="00526A18" w:rsidRPr="005D1E0E" w:rsidRDefault="00526A18" w:rsidP="00526A18">
      <w:pPr>
        <w:ind w:firstLine="720"/>
        <w:jc w:val="both"/>
        <w:rPr>
          <w:sz w:val="28"/>
          <w:szCs w:val="28"/>
          <w:lang w:val="en-US"/>
        </w:rPr>
      </w:pPr>
    </w:p>
    <w:p w14:paraId="67A644B7" w14:textId="77777777" w:rsidR="00A656C2" w:rsidRPr="005D1E0E" w:rsidRDefault="00A656C2">
      <w:pPr>
        <w:rPr>
          <w:lang w:val="en-US"/>
        </w:rPr>
      </w:pPr>
    </w:p>
    <w:sectPr w:rsidR="00A656C2" w:rsidRPr="005D1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CC6C74"/>
    <w:multiLevelType w:val="hybridMultilevel"/>
    <w:tmpl w:val="E9F4C3FA"/>
    <w:lvl w:ilvl="0" w:tplc="149E65B2">
      <w:start w:val="1"/>
      <w:numFmt w:val="decimal"/>
      <w:lvlText w:val="%1."/>
      <w:lvlJc w:val="left"/>
      <w:pPr>
        <w:ind w:left="900" w:hanging="360"/>
      </w:pPr>
      <w:rPr>
        <w:rFonts w:ascii="Times New Roman" w:hAnsi="Times New Roman" w:cs="Times New Roman" w:hint="default"/>
        <w:b/>
        <w:color w:val="auto"/>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C2"/>
    <w:rsid w:val="001B156D"/>
    <w:rsid w:val="001E14DB"/>
    <w:rsid w:val="001E7587"/>
    <w:rsid w:val="003F1601"/>
    <w:rsid w:val="00526A18"/>
    <w:rsid w:val="00545C08"/>
    <w:rsid w:val="005D1E0E"/>
    <w:rsid w:val="0061242E"/>
    <w:rsid w:val="00674355"/>
    <w:rsid w:val="006C4E80"/>
    <w:rsid w:val="00803F5C"/>
    <w:rsid w:val="009E1338"/>
    <w:rsid w:val="00A656C2"/>
    <w:rsid w:val="00AA2700"/>
    <w:rsid w:val="00AB3350"/>
    <w:rsid w:val="00AF0552"/>
    <w:rsid w:val="00B0528C"/>
    <w:rsid w:val="00B91742"/>
    <w:rsid w:val="00BF2F7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52E872"/>
  <w15:chartTrackingRefBased/>
  <w15:docId w15:val="{EF442717-0C53-4E20-96C2-2CBBB617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A1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26A18"/>
    <w:pPr>
      <w:spacing w:before="100" w:beforeAutospacing="1" w:after="100" w:afterAutospacing="1"/>
    </w:pPr>
  </w:style>
  <w:style w:type="character" w:styleId="a4">
    <w:name w:val="Hyperlink"/>
    <w:uiPriority w:val="99"/>
    <w:unhideWhenUsed/>
    <w:rsid w:val="00526A18"/>
    <w:rPr>
      <w:color w:val="0000FF"/>
      <w:u w:val="single"/>
    </w:rPr>
  </w:style>
  <w:style w:type="paragraph" w:styleId="HTML">
    <w:name w:val="HTML Preformatted"/>
    <w:basedOn w:val="a"/>
    <w:link w:val="HTML0"/>
    <w:uiPriority w:val="99"/>
    <w:unhideWhenUsed/>
    <w:rsid w:val="0052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26A18"/>
    <w:rPr>
      <w:rFonts w:ascii="Courier New" w:eastAsia="Times New Roman" w:hAnsi="Courier New" w:cs="Courier New"/>
      <w:sz w:val="20"/>
      <w:szCs w:val="20"/>
      <w:lang w:val="ru-RU" w:eastAsia="ru-RU"/>
    </w:rPr>
  </w:style>
  <w:style w:type="paragraph" w:styleId="a5">
    <w:name w:val="endnote text"/>
    <w:basedOn w:val="a"/>
    <w:link w:val="a6"/>
    <w:rsid w:val="00526A18"/>
    <w:rPr>
      <w:sz w:val="20"/>
      <w:szCs w:val="20"/>
    </w:rPr>
  </w:style>
  <w:style w:type="character" w:customStyle="1" w:styleId="a6">
    <w:name w:val="Текст концевой сноски Знак"/>
    <w:basedOn w:val="a0"/>
    <w:link w:val="a5"/>
    <w:rsid w:val="00526A18"/>
    <w:rPr>
      <w:rFonts w:ascii="Times New Roman" w:eastAsia="Times New Roman" w:hAnsi="Times New Roman" w:cs="Times New Roman"/>
      <w:sz w:val="20"/>
      <w:szCs w:val="20"/>
      <w:lang w:val="ru-RU" w:eastAsia="ru-RU"/>
    </w:rPr>
  </w:style>
  <w:style w:type="paragraph" w:styleId="a7">
    <w:name w:val="List Paragraph"/>
    <w:basedOn w:val="a"/>
    <w:uiPriority w:val="34"/>
    <w:qFormat/>
    <w:rsid w:val="00AF0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833843">
      <w:bodyDiv w:val="1"/>
      <w:marLeft w:val="0"/>
      <w:marRight w:val="0"/>
      <w:marTop w:val="0"/>
      <w:marBottom w:val="0"/>
      <w:divBdr>
        <w:top w:val="none" w:sz="0" w:space="0" w:color="auto"/>
        <w:left w:val="none" w:sz="0" w:space="0" w:color="auto"/>
        <w:bottom w:val="none" w:sz="0" w:space="0" w:color="auto"/>
        <w:right w:val="none" w:sz="0" w:space="0" w:color="auto"/>
      </w:divBdr>
    </w:div>
    <w:div w:id="885990978">
      <w:bodyDiv w:val="1"/>
      <w:marLeft w:val="0"/>
      <w:marRight w:val="0"/>
      <w:marTop w:val="0"/>
      <w:marBottom w:val="0"/>
      <w:divBdr>
        <w:top w:val="none" w:sz="0" w:space="0" w:color="auto"/>
        <w:left w:val="none" w:sz="0" w:space="0" w:color="auto"/>
        <w:bottom w:val="none" w:sz="0" w:space="0" w:color="auto"/>
        <w:right w:val="none" w:sz="0" w:space="0" w:color="auto"/>
      </w:divBdr>
    </w:div>
    <w:div w:id="128735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a_MS@mail.ru" TargetMode="External"/><Relationship Id="rId5" Type="http://schemas.openxmlformats.org/officeDocument/2006/relationships/hyperlink" Target="mailto:armankulshan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3344</Words>
  <Characters>19064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teberikov94@gmail.com</dc:creator>
  <cp:keywords/>
  <dc:description/>
  <cp:lastModifiedBy>teber_000</cp:lastModifiedBy>
  <cp:revision>13</cp:revision>
  <dcterms:created xsi:type="dcterms:W3CDTF">2018-05-29T14:59:00Z</dcterms:created>
  <dcterms:modified xsi:type="dcterms:W3CDTF">2018-06-03T12:35:00Z</dcterms:modified>
</cp:coreProperties>
</file>