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9E" w:rsidRPr="00013794" w:rsidRDefault="0030639E" w:rsidP="0030639E">
      <w:pPr>
        <w:ind w:firstLine="567"/>
        <w:rPr>
          <w:sz w:val="28"/>
          <w:szCs w:val="28"/>
        </w:rPr>
      </w:pPr>
      <w:r w:rsidRPr="00013794">
        <w:rPr>
          <w:sz w:val="28"/>
          <w:szCs w:val="28"/>
        </w:rPr>
        <w:t>УДК 94(5)</w:t>
      </w:r>
    </w:p>
    <w:p w:rsidR="00F94038" w:rsidRPr="00013794" w:rsidRDefault="00F94038" w:rsidP="00C80406">
      <w:pPr>
        <w:ind w:firstLine="567"/>
        <w:jc w:val="center"/>
        <w:rPr>
          <w:sz w:val="28"/>
          <w:szCs w:val="28"/>
        </w:rPr>
      </w:pPr>
      <w:r w:rsidRPr="00013794">
        <w:rPr>
          <w:sz w:val="28"/>
          <w:szCs w:val="28"/>
        </w:rPr>
        <w:t>Г.</w:t>
      </w:r>
      <w:r w:rsidR="005C024E" w:rsidRPr="00013794">
        <w:rPr>
          <w:sz w:val="28"/>
          <w:szCs w:val="28"/>
        </w:rPr>
        <w:t>У.</w:t>
      </w:r>
      <w:r w:rsidR="00013794">
        <w:rPr>
          <w:sz w:val="28"/>
          <w:szCs w:val="28"/>
        </w:rPr>
        <w:t xml:space="preserve"> </w:t>
      </w:r>
      <w:bookmarkStart w:id="0" w:name="_GoBack"/>
      <w:bookmarkEnd w:id="0"/>
      <w:proofErr w:type="spellStart"/>
      <w:r w:rsidRPr="00013794">
        <w:rPr>
          <w:sz w:val="28"/>
          <w:szCs w:val="28"/>
        </w:rPr>
        <w:t>Орынбаева</w:t>
      </w:r>
      <w:proofErr w:type="spellEnd"/>
      <w:r w:rsidRPr="00013794">
        <w:rPr>
          <w:sz w:val="28"/>
          <w:szCs w:val="28"/>
        </w:rPr>
        <w:t>,</w:t>
      </w:r>
    </w:p>
    <w:p w:rsidR="00F94038" w:rsidRPr="00013794" w:rsidRDefault="00F94038" w:rsidP="00C80406">
      <w:pPr>
        <w:ind w:firstLine="567"/>
        <w:jc w:val="center"/>
        <w:rPr>
          <w:sz w:val="28"/>
          <w:szCs w:val="28"/>
        </w:rPr>
      </w:pPr>
      <w:r w:rsidRPr="00013794">
        <w:rPr>
          <w:sz w:val="28"/>
          <w:szCs w:val="28"/>
        </w:rPr>
        <w:t>Центральный Государственный музей РК,</w:t>
      </w:r>
    </w:p>
    <w:p w:rsidR="00F94038" w:rsidRPr="00013794" w:rsidRDefault="00F94038" w:rsidP="00C80406">
      <w:pPr>
        <w:ind w:firstLine="567"/>
        <w:jc w:val="center"/>
        <w:rPr>
          <w:sz w:val="28"/>
          <w:szCs w:val="28"/>
        </w:rPr>
      </w:pPr>
      <w:r w:rsidRPr="00013794">
        <w:rPr>
          <w:sz w:val="28"/>
          <w:szCs w:val="28"/>
        </w:rPr>
        <w:t>Алматы, Казахстан</w:t>
      </w:r>
    </w:p>
    <w:p w:rsidR="00F94038" w:rsidRPr="00013794" w:rsidRDefault="00F94038" w:rsidP="00C80406">
      <w:pPr>
        <w:ind w:firstLine="567"/>
        <w:jc w:val="center"/>
        <w:rPr>
          <w:sz w:val="28"/>
          <w:szCs w:val="28"/>
        </w:rPr>
      </w:pPr>
    </w:p>
    <w:p w:rsidR="005B09AF" w:rsidRPr="00013794" w:rsidRDefault="00AA6530" w:rsidP="00885788">
      <w:pPr>
        <w:ind w:firstLine="567"/>
        <w:jc w:val="center"/>
        <w:rPr>
          <w:sz w:val="28"/>
          <w:szCs w:val="28"/>
        </w:rPr>
      </w:pPr>
      <w:r w:rsidRPr="00013794">
        <w:rPr>
          <w:sz w:val="28"/>
          <w:szCs w:val="28"/>
        </w:rPr>
        <w:t>К ИСТОРИИ</w:t>
      </w:r>
      <w:r w:rsidR="00885788" w:rsidRPr="00013794">
        <w:rPr>
          <w:sz w:val="28"/>
          <w:szCs w:val="28"/>
        </w:rPr>
        <w:t xml:space="preserve"> ОСВОЕНИЯ ЦЕЛИННЫХ И ЗАЛЕЖНЫХ ЗЕМЕЛЬ В КАЗАХСТАНЕ</w:t>
      </w:r>
      <w:r w:rsidRPr="00013794">
        <w:rPr>
          <w:sz w:val="28"/>
          <w:szCs w:val="28"/>
        </w:rPr>
        <w:t>: ПРОБЛЕМЫ И ПОДХОДЫ</w:t>
      </w:r>
    </w:p>
    <w:p w:rsidR="00885788" w:rsidRPr="00013794" w:rsidRDefault="00885788" w:rsidP="00885788">
      <w:pPr>
        <w:ind w:firstLine="567"/>
        <w:jc w:val="center"/>
        <w:rPr>
          <w:sz w:val="28"/>
          <w:szCs w:val="28"/>
          <w:lang w:val="kk-KZ"/>
        </w:rPr>
      </w:pPr>
    </w:p>
    <w:p w:rsidR="00584F19" w:rsidRPr="00013794" w:rsidRDefault="00A17938" w:rsidP="00C80406">
      <w:pPr>
        <w:ind w:firstLine="567"/>
        <w:jc w:val="center"/>
        <w:rPr>
          <w:b/>
          <w:sz w:val="28"/>
          <w:szCs w:val="28"/>
        </w:rPr>
      </w:pPr>
      <w:r w:rsidRPr="00013794">
        <w:rPr>
          <w:b/>
          <w:sz w:val="28"/>
          <w:szCs w:val="28"/>
        </w:rPr>
        <w:t>Аннотация</w:t>
      </w:r>
    </w:p>
    <w:p w:rsidR="00305D24" w:rsidRPr="00013794" w:rsidRDefault="00404ECC" w:rsidP="00404ECC">
      <w:pPr>
        <w:ind w:firstLine="567"/>
        <w:jc w:val="both"/>
        <w:rPr>
          <w:sz w:val="28"/>
          <w:szCs w:val="28"/>
        </w:rPr>
      </w:pPr>
      <w:r w:rsidRPr="00013794">
        <w:rPr>
          <w:sz w:val="28"/>
          <w:szCs w:val="28"/>
        </w:rPr>
        <w:t xml:space="preserve">В статье изложен взгляд на </w:t>
      </w:r>
      <w:r w:rsidR="00305D24" w:rsidRPr="00013794">
        <w:rPr>
          <w:sz w:val="28"/>
          <w:szCs w:val="28"/>
        </w:rPr>
        <w:t>проблему</w:t>
      </w:r>
      <w:r w:rsidRPr="00013794">
        <w:rPr>
          <w:sz w:val="28"/>
          <w:szCs w:val="28"/>
        </w:rPr>
        <w:t xml:space="preserve"> </w:t>
      </w:r>
      <w:r w:rsidR="009F1759" w:rsidRPr="00013794">
        <w:rPr>
          <w:sz w:val="28"/>
          <w:szCs w:val="28"/>
        </w:rPr>
        <w:t xml:space="preserve">изучения темы </w:t>
      </w:r>
      <w:r w:rsidRPr="00013794">
        <w:rPr>
          <w:sz w:val="28"/>
          <w:szCs w:val="28"/>
        </w:rPr>
        <w:t>освоения целинных и залежных земель в Казахстане</w:t>
      </w:r>
      <w:r w:rsidR="00BC5B1E" w:rsidRPr="00013794">
        <w:rPr>
          <w:sz w:val="28"/>
          <w:szCs w:val="28"/>
        </w:rPr>
        <w:t xml:space="preserve">, </w:t>
      </w:r>
      <w:r w:rsidR="003D4B7E" w:rsidRPr="00013794">
        <w:rPr>
          <w:sz w:val="28"/>
          <w:szCs w:val="28"/>
        </w:rPr>
        <w:t>который лег</w:t>
      </w:r>
      <w:r w:rsidR="00BC5B1E" w:rsidRPr="00013794">
        <w:rPr>
          <w:sz w:val="28"/>
          <w:szCs w:val="28"/>
        </w:rPr>
        <w:t xml:space="preserve"> в основу разрабатываемой в Центральном музее </w:t>
      </w:r>
      <w:r w:rsidR="00D01EC0" w:rsidRPr="00013794">
        <w:rPr>
          <w:sz w:val="28"/>
          <w:szCs w:val="28"/>
        </w:rPr>
        <w:t>монографии-каталога</w:t>
      </w:r>
      <w:r w:rsidR="00BC5B1E" w:rsidRPr="00013794">
        <w:rPr>
          <w:sz w:val="28"/>
          <w:szCs w:val="28"/>
        </w:rPr>
        <w:t xml:space="preserve">. </w:t>
      </w:r>
      <w:r w:rsidR="008A14EE" w:rsidRPr="00013794">
        <w:rPr>
          <w:rStyle w:val="ac"/>
          <w:b w:val="0"/>
          <w:iCs/>
          <w:sz w:val="28"/>
          <w:szCs w:val="28"/>
        </w:rPr>
        <w:t xml:space="preserve">Основные положения концепции исследования следующие. </w:t>
      </w:r>
      <w:r w:rsidR="001B303C" w:rsidRPr="00013794">
        <w:rPr>
          <w:rStyle w:val="ac"/>
          <w:b w:val="0"/>
          <w:iCs/>
          <w:sz w:val="28"/>
          <w:szCs w:val="28"/>
        </w:rPr>
        <w:t xml:space="preserve">Главным </w:t>
      </w:r>
      <w:r w:rsidR="00264A6D" w:rsidRPr="00013794">
        <w:rPr>
          <w:rStyle w:val="ac"/>
          <w:b w:val="0"/>
          <w:iCs/>
          <w:sz w:val="28"/>
          <w:szCs w:val="28"/>
        </w:rPr>
        <w:t>положительным</w:t>
      </w:r>
      <w:r w:rsidR="001B303C" w:rsidRPr="00013794">
        <w:rPr>
          <w:rStyle w:val="ac"/>
          <w:b w:val="0"/>
          <w:iCs/>
          <w:sz w:val="28"/>
          <w:szCs w:val="28"/>
        </w:rPr>
        <w:t xml:space="preserve"> итогом целинной кампании стало решение </w:t>
      </w:r>
      <w:r w:rsidR="00264A6D" w:rsidRPr="00013794">
        <w:rPr>
          <w:rStyle w:val="ac"/>
          <w:b w:val="0"/>
          <w:iCs/>
          <w:sz w:val="28"/>
          <w:szCs w:val="28"/>
        </w:rPr>
        <w:t xml:space="preserve">острой продовольственной проблемы в СССР, </w:t>
      </w:r>
      <w:r w:rsidR="00933D89" w:rsidRPr="00013794">
        <w:rPr>
          <w:rStyle w:val="ac"/>
          <w:b w:val="0"/>
          <w:iCs/>
          <w:sz w:val="28"/>
          <w:szCs w:val="28"/>
        </w:rPr>
        <w:t>име</w:t>
      </w:r>
      <w:r w:rsidR="001B303C" w:rsidRPr="00013794">
        <w:rPr>
          <w:rStyle w:val="ac"/>
          <w:b w:val="0"/>
          <w:iCs/>
          <w:sz w:val="28"/>
          <w:szCs w:val="28"/>
        </w:rPr>
        <w:t xml:space="preserve">вшей </w:t>
      </w:r>
      <w:r w:rsidR="00933D89" w:rsidRPr="00013794">
        <w:rPr>
          <w:rStyle w:val="ac"/>
          <w:b w:val="0"/>
          <w:iCs/>
          <w:sz w:val="28"/>
          <w:szCs w:val="28"/>
        </w:rPr>
        <w:t xml:space="preserve">место </w:t>
      </w:r>
      <w:r w:rsidR="001B303C" w:rsidRPr="00013794">
        <w:rPr>
          <w:rStyle w:val="ac"/>
          <w:b w:val="0"/>
          <w:iCs/>
          <w:sz w:val="28"/>
          <w:szCs w:val="28"/>
        </w:rPr>
        <w:t xml:space="preserve">на протяжении десятилетий </w:t>
      </w:r>
      <w:r w:rsidR="00933D89" w:rsidRPr="00013794">
        <w:rPr>
          <w:rStyle w:val="ac"/>
          <w:b w:val="0"/>
          <w:iCs/>
          <w:sz w:val="28"/>
          <w:szCs w:val="28"/>
        </w:rPr>
        <w:t>как результат волюнтаристской аграрной политики большевиков. П</w:t>
      </w:r>
      <w:r w:rsidR="001B303C" w:rsidRPr="00013794">
        <w:rPr>
          <w:sz w:val="28"/>
          <w:szCs w:val="28"/>
        </w:rPr>
        <w:t xml:space="preserve">роизошедшая </w:t>
      </w:r>
      <w:r w:rsidR="00933D89" w:rsidRPr="00013794">
        <w:rPr>
          <w:sz w:val="28"/>
          <w:szCs w:val="28"/>
        </w:rPr>
        <w:t xml:space="preserve">же </w:t>
      </w:r>
      <w:r w:rsidR="001B303C" w:rsidRPr="00013794">
        <w:rPr>
          <w:sz w:val="28"/>
          <w:szCs w:val="28"/>
        </w:rPr>
        <w:t xml:space="preserve">в результате </w:t>
      </w:r>
      <w:r w:rsidR="00933D89" w:rsidRPr="00013794">
        <w:rPr>
          <w:sz w:val="28"/>
          <w:szCs w:val="28"/>
        </w:rPr>
        <w:t xml:space="preserve">освоения целины </w:t>
      </w:r>
      <w:r w:rsidR="001B303C" w:rsidRPr="00013794">
        <w:rPr>
          <w:sz w:val="28"/>
          <w:szCs w:val="28"/>
        </w:rPr>
        <w:t xml:space="preserve">модернизация </w:t>
      </w:r>
      <w:r w:rsidR="00BF3D15" w:rsidRPr="00013794">
        <w:rPr>
          <w:sz w:val="28"/>
          <w:szCs w:val="28"/>
        </w:rPr>
        <w:t xml:space="preserve">северных регионов </w:t>
      </w:r>
      <w:r w:rsidR="00933D89" w:rsidRPr="00013794">
        <w:rPr>
          <w:sz w:val="28"/>
          <w:szCs w:val="28"/>
        </w:rPr>
        <w:t xml:space="preserve">Казахстана </w:t>
      </w:r>
      <w:r w:rsidR="00BF3D15" w:rsidRPr="00013794">
        <w:rPr>
          <w:bCs/>
          <w:sz w:val="28"/>
          <w:szCs w:val="28"/>
        </w:rPr>
        <w:t>стала</w:t>
      </w:r>
      <w:r w:rsidR="00933D89" w:rsidRPr="00013794">
        <w:rPr>
          <w:bCs/>
          <w:sz w:val="28"/>
          <w:szCs w:val="28"/>
        </w:rPr>
        <w:t>, по словам Президента РК,</w:t>
      </w:r>
      <w:r w:rsidR="001B303C" w:rsidRPr="00013794">
        <w:rPr>
          <w:bCs/>
          <w:sz w:val="28"/>
          <w:szCs w:val="28"/>
        </w:rPr>
        <w:t xml:space="preserve"> «модернизацией территории, а не нации»</w:t>
      </w:r>
      <w:r w:rsidR="00933D89" w:rsidRPr="00013794">
        <w:rPr>
          <w:bCs/>
          <w:sz w:val="28"/>
          <w:szCs w:val="28"/>
        </w:rPr>
        <w:t xml:space="preserve">. </w:t>
      </w:r>
      <w:r w:rsidR="00BF3D15" w:rsidRPr="00013794">
        <w:rPr>
          <w:bCs/>
          <w:sz w:val="28"/>
          <w:szCs w:val="28"/>
        </w:rPr>
        <w:t>О</w:t>
      </w:r>
      <w:r w:rsidR="00CB64C0" w:rsidRPr="00013794">
        <w:rPr>
          <w:sz w:val="28"/>
          <w:szCs w:val="28"/>
        </w:rPr>
        <w:t xml:space="preserve">своение целины стало логическим завершением проводимой царским правительством еще в  </w:t>
      </w:r>
      <w:r w:rsidR="004F7AB6" w:rsidRPr="00013794">
        <w:rPr>
          <w:sz w:val="28"/>
          <w:szCs w:val="28"/>
        </w:rPr>
        <w:t xml:space="preserve">конце </w:t>
      </w:r>
      <w:r w:rsidR="004F7AB6" w:rsidRPr="00013794">
        <w:rPr>
          <w:sz w:val="28"/>
          <w:szCs w:val="28"/>
          <w:lang w:val="en-US"/>
        </w:rPr>
        <w:t>XIX</w:t>
      </w:r>
      <w:r w:rsidR="004F7AB6" w:rsidRPr="00013794">
        <w:rPr>
          <w:sz w:val="28"/>
          <w:szCs w:val="28"/>
        </w:rPr>
        <w:t xml:space="preserve"> – начале </w:t>
      </w:r>
      <w:r w:rsidR="004F7AB6" w:rsidRPr="00013794">
        <w:rPr>
          <w:sz w:val="28"/>
          <w:szCs w:val="28"/>
          <w:lang w:val="en-US"/>
        </w:rPr>
        <w:t>XX</w:t>
      </w:r>
      <w:r w:rsidR="004F7AB6" w:rsidRPr="00013794">
        <w:rPr>
          <w:sz w:val="28"/>
          <w:szCs w:val="28"/>
        </w:rPr>
        <w:t xml:space="preserve"> в. </w:t>
      </w:r>
      <w:r w:rsidR="00CB64C0" w:rsidRPr="00013794">
        <w:rPr>
          <w:sz w:val="28"/>
          <w:szCs w:val="28"/>
        </w:rPr>
        <w:t xml:space="preserve">политики массовой колонизации казахстанских земель. </w:t>
      </w:r>
      <w:r w:rsidR="00CB64C0" w:rsidRPr="00013794">
        <w:rPr>
          <w:bCs/>
          <w:sz w:val="28"/>
          <w:szCs w:val="28"/>
        </w:rPr>
        <w:t>Игнорирование национальных интересов казахского народа</w:t>
      </w:r>
      <w:r w:rsidR="00933D89" w:rsidRPr="00013794">
        <w:rPr>
          <w:bCs/>
          <w:sz w:val="28"/>
          <w:szCs w:val="28"/>
        </w:rPr>
        <w:t xml:space="preserve"> привело к </w:t>
      </w:r>
      <w:r w:rsidR="00CB64C0" w:rsidRPr="00013794">
        <w:rPr>
          <w:bCs/>
          <w:sz w:val="28"/>
          <w:szCs w:val="28"/>
        </w:rPr>
        <w:t>утрате национальных корней, русификации существенной част</w:t>
      </w:r>
      <w:r w:rsidR="00BF3D15" w:rsidRPr="00013794">
        <w:rPr>
          <w:bCs/>
          <w:sz w:val="28"/>
          <w:szCs w:val="28"/>
        </w:rPr>
        <w:t>и</w:t>
      </w:r>
      <w:r w:rsidR="00CB64C0" w:rsidRPr="00013794">
        <w:rPr>
          <w:bCs/>
          <w:sz w:val="28"/>
          <w:szCs w:val="28"/>
        </w:rPr>
        <w:t xml:space="preserve"> коренного населения. Пренебрежение </w:t>
      </w:r>
      <w:r w:rsidR="00BF3D15" w:rsidRPr="00013794">
        <w:rPr>
          <w:bCs/>
          <w:sz w:val="28"/>
          <w:szCs w:val="28"/>
        </w:rPr>
        <w:t>же почвенно-климатическими</w:t>
      </w:r>
      <w:r w:rsidR="00A85D44" w:rsidRPr="00013794">
        <w:rPr>
          <w:bCs/>
          <w:sz w:val="28"/>
          <w:szCs w:val="28"/>
        </w:rPr>
        <w:t xml:space="preserve"> </w:t>
      </w:r>
      <w:r w:rsidR="004D7205" w:rsidRPr="00013794">
        <w:rPr>
          <w:bCs/>
          <w:sz w:val="28"/>
          <w:szCs w:val="28"/>
        </w:rPr>
        <w:t xml:space="preserve">условиями </w:t>
      </w:r>
      <w:r w:rsidR="00BF3D15" w:rsidRPr="00013794">
        <w:rPr>
          <w:bCs/>
          <w:sz w:val="28"/>
          <w:szCs w:val="28"/>
        </w:rPr>
        <w:t xml:space="preserve">региона стало причиной экологической катастрофы </w:t>
      </w:r>
      <w:r w:rsidR="00777DD4" w:rsidRPr="00013794">
        <w:rPr>
          <w:bCs/>
          <w:sz w:val="28"/>
          <w:szCs w:val="28"/>
        </w:rPr>
        <w:t>– масштабной эрозии почв.</w:t>
      </w:r>
      <w:r w:rsidR="00681D64" w:rsidRPr="00013794">
        <w:rPr>
          <w:bCs/>
          <w:sz w:val="28"/>
          <w:szCs w:val="28"/>
        </w:rPr>
        <w:t xml:space="preserve"> </w:t>
      </w:r>
      <w:r w:rsidR="003D4B7E" w:rsidRPr="00013794">
        <w:rPr>
          <w:bCs/>
          <w:sz w:val="28"/>
          <w:szCs w:val="28"/>
        </w:rPr>
        <w:t xml:space="preserve">Исследование осуществляется на основе музейных и архивных </w:t>
      </w:r>
      <w:r w:rsidR="001B2114" w:rsidRPr="00013794">
        <w:rPr>
          <w:bCs/>
          <w:sz w:val="28"/>
          <w:szCs w:val="28"/>
        </w:rPr>
        <w:t>документов</w:t>
      </w:r>
      <w:r w:rsidR="003D4B7E" w:rsidRPr="00013794">
        <w:rPr>
          <w:bCs/>
          <w:sz w:val="28"/>
          <w:szCs w:val="28"/>
        </w:rPr>
        <w:t xml:space="preserve">, материалов периодической печати, мемуарных источников и др. Статья предназначена для ознакомления научной общественности с </w:t>
      </w:r>
      <w:r w:rsidR="004F7AB6" w:rsidRPr="00013794">
        <w:rPr>
          <w:bCs/>
          <w:sz w:val="28"/>
          <w:szCs w:val="28"/>
        </w:rPr>
        <w:t>концепцией монографии-каталога.</w:t>
      </w:r>
    </w:p>
    <w:p w:rsidR="00BD64C8" w:rsidRPr="00013794" w:rsidRDefault="00BD64C8" w:rsidP="00C80406">
      <w:pPr>
        <w:ind w:firstLine="567"/>
        <w:jc w:val="both"/>
        <w:rPr>
          <w:rStyle w:val="ac"/>
          <w:b w:val="0"/>
          <w:iCs/>
          <w:sz w:val="28"/>
          <w:szCs w:val="28"/>
        </w:rPr>
      </w:pPr>
      <w:r w:rsidRPr="00013794">
        <w:rPr>
          <w:b/>
          <w:sz w:val="28"/>
          <w:szCs w:val="28"/>
        </w:rPr>
        <w:t xml:space="preserve">Ключевые слова: </w:t>
      </w:r>
      <w:r w:rsidRPr="00013794">
        <w:rPr>
          <w:sz w:val="28"/>
          <w:szCs w:val="28"/>
        </w:rPr>
        <w:t>Казахстан, целина, методол</w:t>
      </w:r>
      <w:r w:rsidR="00813CF8" w:rsidRPr="00013794">
        <w:rPr>
          <w:sz w:val="28"/>
          <w:szCs w:val="28"/>
        </w:rPr>
        <w:t>огия, источники, историография</w:t>
      </w:r>
      <w:r w:rsidRPr="00013794">
        <w:rPr>
          <w:sz w:val="28"/>
          <w:szCs w:val="28"/>
        </w:rPr>
        <w:t>.</w:t>
      </w:r>
    </w:p>
    <w:p w:rsidR="00A17938" w:rsidRPr="00013794" w:rsidRDefault="00A17938" w:rsidP="00C80406">
      <w:pPr>
        <w:ind w:firstLine="567"/>
        <w:jc w:val="both"/>
        <w:rPr>
          <w:sz w:val="28"/>
          <w:szCs w:val="28"/>
        </w:rPr>
      </w:pPr>
    </w:p>
    <w:p w:rsidR="00563794" w:rsidRPr="00013794" w:rsidRDefault="00555789" w:rsidP="00C80406">
      <w:pPr>
        <w:ind w:firstLine="567"/>
        <w:jc w:val="both"/>
        <w:rPr>
          <w:rStyle w:val="ac"/>
          <w:b w:val="0"/>
          <w:iCs/>
          <w:sz w:val="28"/>
          <w:szCs w:val="28"/>
        </w:rPr>
      </w:pPr>
      <w:r w:rsidRPr="00013794">
        <w:rPr>
          <w:sz w:val="28"/>
          <w:szCs w:val="28"/>
        </w:rPr>
        <w:t xml:space="preserve">Статья </w:t>
      </w:r>
      <w:r w:rsidR="001A6F8C" w:rsidRPr="00013794">
        <w:rPr>
          <w:sz w:val="28"/>
          <w:szCs w:val="28"/>
        </w:rPr>
        <w:t xml:space="preserve">Президента Казахстана Н.А. Назарбаева </w:t>
      </w:r>
      <w:r w:rsidRPr="00013794">
        <w:rPr>
          <w:sz w:val="28"/>
          <w:szCs w:val="28"/>
        </w:rPr>
        <w:t>«</w:t>
      </w:r>
      <w:r w:rsidR="00546247" w:rsidRPr="00013794">
        <w:rPr>
          <w:sz w:val="28"/>
          <w:szCs w:val="28"/>
        </w:rPr>
        <w:t>Взгляд в будущее: моде</w:t>
      </w:r>
      <w:r w:rsidRPr="00013794">
        <w:rPr>
          <w:sz w:val="28"/>
          <w:szCs w:val="28"/>
        </w:rPr>
        <w:t xml:space="preserve">рнизация общественного сознания» </w:t>
      </w:r>
      <w:r w:rsidR="00331B0B" w:rsidRPr="00013794">
        <w:rPr>
          <w:sz w:val="28"/>
          <w:szCs w:val="28"/>
        </w:rPr>
        <w:t xml:space="preserve">вызвала </w:t>
      </w:r>
      <w:r w:rsidR="001B2114" w:rsidRPr="00013794">
        <w:rPr>
          <w:sz w:val="28"/>
          <w:szCs w:val="28"/>
        </w:rPr>
        <w:t xml:space="preserve">большой </w:t>
      </w:r>
      <w:r w:rsidR="00A122AB" w:rsidRPr="00013794">
        <w:rPr>
          <w:sz w:val="28"/>
          <w:szCs w:val="28"/>
        </w:rPr>
        <w:t>отклик</w:t>
      </w:r>
      <w:r w:rsidR="00331B0B" w:rsidRPr="00013794">
        <w:rPr>
          <w:sz w:val="28"/>
          <w:szCs w:val="28"/>
        </w:rPr>
        <w:t xml:space="preserve"> в казахстанском обществе, в том числе, конечно же, и в среде научной интеллигенции</w:t>
      </w:r>
      <w:r w:rsidR="00BD63F4" w:rsidRPr="00013794">
        <w:rPr>
          <w:sz w:val="28"/>
          <w:szCs w:val="28"/>
        </w:rPr>
        <w:t xml:space="preserve"> [1]</w:t>
      </w:r>
      <w:r w:rsidRPr="00013794">
        <w:rPr>
          <w:sz w:val="28"/>
          <w:szCs w:val="28"/>
        </w:rPr>
        <w:t>.</w:t>
      </w:r>
      <w:r w:rsidR="00331B0B" w:rsidRPr="00013794">
        <w:rPr>
          <w:sz w:val="28"/>
          <w:szCs w:val="28"/>
        </w:rPr>
        <w:t xml:space="preserve"> Работники науки, культуры и других сфер поддерживают </w:t>
      </w:r>
      <w:r w:rsidR="001A6F8C" w:rsidRPr="00013794">
        <w:rPr>
          <w:sz w:val="28"/>
          <w:szCs w:val="28"/>
        </w:rPr>
        <w:t xml:space="preserve">Главу государства </w:t>
      </w:r>
      <w:r w:rsidR="004009D7" w:rsidRPr="00013794">
        <w:rPr>
          <w:sz w:val="28"/>
          <w:szCs w:val="28"/>
        </w:rPr>
        <w:t>в</w:t>
      </w:r>
      <w:r w:rsidR="00331B0B" w:rsidRPr="00013794">
        <w:rPr>
          <w:sz w:val="28"/>
          <w:szCs w:val="28"/>
        </w:rPr>
        <w:t xml:space="preserve"> том, что </w:t>
      </w:r>
      <w:r w:rsidR="004009D7" w:rsidRPr="00013794">
        <w:rPr>
          <w:bCs/>
          <w:sz w:val="28"/>
          <w:szCs w:val="28"/>
        </w:rPr>
        <w:t>невозможно</w:t>
      </w:r>
      <w:r w:rsidR="00CF2BB9" w:rsidRPr="00013794">
        <w:rPr>
          <w:bCs/>
          <w:sz w:val="28"/>
          <w:szCs w:val="28"/>
        </w:rPr>
        <w:t xml:space="preserve"> </w:t>
      </w:r>
      <w:r w:rsidR="00331B0B" w:rsidRPr="00013794">
        <w:rPr>
          <w:sz w:val="28"/>
          <w:szCs w:val="28"/>
        </w:rPr>
        <w:t>з</w:t>
      </w:r>
      <w:r w:rsidR="00563794" w:rsidRPr="00013794">
        <w:rPr>
          <w:bCs/>
          <w:sz w:val="28"/>
          <w:szCs w:val="28"/>
        </w:rPr>
        <w:t>анять место в передовой группе</w:t>
      </w:r>
      <w:r w:rsidR="00331B0B" w:rsidRPr="00013794">
        <w:rPr>
          <w:bCs/>
          <w:sz w:val="28"/>
          <w:szCs w:val="28"/>
        </w:rPr>
        <w:t xml:space="preserve"> стран</w:t>
      </w:r>
      <w:r w:rsidR="00563794" w:rsidRPr="00013794">
        <w:rPr>
          <w:bCs/>
          <w:sz w:val="28"/>
          <w:szCs w:val="28"/>
        </w:rPr>
        <w:t xml:space="preserve">, сохраняя прежнюю модель сознания и мышления, </w:t>
      </w:r>
      <w:r w:rsidR="00A639AB" w:rsidRPr="00013794">
        <w:rPr>
          <w:sz w:val="28"/>
          <w:szCs w:val="28"/>
        </w:rPr>
        <w:t xml:space="preserve">и </w:t>
      </w:r>
      <w:r w:rsidR="001B2114" w:rsidRPr="00013794">
        <w:rPr>
          <w:sz w:val="28"/>
          <w:szCs w:val="28"/>
        </w:rPr>
        <w:t>становятся</w:t>
      </w:r>
      <w:r w:rsidR="00CF2BB9" w:rsidRPr="00013794">
        <w:rPr>
          <w:sz w:val="28"/>
          <w:szCs w:val="28"/>
        </w:rPr>
        <w:t xml:space="preserve"> </w:t>
      </w:r>
      <w:r w:rsidR="00A639AB" w:rsidRPr="00013794">
        <w:rPr>
          <w:sz w:val="28"/>
          <w:szCs w:val="28"/>
        </w:rPr>
        <w:t xml:space="preserve">движущей силой предстоящих </w:t>
      </w:r>
      <w:r w:rsidR="00331B0B" w:rsidRPr="00013794">
        <w:rPr>
          <w:sz w:val="28"/>
          <w:szCs w:val="28"/>
        </w:rPr>
        <w:t>перемен.</w:t>
      </w:r>
      <w:r w:rsidR="00CF2BB9" w:rsidRPr="00013794">
        <w:rPr>
          <w:sz w:val="28"/>
          <w:szCs w:val="28"/>
        </w:rPr>
        <w:t xml:space="preserve"> </w:t>
      </w:r>
      <w:r w:rsidR="005C7117" w:rsidRPr="00013794">
        <w:rPr>
          <w:sz w:val="28"/>
          <w:szCs w:val="28"/>
        </w:rPr>
        <w:t>При этом</w:t>
      </w:r>
      <w:r w:rsidR="00CF2BB9" w:rsidRPr="00013794">
        <w:rPr>
          <w:sz w:val="28"/>
          <w:szCs w:val="28"/>
        </w:rPr>
        <w:t xml:space="preserve"> </w:t>
      </w:r>
      <w:r w:rsidR="005C7117" w:rsidRPr="00013794">
        <w:rPr>
          <w:sz w:val="28"/>
          <w:szCs w:val="28"/>
        </w:rPr>
        <w:t xml:space="preserve">очевидно, что </w:t>
      </w:r>
      <w:r w:rsidR="00A70557" w:rsidRPr="00013794">
        <w:rPr>
          <w:sz w:val="28"/>
          <w:szCs w:val="28"/>
        </w:rPr>
        <w:t>и</w:t>
      </w:r>
      <w:r w:rsidR="0065366A" w:rsidRPr="00013794">
        <w:rPr>
          <w:sz w:val="28"/>
          <w:szCs w:val="28"/>
        </w:rPr>
        <w:t>зменения в сознании</w:t>
      </w:r>
      <w:r w:rsidR="00A639AB" w:rsidRPr="00013794">
        <w:rPr>
          <w:sz w:val="28"/>
          <w:szCs w:val="28"/>
        </w:rPr>
        <w:t xml:space="preserve"> нынешнего казахстанского социума невозможны</w:t>
      </w:r>
      <w:r w:rsidR="00CF2BB9" w:rsidRPr="00013794">
        <w:rPr>
          <w:sz w:val="28"/>
          <w:szCs w:val="28"/>
        </w:rPr>
        <w:t xml:space="preserve"> </w:t>
      </w:r>
      <w:r w:rsidR="00A639AB" w:rsidRPr="00013794">
        <w:rPr>
          <w:sz w:val="28"/>
          <w:szCs w:val="28"/>
        </w:rPr>
        <w:t>без коренного переосмысления истории Казахстана XX века, окончатель</w:t>
      </w:r>
      <w:r w:rsidR="005C7117" w:rsidRPr="00013794">
        <w:rPr>
          <w:sz w:val="28"/>
          <w:szCs w:val="28"/>
        </w:rPr>
        <w:t>ного и бесповоротного отказа от</w:t>
      </w:r>
      <w:r w:rsidR="00CF2BB9" w:rsidRPr="00013794">
        <w:rPr>
          <w:sz w:val="28"/>
          <w:szCs w:val="28"/>
        </w:rPr>
        <w:t xml:space="preserve"> </w:t>
      </w:r>
      <w:r w:rsidR="00A122AB" w:rsidRPr="00013794">
        <w:rPr>
          <w:sz w:val="28"/>
          <w:szCs w:val="28"/>
        </w:rPr>
        <w:t xml:space="preserve">глубоко укоренившихся, </w:t>
      </w:r>
      <w:r w:rsidR="00886320" w:rsidRPr="00013794">
        <w:rPr>
          <w:sz w:val="28"/>
          <w:szCs w:val="28"/>
        </w:rPr>
        <w:t xml:space="preserve">все </w:t>
      </w:r>
      <w:r w:rsidR="00A70557" w:rsidRPr="00013794">
        <w:rPr>
          <w:sz w:val="28"/>
          <w:szCs w:val="28"/>
        </w:rPr>
        <w:t xml:space="preserve">еще живучих </w:t>
      </w:r>
      <w:r w:rsidR="007447FB" w:rsidRPr="00013794">
        <w:rPr>
          <w:sz w:val="28"/>
          <w:szCs w:val="28"/>
        </w:rPr>
        <w:t xml:space="preserve">советских </w:t>
      </w:r>
      <w:r w:rsidR="00A70557" w:rsidRPr="00013794">
        <w:rPr>
          <w:sz w:val="28"/>
          <w:szCs w:val="28"/>
        </w:rPr>
        <w:t>идеологических схем.</w:t>
      </w:r>
      <w:r w:rsidR="00CF2BB9" w:rsidRPr="00013794">
        <w:rPr>
          <w:sz w:val="28"/>
          <w:szCs w:val="28"/>
        </w:rPr>
        <w:t xml:space="preserve"> </w:t>
      </w:r>
      <w:r w:rsidR="0065366A" w:rsidRPr="00013794">
        <w:rPr>
          <w:rStyle w:val="ab"/>
          <w:i w:val="0"/>
          <w:sz w:val="28"/>
          <w:szCs w:val="28"/>
        </w:rPr>
        <w:t>Еще в своем Послании народу Казахстана «Стратегия «Казахстан-2050»</w:t>
      </w:r>
      <w:r w:rsidR="00051DFE" w:rsidRPr="00013794">
        <w:rPr>
          <w:rStyle w:val="ab"/>
          <w:i w:val="0"/>
          <w:sz w:val="28"/>
          <w:szCs w:val="28"/>
        </w:rPr>
        <w:t xml:space="preserve"> </w:t>
      </w:r>
      <w:r w:rsidR="0065366A" w:rsidRPr="00013794">
        <w:rPr>
          <w:rStyle w:val="ab"/>
          <w:i w:val="0"/>
          <w:sz w:val="28"/>
          <w:szCs w:val="28"/>
        </w:rPr>
        <w:t>–</w:t>
      </w:r>
      <w:r w:rsidR="00051DFE" w:rsidRPr="00013794">
        <w:rPr>
          <w:rStyle w:val="ab"/>
          <w:i w:val="0"/>
          <w:sz w:val="28"/>
          <w:szCs w:val="28"/>
        </w:rPr>
        <w:t xml:space="preserve"> </w:t>
      </w:r>
      <w:r w:rsidR="0065366A" w:rsidRPr="00013794">
        <w:rPr>
          <w:rStyle w:val="ab"/>
          <w:i w:val="0"/>
          <w:sz w:val="28"/>
          <w:szCs w:val="28"/>
        </w:rPr>
        <w:t>новый политический курс состоявшегося государства»</w:t>
      </w:r>
      <w:r w:rsidR="00CF2BB9" w:rsidRPr="00013794">
        <w:rPr>
          <w:rStyle w:val="ab"/>
          <w:i w:val="0"/>
          <w:sz w:val="28"/>
          <w:szCs w:val="28"/>
        </w:rPr>
        <w:t xml:space="preserve"> </w:t>
      </w:r>
      <w:r w:rsidR="0065366A" w:rsidRPr="00013794">
        <w:rPr>
          <w:rStyle w:val="ac"/>
          <w:b w:val="0"/>
          <w:iCs/>
          <w:sz w:val="28"/>
          <w:szCs w:val="28"/>
        </w:rPr>
        <w:t xml:space="preserve">Президент </w:t>
      </w:r>
      <w:r w:rsidR="0065366A" w:rsidRPr="00013794">
        <w:rPr>
          <w:rStyle w:val="ac"/>
          <w:b w:val="0"/>
          <w:sz w:val="28"/>
          <w:szCs w:val="28"/>
        </w:rPr>
        <w:t>Н.А. Назарбаев отметил:</w:t>
      </w:r>
      <w:r w:rsidR="0065366A" w:rsidRPr="00013794">
        <w:rPr>
          <w:rStyle w:val="ac"/>
          <w:b w:val="0"/>
          <w:iCs/>
          <w:sz w:val="28"/>
          <w:szCs w:val="28"/>
        </w:rPr>
        <w:t xml:space="preserve"> «Нам нужно продолжить работу по формированию исторического сознания нации...»</w:t>
      </w:r>
      <w:r w:rsidR="00013794" w:rsidRPr="00013794">
        <w:rPr>
          <w:rStyle w:val="ac"/>
          <w:b w:val="0"/>
          <w:iCs/>
          <w:sz w:val="28"/>
          <w:szCs w:val="28"/>
        </w:rPr>
        <w:t xml:space="preserve"> </w:t>
      </w:r>
      <w:r w:rsidR="00BD63F4" w:rsidRPr="00013794">
        <w:rPr>
          <w:rStyle w:val="ac"/>
          <w:b w:val="0"/>
          <w:iCs/>
          <w:sz w:val="28"/>
          <w:szCs w:val="28"/>
        </w:rPr>
        <w:t>[2]</w:t>
      </w:r>
      <w:r w:rsidR="0065366A" w:rsidRPr="00013794">
        <w:rPr>
          <w:rStyle w:val="ac"/>
          <w:b w:val="0"/>
          <w:iCs/>
          <w:sz w:val="28"/>
          <w:szCs w:val="28"/>
        </w:rPr>
        <w:t>.</w:t>
      </w:r>
    </w:p>
    <w:p w:rsidR="008D0336" w:rsidRPr="00013794" w:rsidRDefault="004265B3" w:rsidP="00C80406">
      <w:pPr>
        <w:ind w:firstLine="567"/>
        <w:jc w:val="both"/>
        <w:rPr>
          <w:sz w:val="28"/>
          <w:szCs w:val="28"/>
        </w:rPr>
      </w:pPr>
      <w:r w:rsidRPr="00013794">
        <w:rPr>
          <w:rStyle w:val="ac"/>
          <w:b w:val="0"/>
          <w:iCs/>
          <w:sz w:val="28"/>
          <w:szCs w:val="28"/>
        </w:rPr>
        <w:lastRenderedPageBreak/>
        <w:t xml:space="preserve">Одной из таких тем, требующих глубокого переосмысления и требующих утверждения в обществе ее новой, свободной от советских пропагандистских догм, концепции, является освоение целины в Казахстане. </w:t>
      </w:r>
      <w:r w:rsidR="008D0336" w:rsidRPr="00013794">
        <w:rPr>
          <w:rStyle w:val="ac"/>
          <w:b w:val="0"/>
          <w:iCs/>
          <w:sz w:val="28"/>
          <w:szCs w:val="28"/>
        </w:rPr>
        <w:t xml:space="preserve">В текущем, 2017-м, году </w:t>
      </w:r>
      <w:r w:rsidR="00A40865" w:rsidRPr="00013794">
        <w:rPr>
          <w:rStyle w:val="ac"/>
          <w:b w:val="0"/>
          <w:iCs/>
          <w:sz w:val="28"/>
          <w:szCs w:val="28"/>
        </w:rPr>
        <w:t>Центр изучения истории Казахстана Центрального Государственного</w:t>
      </w:r>
      <w:r w:rsidRPr="00013794">
        <w:rPr>
          <w:rStyle w:val="ac"/>
          <w:b w:val="0"/>
          <w:iCs/>
          <w:sz w:val="28"/>
          <w:szCs w:val="28"/>
        </w:rPr>
        <w:t xml:space="preserve"> м</w:t>
      </w:r>
      <w:r w:rsidR="00A40865" w:rsidRPr="00013794">
        <w:rPr>
          <w:rStyle w:val="ac"/>
          <w:b w:val="0"/>
          <w:iCs/>
          <w:sz w:val="28"/>
          <w:szCs w:val="28"/>
        </w:rPr>
        <w:t>узея</w:t>
      </w:r>
      <w:r w:rsidRPr="00013794">
        <w:rPr>
          <w:rStyle w:val="ac"/>
          <w:b w:val="0"/>
          <w:iCs/>
          <w:sz w:val="28"/>
          <w:szCs w:val="28"/>
        </w:rPr>
        <w:t xml:space="preserve"> Республики Казахстан</w:t>
      </w:r>
      <w:r w:rsidR="008D0336" w:rsidRPr="00013794">
        <w:rPr>
          <w:rStyle w:val="ac"/>
          <w:b w:val="0"/>
          <w:iCs/>
          <w:sz w:val="28"/>
          <w:szCs w:val="28"/>
        </w:rPr>
        <w:t xml:space="preserve"> приступил к реализации научно-прикладного проекта </w:t>
      </w:r>
      <w:r w:rsidR="008D0336" w:rsidRPr="00013794">
        <w:rPr>
          <w:sz w:val="28"/>
          <w:szCs w:val="28"/>
        </w:rPr>
        <w:t xml:space="preserve">«Освоение целинных и залежных земель в Казахстане: социально-экономические, демографические и национально-этнические аспекты», итогом </w:t>
      </w:r>
      <w:r w:rsidRPr="00013794">
        <w:rPr>
          <w:sz w:val="28"/>
          <w:szCs w:val="28"/>
        </w:rPr>
        <w:t xml:space="preserve">которого </w:t>
      </w:r>
      <w:r w:rsidR="008D0336" w:rsidRPr="00013794">
        <w:rPr>
          <w:sz w:val="28"/>
          <w:szCs w:val="28"/>
        </w:rPr>
        <w:t>должна стать монография-каталог</w:t>
      </w:r>
      <w:r w:rsidRPr="00013794">
        <w:rPr>
          <w:sz w:val="28"/>
          <w:szCs w:val="28"/>
        </w:rPr>
        <w:t>, включающая научное описание музейных коллекций, касающихся темы освоения целины</w:t>
      </w:r>
      <w:r w:rsidR="008D0336" w:rsidRPr="00013794">
        <w:rPr>
          <w:sz w:val="28"/>
          <w:szCs w:val="28"/>
        </w:rPr>
        <w:t xml:space="preserve">. </w:t>
      </w:r>
      <w:r w:rsidRPr="00013794">
        <w:rPr>
          <w:sz w:val="28"/>
          <w:szCs w:val="28"/>
        </w:rPr>
        <w:t>Дело в том, что в</w:t>
      </w:r>
      <w:r w:rsidR="008D0336" w:rsidRPr="00013794">
        <w:rPr>
          <w:sz w:val="28"/>
          <w:szCs w:val="28"/>
        </w:rPr>
        <w:t xml:space="preserve"> фондах музея накопилось немалое количество </w:t>
      </w:r>
      <w:r w:rsidRPr="00013794">
        <w:rPr>
          <w:sz w:val="28"/>
          <w:szCs w:val="28"/>
        </w:rPr>
        <w:t>подобных материалов</w:t>
      </w:r>
      <w:r w:rsidR="008D0336" w:rsidRPr="00013794">
        <w:rPr>
          <w:sz w:val="28"/>
          <w:szCs w:val="28"/>
        </w:rPr>
        <w:t xml:space="preserve">, </w:t>
      </w:r>
      <w:r w:rsidRPr="00013794">
        <w:rPr>
          <w:sz w:val="28"/>
          <w:szCs w:val="28"/>
        </w:rPr>
        <w:t xml:space="preserve">требующих изучения в свете современных </w:t>
      </w:r>
      <w:r w:rsidR="00777DD4" w:rsidRPr="00013794">
        <w:rPr>
          <w:sz w:val="28"/>
          <w:szCs w:val="28"/>
        </w:rPr>
        <w:t xml:space="preserve">научных и </w:t>
      </w:r>
      <w:r w:rsidRPr="00013794">
        <w:rPr>
          <w:sz w:val="28"/>
          <w:szCs w:val="28"/>
        </w:rPr>
        <w:t>идеологических т</w:t>
      </w:r>
      <w:r w:rsidR="00F3029E" w:rsidRPr="00013794">
        <w:rPr>
          <w:sz w:val="28"/>
          <w:szCs w:val="28"/>
        </w:rPr>
        <w:t>енденц</w:t>
      </w:r>
      <w:r w:rsidRPr="00013794">
        <w:rPr>
          <w:sz w:val="28"/>
          <w:szCs w:val="28"/>
        </w:rPr>
        <w:t>ий.</w:t>
      </w:r>
    </w:p>
    <w:p w:rsidR="00327DAA" w:rsidRPr="00013794" w:rsidRDefault="00327DAA" w:rsidP="00327DAA">
      <w:pPr>
        <w:tabs>
          <w:tab w:val="left" w:pos="2552"/>
        </w:tabs>
        <w:ind w:firstLine="567"/>
        <w:jc w:val="both"/>
        <w:rPr>
          <w:sz w:val="28"/>
          <w:szCs w:val="28"/>
        </w:rPr>
      </w:pPr>
      <w:r w:rsidRPr="00013794">
        <w:rPr>
          <w:sz w:val="28"/>
          <w:szCs w:val="28"/>
        </w:rPr>
        <w:t xml:space="preserve">В приведенной в самом начале статье Президента Н.А. Назарбаева перечисляются горькие итоги </w:t>
      </w:r>
      <w:r w:rsidRPr="00013794">
        <w:rPr>
          <w:bCs/>
          <w:sz w:val="28"/>
          <w:szCs w:val="28"/>
        </w:rPr>
        <w:t xml:space="preserve">ХХ  века для нашего народа. Причем, нужно отметить, что все они непосредственно относятся, в частности, и к </w:t>
      </w:r>
      <w:r w:rsidR="001857F2" w:rsidRPr="00013794">
        <w:rPr>
          <w:bCs/>
          <w:sz w:val="28"/>
          <w:szCs w:val="28"/>
        </w:rPr>
        <w:t xml:space="preserve">последствиям </w:t>
      </w:r>
      <w:r w:rsidRPr="00013794">
        <w:rPr>
          <w:bCs/>
          <w:sz w:val="28"/>
          <w:szCs w:val="28"/>
        </w:rPr>
        <w:t>целинной кампании в Казахстане 1954-го –</w:t>
      </w:r>
      <w:r w:rsidR="00A5079B" w:rsidRPr="00013794">
        <w:rPr>
          <w:bCs/>
          <w:sz w:val="28"/>
          <w:szCs w:val="28"/>
        </w:rPr>
        <w:t xml:space="preserve"> </w:t>
      </w:r>
      <w:r w:rsidRPr="00013794">
        <w:rPr>
          <w:bCs/>
          <w:sz w:val="28"/>
          <w:szCs w:val="28"/>
        </w:rPr>
        <w:t xml:space="preserve">1960-х гг. Так, в результате освоения целины был продолжен слом </w:t>
      </w:r>
      <w:r w:rsidRPr="00013794">
        <w:rPr>
          <w:sz w:val="28"/>
          <w:szCs w:val="28"/>
        </w:rPr>
        <w:t xml:space="preserve">естественного пути национального развития, </w:t>
      </w:r>
      <w:r w:rsidR="001857F2" w:rsidRPr="00013794">
        <w:rPr>
          <w:sz w:val="28"/>
          <w:szCs w:val="28"/>
        </w:rPr>
        <w:t xml:space="preserve">коренное население оказалось в </w:t>
      </w:r>
      <w:r w:rsidRPr="00013794">
        <w:rPr>
          <w:sz w:val="28"/>
          <w:szCs w:val="28"/>
        </w:rPr>
        <w:t xml:space="preserve">демографически </w:t>
      </w:r>
      <w:r w:rsidR="001857F2" w:rsidRPr="00013794">
        <w:rPr>
          <w:sz w:val="28"/>
          <w:szCs w:val="28"/>
        </w:rPr>
        <w:t>невыгодном положении</w:t>
      </w:r>
      <w:r w:rsidRPr="00013794">
        <w:rPr>
          <w:sz w:val="28"/>
          <w:szCs w:val="28"/>
        </w:rPr>
        <w:t xml:space="preserve">, </w:t>
      </w:r>
      <w:r w:rsidR="001857F2" w:rsidRPr="00013794">
        <w:rPr>
          <w:sz w:val="28"/>
          <w:szCs w:val="28"/>
        </w:rPr>
        <w:t>что привело на грань</w:t>
      </w:r>
      <w:r w:rsidRPr="00013794">
        <w:rPr>
          <w:sz w:val="28"/>
          <w:szCs w:val="28"/>
        </w:rPr>
        <w:t xml:space="preserve"> исчезн</w:t>
      </w:r>
      <w:r w:rsidR="001857F2" w:rsidRPr="00013794">
        <w:rPr>
          <w:sz w:val="28"/>
          <w:szCs w:val="28"/>
        </w:rPr>
        <w:t>овения казахский язык и культуру. Кроме того</w:t>
      </w:r>
      <w:r w:rsidRPr="00013794">
        <w:rPr>
          <w:sz w:val="28"/>
          <w:szCs w:val="28"/>
        </w:rPr>
        <w:t>, в</w:t>
      </w:r>
      <w:r w:rsidRPr="00013794">
        <w:rPr>
          <w:bCs/>
          <w:sz w:val="28"/>
          <w:szCs w:val="28"/>
        </w:rPr>
        <w:t xml:space="preserve">сего </w:t>
      </w:r>
      <w:r w:rsidRPr="00013794">
        <w:rPr>
          <w:sz w:val="28"/>
          <w:szCs w:val="28"/>
        </w:rPr>
        <w:t xml:space="preserve">за несколько лет тысячи гектаров плодородных земель были превращены в зоны экологического бедствия. Таковы неутешительные результаты необдуманной целинной кампании в Казахстане и все они указаны Президентом Н.А. Назарбаевым. И правильно подчеркивает далее в статье Глава государства, что произошедшая в результате советских преобразований определенная модернизация </w:t>
      </w:r>
      <w:r w:rsidRPr="00013794">
        <w:rPr>
          <w:bCs/>
          <w:sz w:val="28"/>
          <w:szCs w:val="28"/>
        </w:rPr>
        <w:t>была «модернизацией территории, а не нации» [1]</w:t>
      </w:r>
      <w:r w:rsidRPr="00013794">
        <w:rPr>
          <w:sz w:val="28"/>
          <w:szCs w:val="28"/>
        </w:rPr>
        <w:t xml:space="preserve">. Таким образом, в свете вышеуказанной оценки Президентом исторических итогов </w:t>
      </w:r>
      <w:r w:rsidRPr="00013794">
        <w:rPr>
          <w:sz w:val="28"/>
          <w:szCs w:val="28"/>
          <w:lang w:val="en-US"/>
        </w:rPr>
        <w:t>XX</w:t>
      </w:r>
      <w:r w:rsidRPr="00013794">
        <w:rPr>
          <w:sz w:val="28"/>
          <w:szCs w:val="28"/>
        </w:rPr>
        <w:t xml:space="preserve"> века для нашей республики необходимо осуществить давно назревшее новое комплексное и окончательно свободное от прежних советских догм исследование освоения целинных и залежных земель в Казахстане. Настоящая тема имеет общенациональное значение, несет выраженную идеологическую нагрузку, поскольку способствуют формированию гражданской идентификации и патриотизма.</w:t>
      </w:r>
    </w:p>
    <w:p w:rsidR="002D6B8C" w:rsidRPr="00013794" w:rsidRDefault="00B16502" w:rsidP="00CF2BB9">
      <w:pPr>
        <w:ind w:firstLine="540"/>
        <w:jc w:val="both"/>
        <w:rPr>
          <w:sz w:val="28"/>
          <w:szCs w:val="28"/>
        </w:rPr>
      </w:pPr>
      <w:r w:rsidRPr="00013794">
        <w:rPr>
          <w:sz w:val="28"/>
          <w:szCs w:val="28"/>
        </w:rPr>
        <w:t>Р</w:t>
      </w:r>
      <w:r w:rsidR="002D6B8C" w:rsidRPr="00013794">
        <w:rPr>
          <w:sz w:val="28"/>
          <w:szCs w:val="28"/>
        </w:rPr>
        <w:t>азностороннее изучение истории освоения целинных и залежных земе</w:t>
      </w:r>
      <w:r w:rsidR="005E3827" w:rsidRPr="00013794">
        <w:rPr>
          <w:sz w:val="28"/>
          <w:szCs w:val="28"/>
        </w:rPr>
        <w:t>ль в Казахстане</w:t>
      </w:r>
      <w:r w:rsidR="002D6B8C" w:rsidRPr="00013794">
        <w:rPr>
          <w:sz w:val="28"/>
          <w:szCs w:val="28"/>
        </w:rPr>
        <w:t>, его социально-экономических, политических</w:t>
      </w:r>
      <w:r w:rsidR="00527D0A" w:rsidRPr="00013794">
        <w:rPr>
          <w:sz w:val="28"/>
          <w:szCs w:val="28"/>
        </w:rPr>
        <w:t xml:space="preserve"> и культурных </w:t>
      </w:r>
      <w:r w:rsidR="002D6B8C" w:rsidRPr="00013794">
        <w:rPr>
          <w:sz w:val="28"/>
          <w:szCs w:val="28"/>
        </w:rPr>
        <w:t>аспектов</w:t>
      </w:r>
      <w:r w:rsidR="00051DFE" w:rsidRPr="00013794">
        <w:rPr>
          <w:sz w:val="28"/>
          <w:szCs w:val="28"/>
        </w:rPr>
        <w:t xml:space="preserve"> должно быть произве</w:t>
      </w:r>
      <w:r w:rsidR="002D6B8C" w:rsidRPr="00013794">
        <w:rPr>
          <w:sz w:val="28"/>
          <w:szCs w:val="28"/>
        </w:rPr>
        <w:t>д</w:t>
      </w:r>
      <w:r w:rsidR="00051DFE" w:rsidRPr="00013794">
        <w:rPr>
          <w:sz w:val="28"/>
          <w:szCs w:val="28"/>
        </w:rPr>
        <w:t>ено</w:t>
      </w:r>
      <w:r w:rsidR="002D6B8C" w:rsidRPr="00013794">
        <w:rPr>
          <w:sz w:val="28"/>
          <w:szCs w:val="28"/>
        </w:rPr>
        <w:t xml:space="preserve"> на основе современных теоретико-методологических подходов, с привлечением широкого  круга источников (архивных, музейных, материалов периодической печати, </w:t>
      </w:r>
      <w:r w:rsidR="002D6B8C" w:rsidRPr="00013794">
        <w:rPr>
          <w:sz w:val="28"/>
          <w:szCs w:val="28"/>
          <w:lang w:val="ru-MO"/>
        </w:rPr>
        <w:t>статистических данных, личных воспоминаний непосредственных участников освоения целинных и залежных земель и т.д.).</w:t>
      </w:r>
      <w:r w:rsidR="00DE1BF4" w:rsidRPr="00013794">
        <w:rPr>
          <w:sz w:val="28"/>
          <w:szCs w:val="28"/>
          <w:lang w:val="ru-MO"/>
        </w:rPr>
        <w:t xml:space="preserve"> </w:t>
      </w:r>
      <w:r w:rsidR="00DE1BF4" w:rsidRPr="00013794">
        <w:rPr>
          <w:sz w:val="28"/>
          <w:szCs w:val="28"/>
        </w:rPr>
        <w:t xml:space="preserve">Комплексное изучение истории освоения целины в Казахстане, на наш взгляд, включает рассмотрение следующих проблем. </w:t>
      </w:r>
      <w:r w:rsidR="009F1759" w:rsidRPr="00013794">
        <w:rPr>
          <w:sz w:val="28"/>
          <w:szCs w:val="28"/>
        </w:rPr>
        <w:t xml:space="preserve">Это – </w:t>
      </w:r>
      <w:r w:rsidR="002D6B8C" w:rsidRPr="00013794">
        <w:rPr>
          <w:sz w:val="28"/>
          <w:szCs w:val="28"/>
        </w:rPr>
        <w:t>разработка теоретико-мет</w:t>
      </w:r>
      <w:r w:rsidR="00DE1BF4" w:rsidRPr="00013794">
        <w:rPr>
          <w:sz w:val="28"/>
          <w:szCs w:val="28"/>
        </w:rPr>
        <w:t>одологических аспектов проблемы,</w:t>
      </w:r>
      <w:r w:rsidR="002D6B8C" w:rsidRPr="00013794">
        <w:rPr>
          <w:sz w:val="28"/>
          <w:szCs w:val="28"/>
        </w:rPr>
        <w:t xml:space="preserve"> изучение историографии истории освоения целинных и залежных земель и их оценка в свете новейших подходов, </w:t>
      </w:r>
      <w:r w:rsidR="00DE1BF4" w:rsidRPr="00013794">
        <w:rPr>
          <w:sz w:val="28"/>
          <w:szCs w:val="28"/>
        </w:rPr>
        <w:t>а также</w:t>
      </w:r>
      <w:r w:rsidR="00527D0A" w:rsidRPr="00013794">
        <w:rPr>
          <w:sz w:val="28"/>
          <w:szCs w:val="28"/>
        </w:rPr>
        <w:t xml:space="preserve"> </w:t>
      </w:r>
      <w:r w:rsidR="002D6B8C" w:rsidRPr="00013794">
        <w:rPr>
          <w:sz w:val="28"/>
          <w:szCs w:val="28"/>
        </w:rPr>
        <w:t xml:space="preserve">источниковедческое исследование </w:t>
      </w:r>
      <w:r w:rsidR="00051DFE" w:rsidRPr="00013794">
        <w:rPr>
          <w:sz w:val="28"/>
          <w:szCs w:val="28"/>
        </w:rPr>
        <w:t xml:space="preserve">архивных и </w:t>
      </w:r>
      <w:r w:rsidR="002D6B8C" w:rsidRPr="00013794">
        <w:rPr>
          <w:sz w:val="28"/>
          <w:szCs w:val="28"/>
        </w:rPr>
        <w:t xml:space="preserve">музейных </w:t>
      </w:r>
      <w:r w:rsidR="002D6B8C" w:rsidRPr="00013794">
        <w:rPr>
          <w:sz w:val="28"/>
          <w:szCs w:val="28"/>
        </w:rPr>
        <w:lastRenderedPageBreak/>
        <w:t xml:space="preserve">артефактов, несущих информацию </w:t>
      </w:r>
      <w:r w:rsidR="009F1759" w:rsidRPr="00013794">
        <w:rPr>
          <w:sz w:val="28"/>
          <w:szCs w:val="28"/>
        </w:rPr>
        <w:t>п</w:t>
      </w:r>
      <w:r w:rsidR="002D6B8C" w:rsidRPr="00013794">
        <w:rPr>
          <w:sz w:val="28"/>
          <w:szCs w:val="28"/>
        </w:rPr>
        <w:t xml:space="preserve">о </w:t>
      </w:r>
      <w:r w:rsidR="009F1759" w:rsidRPr="00013794">
        <w:rPr>
          <w:sz w:val="28"/>
          <w:szCs w:val="28"/>
        </w:rPr>
        <w:t>теме,</w:t>
      </w:r>
      <w:r w:rsidR="002D6B8C" w:rsidRPr="00013794">
        <w:rPr>
          <w:sz w:val="28"/>
          <w:szCs w:val="28"/>
        </w:rPr>
        <w:t xml:space="preserve"> их классификация</w:t>
      </w:r>
      <w:r w:rsidR="009F1759" w:rsidRPr="00013794">
        <w:rPr>
          <w:sz w:val="28"/>
          <w:szCs w:val="28"/>
        </w:rPr>
        <w:t xml:space="preserve"> </w:t>
      </w:r>
      <w:r w:rsidR="002D6B8C" w:rsidRPr="00013794">
        <w:rPr>
          <w:sz w:val="28"/>
          <w:szCs w:val="28"/>
        </w:rPr>
        <w:t>и анализ на предмет репре</w:t>
      </w:r>
      <w:r w:rsidR="00DE1BF4" w:rsidRPr="00013794">
        <w:rPr>
          <w:sz w:val="28"/>
          <w:szCs w:val="28"/>
        </w:rPr>
        <w:t xml:space="preserve">зентативности и информативности. Также с точки зрения новых подходов следует произвести </w:t>
      </w:r>
      <w:r w:rsidR="002D6B8C" w:rsidRPr="00013794">
        <w:rPr>
          <w:sz w:val="28"/>
          <w:szCs w:val="28"/>
        </w:rPr>
        <w:t>исследование социально-экономических и политических событий, фактов, явлений и процессов, имевших место в ходе  освоения целинных  и зал</w:t>
      </w:r>
      <w:r w:rsidR="00DE1BF4" w:rsidRPr="00013794">
        <w:rPr>
          <w:sz w:val="28"/>
          <w:szCs w:val="28"/>
        </w:rPr>
        <w:t>ежных земель в нашей республике. Важно также</w:t>
      </w:r>
      <w:r w:rsidR="00527D0A" w:rsidRPr="00013794">
        <w:rPr>
          <w:sz w:val="28"/>
          <w:szCs w:val="28"/>
        </w:rPr>
        <w:t xml:space="preserve"> </w:t>
      </w:r>
      <w:r w:rsidR="002D6B8C" w:rsidRPr="00013794">
        <w:rPr>
          <w:sz w:val="28"/>
          <w:szCs w:val="28"/>
        </w:rPr>
        <w:t>изучение демографических процессов в Казахстане за весь период освоения целинных и залежных земель (1954–1965), их периодизаци</w:t>
      </w:r>
      <w:r w:rsidR="00DE1BF4" w:rsidRPr="00013794">
        <w:rPr>
          <w:sz w:val="28"/>
          <w:szCs w:val="28"/>
        </w:rPr>
        <w:t>ю, динамику</w:t>
      </w:r>
      <w:r w:rsidR="002D6B8C" w:rsidRPr="00013794">
        <w:rPr>
          <w:sz w:val="28"/>
          <w:szCs w:val="28"/>
        </w:rPr>
        <w:t>, влияние на социально-классовую, этническую и демографическую структуру населения республики</w:t>
      </w:r>
      <w:r w:rsidR="00DE1BF4" w:rsidRPr="00013794">
        <w:rPr>
          <w:sz w:val="28"/>
          <w:szCs w:val="28"/>
        </w:rPr>
        <w:t xml:space="preserve">. </w:t>
      </w:r>
      <w:r w:rsidR="00CF2BB9" w:rsidRPr="00013794">
        <w:rPr>
          <w:sz w:val="28"/>
          <w:szCs w:val="28"/>
        </w:rPr>
        <w:t>Одна из задач исследования</w:t>
      </w:r>
      <w:r w:rsidR="00496075" w:rsidRPr="00013794">
        <w:rPr>
          <w:sz w:val="28"/>
          <w:szCs w:val="28"/>
        </w:rPr>
        <w:t xml:space="preserve">, </w:t>
      </w:r>
      <w:r w:rsidR="00327DAA" w:rsidRPr="00013794">
        <w:rPr>
          <w:sz w:val="28"/>
          <w:szCs w:val="28"/>
        </w:rPr>
        <w:t>никогда не ставившаяся в отечественной науке</w:t>
      </w:r>
      <w:r w:rsidR="00CF2BB9" w:rsidRPr="00013794">
        <w:rPr>
          <w:sz w:val="28"/>
          <w:szCs w:val="28"/>
        </w:rPr>
        <w:t xml:space="preserve"> – </w:t>
      </w:r>
      <w:r w:rsidR="002D6B8C" w:rsidRPr="00013794">
        <w:rPr>
          <w:sz w:val="28"/>
          <w:szCs w:val="28"/>
        </w:rPr>
        <w:t xml:space="preserve">на основе документальных и вещественных источников, фотодокументов, хранящихся в </w:t>
      </w:r>
      <w:r w:rsidR="00527D0A" w:rsidRPr="00013794">
        <w:rPr>
          <w:sz w:val="28"/>
          <w:szCs w:val="28"/>
        </w:rPr>
        <w:t>архивах и музеях</w:t>
      </w:r>
      <w:r w:rsidR="002D6B8C" w:rsidRPr="00013794">
        <w:rPr>
          <w:sz w:val="28"/>
          <w:szCs w:val="28"/>
        </w:rPr>
        <w:t>, а также личных воспоминаний участников «целинной эпопеи», произвести этнографические и эт</w:t>
      </w:r>
      <w:r w:rsidR="00CF2BB9" w:rsidRPr="00013794">
        <w:rPr>
          <w:sz w:val="28"/>
          <w:szCs w:val="28"/>
        </w:rPr>
        <w:t xml:space="preserve">носоциологические исследования. К примеру, </w:t>
      </w:r>
      <w:r w:rsidR="002D6B8C" w:rsidRPr="00013794">
        <w:rPr>
          <w:sz w:val="28"/>
          <w:szCs w:val="28"/>
        </w:rPr>
        <w:t xml:space="preserve">изучить особенности повседневной жизни и быта первоцелинников: их первоначальное размещение и обустройство, организация жилья, питания, отдых и развлечения; социальный состав и социальный облик целинников, </w:t>
      </w:r>
      <w:r w:rsidR="00DE1BF4" w:rsidRPr="00013794">
        <w:rPr>
          <w:sz w:val="28"/>
          <w:szCs w:val="28"/>
        </w:rPr>
        <w:t xml:space="preserve">семейные отношения, </w:t>
      </w:r>
      <w:r w:rsidR="002D6B8C" w:rsidRPr="00013794">
        <w:rPr>
          <w:sz w:val="28"/>
          <w:szCs w:val="28"/>
        </w:rPr>
        <w:t>уровень образования,</w:t>
      </w:r>
      <w:r w:rsidR="00CF2BB9" w:rsidRPr="00013794">
        <w:rPr>
          <w:sz w:val="28"/>
          <w:szCs w:val="28"/>
        </w:rPr>
        <w:t xml:space="preserve"> культурные запросы, настроения. Также, важно рассмотреть</w:t>
      </w:r>
      <w:r w:rsidR="002D6B8C" w:rsidRPr="00013794">
        <w:rPr>
          <w:sz w:val="28"/>
          <w:szCs w:val="28"/>
        </w:rPr>
        <w:t xml:space="preserve"> характер межнациональных отношений и взаимодействий на целине; влияние демографического фактора – резкого превалирования инонациональных групп, в основном славянских, на культуру и быт казахов Севе</w:t>
      </w:r>
      <w:r w:rsidR="00CF2BB9" w:rsidRPr="00013794">
        <w:rPr>
          <w:sz w:val="28"/>
          <w:szCs w:val="28"/>
        </w:rPr>
        <w:t>рного и Центрального Казахстана; изучение изменений</w:t>
      </w:r>
      <w:r w:rsidR="002D6B8C" w:rsidRPr="00013794">
        <w:rPr>
          <w:sz w:val="28"/>
          <w:szCs w:val="28"/>
        </w:rPr>
        <w:t xml:space="preserve"> в материальной и духовной культуре казахов, проживавших в регионе освоения целинных земель.</w:t>
      </w:r>
    </w:p>
    <w:p w:rsidR="0089696F" w:rsidRPr="00013794" w:rsidRDefault="001579CB" w:rsidP="00C80406">
      <w:pPr>
        <w:tabs>
          <w:tab w:val="left" w:pos="2552"/>
        </w:tabs>
        <w:ind w:firstLine="567"/>
        <w:jc w:val="both"/>
        <w:rPr>
          <w:sz w:val="28"/>
          <w:szCs w:val="28"/>
        </w:rPr>
      </w:pPr>
      <w:r w:rsidRPr="00013794">
        <w:rPr>
          <w:sz w:val="28"/>
          <w:szCs w:val="28"/>
        </w:rPr>
        <w:t xml:space="preserve">Рассматриваемая </w:t>
      </w:r>
      <w:r w:rsidR="003F31BA" w:rsidRPr="00013794">
        <w:rPr>
          <w:sz w:val="28"/>
          <w:szCs w:val="28"/>
        </w:rPr>
        <w:t>проблем</w:t>
      </w:r>
      <w:r w:rsidRPr="00013794">
        <w:rPr>
          <w:sz w:val="28"/>
          <w:szCs w:val="28"/>
        </w:rPr>
        <w:t>а</w:t>
      </w:r>
      <w:r w:rsidR="00051DFE" w:rsidRPr="00013794">
        <w:rPr>
          <w:sz w:val="28"/>
          <w:szCs w:val="28"/>
        </w:rPr>
        <w:t xml:space="preserve"> </w:t>
      </w:r>
      <w:r w:rsidR="003F31BA" w:rsidRPr="00013794">
        <w:rPr>
          <w:sz w:val="28"/>
          <w:szCs w:val="28"/>
        </w:rPr>
        <w:t xml:space="preserve">в первую очередь </w:t>
      </w:r>
      <w:r w:rsidR="00496075" w:rsidRPr="00013794">
        <w:rPr>
          <w:sz w:val="28"/>
          <w:szCs w:val="28"/>
        </w:rPr>
        <w:t xml:space="preserve">актуальна в связи с </w:t>
      </w:r>
      <w:r w:rsidR="00CD1995" w:rsidRPr="00013794">
        <w:rPr>
          <w:sz w:val="28"/>
          <w:szCs w:val="28"/>
        </w:rPr>
        <w:t xml:space="preserve">утверждением современных </w:t>
      </w:r>
      <w:r w:rsidR="00C109AE" w:rsidRPr="00013794">
        <w:rPr>
          <w:sz w:val="28"/>
          <w:szCs w:val="28"/>
        </w:rPr>
        <w:t>теоретико-</w:t>
      </w:r>
      <w:r w:rsidR="003F31BA" w:rsidRPr="00013794">
        <w:rPr>
          <w:sz w:val="28"/>
          <w:szCs w:val="28"/>
        </w:rPr>
        <w:t xml:space="preserve">методологических </w:t>
      </w:r>
      <w:r w:rsidR="00CD1995" w:rsidRPr="00013794">
        <w:rPr>
          <w:sz w:val="28"/>
          <w:szCs w:val="28"/>
        </w:rPr>
        <w:t xml:space="preserve">и идеологических </w:t>
      </w:r>
      <w:r w:rsidR="003F31BA" w:rsidRPr="00013794">
        <w:rPr>
          <w:sz w:val="28"/>
          <w:szCs w:val="28"/>
        </w:rPr>
        <w:t>установок, необходимостью использовани</w:t>
      </w:r>
      <w:r w:rsidR="00DF77AC" w:rsidRPr="00013794">
        <w:rPr>
          <w:sz w:val="28"/>
          <w:szCs w:val="28"/>
        </w:rPr>
        <w:t>я</w:t>
      </w:r>
      <w:r w:rsidR="003F31BA" w:rsidRPr="00013794">
        <w:rPr>
          <w:sz w:val="28"/>
          <w:szCs w:val="28"/>
        </w:rPr>
        <w:t xml:space="preserve"> новых </w:t>
      </w:r>
      <w:r w:rsidR="00DF77AC" w:rsidRPr="00013794">
        <w:rPr>
          <w:sz w:val="28"/>
          <w:szCs w:val="28"/>
        </w:rPr>
        <w:t xml:space="preserve">исследовательских </w:t>
      </w:r>
      <w:r w:rsidR="003F31BA" w:rsidRPr="00013794">
        <w:rPr>
          <w:sz w:val="28"/>
          <w:szCs w:val="28"/>
        </w:rPr>
        <w:t xml:space="preserve">подходов при ее разработке. </w:t>
      </w:r>
      <w:r w:rsidR="00C550B9" w:rsidRPr="00013794">
        <w:rPr>
          <w:sz w:val="28"/>
          <w:szCs w:val="28"/>
        </w:rPr>
        <w:t>С</w:t>
      </w:r>
      <w:r w:rsidR="004365E5" w:rsidRPr="00013794">
        <w:rPr>
          <w:sz w:val="28"/>
          <w:szCs w:val="28"/>
        </w:rPr>
        <w:t xml:space="preserve"> обретением</w:t>
      </w:r>
      <w:r w:rsidR="00CD1995" w:rsidRPr="00013794">
        <w:rPr>
          <w:sz w:val="28"/>
          <w:szCs w:val="28"/>
        </w:rPr>
        <w:t xml:space="preserve"> и укреплением независимости страны</w:t>
      </w:r>
      <w:r w:rsidR="00C550B9" w:rsidRPr="00013794">
        <w:rPr>
          <w:sz w:val="28"/>
          <w:szCs w:val="28"/>
        </w:rPr>
        <w:t xml:space="preserve"> изменилось общее видение истории прошлого нашего народа</w:t>
      </w:r>
      <w:r w:rsidR="00CD1995" w:rsidRPr="00013794">
        <w:rPr>
          <w:sz w:val="28"/>
          <w:szCs w:val="28"/>
        </w:rPr>
        <w:t xml:space="preserve">. </w:t>
      </w:r>
      <w:r w:rsidR="003F31BA" w:rsidRPr="00013794">
        <w:rPr>
          <w:sz w:val="28"/>
          <w:szCs w:val="28"/>
        </w:rPr>
        <w:t xml:space="preserve">Развенчание </w:t>
      </w:r>
      <w:r w:rsidR="00CD1995" w:rsidRPr="00013794">
        <w:rPr>
          <w:sz w:val="28"/>
          <w:szCs w:val="28"/>
        </w:rPr>
        <w:t xml:space="preserve">советских </w:t>
      </w:r>
      <w:r w:rsidR="003F31BA" w:rsidRPr="00013794">
        <w:rPr>
          <w:sz w:val="28"/>
          <w:szCs w:val="28"/>
        </w:rPr>
        <w:t>исторических мифов</w:t>
      </w:r>
      <w:r w:rsidR="00CD1995" w:rsidRPr="00013794">
        <w:rPr>
          <w:sz w:val="28"/>
          <w:szCs w:val="28"/>
        </w:rPr>
        <w:t xml:space="preserve"> пропагандистского характера</w:t>
      </w:r>
      <w:r w:rsidR="003F31BA" w:rsidRPr="00013794">
        <w:rPr>
          <w:sz w:val="28"/>
          <w:szCs w:val="28"/>
        </w:rPr>
        <w:t xml:space="preserve">, ликвидация остаточных проявлений колониального сознания, </w:t>
      </w:r>
      <w:r w:rsidR="00321624" w:rsidRPr="00013794">
        <w:rPr>
          <w:sz w:val="28"/>
          <w:szCs w:val="28"/>
        </w:rPr>
        <w:t>устремление</w:t>
      </w:r>
      <w:r w:rsidR="004365E5" w:rsidRPr="00013794">
        <w:rPr>
          <w:sz w:val="28"/>
          <w:szCs w:val="28"/>
        </w:rPr>
        <w:t xml:space="preserve"> к научной истине и </w:t>
      </w:r>
      <w:r w:rsidR="00321624" w:rsidRPr="00013794">
        <w:rPr>
          <w:sz w:val="28"/>
          <w:szCs w:val="28"/>
        </w:rPr>
        <w:t xml:space="preserve">соответствие </w:t>
      </w:r>
      <w:r w:rsidR="004365E5" w:rsidRPr="00013794">
        <w:rPr>
          <w:sz w:val="28"/>
          <w:szCs w:val="28"/>
        </w:rPr>
        <w:t>идеалам</w:t>
      </w:r>
      <w:r w:rsidR="003F31BA" w:rsidRPr="00013794">
        <w:rPr>
          <w:sz w:val="28"/>
          <w:szCs w:val="28"/>
        </w:rPr>
        <w:t xml:space="preserve"> свободного общества – все это является задачей первой важности для современной исторической науки Казахстана. </w:t>
      </w:r>
      <w:r w:rsidR="00F24973" w:rsidRPr="00013794">
        <w:rPr>
          <w:sz w:val="28"/>
          <w:szCs w:val="28"/>
        </w:rPr>
        <w:t>О</w:t>
      </w:r>
      <w:r w:rsidR="009271F8" w:rsidRPr="00013794">
        <w:rPr>
          <w:sz w:val="28"/>
          <w:szCs w:val="28"/>
        </w:rPr>
        <w:t xml:space="preserve">своение целинных и залежных земель в Казахстане было очередным этапом в политике колонизации казахских земель, </w:t>
      </w:r>
      <w:r w:rsidR="00275FB6" w:rsidRPr="00013794">
        <w:rPr>
          <w:sz w:val="28"/>
          <w:szCs w:val="28"/>
        </w:rPr>
        <w:t>начатой</w:t>
      </w:r>
      <w:r w:rsidR="009271F8" w:rsidRPr="00013794">
        <w:rPr>
          <w:sz w:val="28"/>
          <w:szCs w:val="28"/>
        </w:rPr>
        <w:t xml:space="preserve"> Росси</w:t>
      </w:r>
      <w:r w:rsidR="00C109AE" w:rsidRPr="00013794">
        <w:rPr>
          <w:sz w:val="28"/>
          <w:szCs w:val="28"/>
        </w:rPr>
        <w:t>й</w:t>
      </w:r>
      <w:r w:rsidR="00983962" w:rsidRPr="00013794">
        <w:rPr>
          <w:sz w:val="28"/>
          <w:szCs w:val="28"/>
        </w:rPr>
        <w:t>ской империей</w:t>
      </w:r>
      <w:r w:rsidR="009271F8" w:rsidRPr="00013794">
        <w:rPr>
          <w:sz w:val="28"/>
          <w:szCs w:val="28"/>
        </w:rPr>
        <w:t xml:space="preserve"> и продолженн</w:t>
      </w:r>
      <w:r w:rsidR="00275FB6" w:rsidRPr="00013794">
        <w:rPr>
          <w:sz w:val="28"/>
          <w:szCs w:val="28"/>
        </w:rPr>
        <w:t>ой</w:t>
      </w:r>
      <w:r w:rsidR="00C109AE" w:rsidRPr="00013794">
        <w:rPr>
          <w:sz w:val="28"/>
          <w:szCs w:val="28"/>
        </w:rPr>
        <w:t xml:space="preserve"> руководством </w:t>
      </w:r>
      <w:r w:rsidR="00983962" w:rsidRPr="00013794">
        <w:rPr>
          <w:sz w:val="28"/>
          <w:szCs w:val="28"/>
        </w:rPr>
        <w:t>КП</w:t>
      </w:r>
      <w:r w:rsidR="00C109AE" w:rsidRPr="00013794">
        <w:rPr>
          <w:sz w:val="28"/>
          <w:szCs w:val="28"/>
        </w:rPr>
        <w:t>С</w:t>
      </w:r>
      <w:r w:rsidR="009271F8" w:rsidRPr="00013794">
        <w:rPr>
          <w:sz w:val="28"/>
          <w:szCs w:val="28"/>
        </w:rPr>
        <w:t>С</w:t>
      </w:r>
      <w:r w:rsidR="00C109AE" w:rsidRPr="00013794">
        <w:rPr>
          <w:sz w:val="28"/>
          <w:szCs w:val="28"/>
        </w:rPr>
        <w:t>. Н</w:t>
      </w:r>
      <w:r w:rsidR="009271F8" w:rsidRPr="00013794">
        <w:rPr>
          <w:sz w:val="28"/>
          <w:szCs w:val="28"/>
        </w:rPr>
        <w:t xml:space="preserve">есмотря на </w:t>
      </w:r>
      <w:r w:rsidR="00983962" w:rsidRPr="00013794">
        <w:rPr>
          <w:sz w:val="28"/>
          <w:szCs w:val="28"/>
        </w:rPr>
        <w:t xml:space="preserve">то, что СССР позиционировал себя государством нового типа, </w:t>
      </w:r>
      <w:r w:rsidR="00283E87" w:rsidRPr="00013794">
        <w:rPr>
          <w:sz w:val="28"/>
          <w:szCs w:val="28"/>
        </w:rPr>
        <w:t>поборником</w:t>
      </w:r>
      <w:r w:rsidR="00983962" w:rsidRPr="00013794">
        <w:rPr>
          <w:sz w:val="28"/>
          <w:szCs w:val="28"/>
        </w:rPr>
        <w:t xml:space="preserve"> гуманн</w:t>
      </w:r>
      <w:r w:rsidR="00283E87" w:rsidRPr="00013794">
        <w:rPr>
          <w:sz w:val="28"/>
          <w:szCs w:val="28"/>
        </w:rPr>
        <w:t>ой</w:t>
      </w:r>
      <w:r w:rsidR="00D07519" w:rsidRPr="00013794">
        <w:rPr>
          <w:sz w:val="28"/>
          <w:szCs w:val="28"/>
        </w:rPr>
        <w:t xml:space="preserve"> </w:t>
      </w:r>
      <w:r w:rsidR="009271F8" w:rsidRPr="00013794">
        <w:rPr>
          <w:sz w:val="28"/>
          <w:szCs w:val="28"/>
        </w:rPr>
        <w:t>идеологи</w:t>
      </w:r>
      <w:r w:rsidR="00283E87" w:rsidRPr="00013794">
        <w:rPr>
          <w:sz w:val="28"/>
          <w:szCs w:val="28"/>
        </w:rPr>
        <w:t>и</w:t>
      </w:r>
      <w:r w:rsidR="00983962" w:rsidRPr="00013794">
        <w:rPr>
          <w:sz w:val="28"/>
          <w:szCs w:val="28"/>
        </w:rPr>
        <w:t>, суть его внутренней и внешней</w:t>
      </w:r>
      <w:r w:rsidR="00283E87" w:rsidRPr="00013794">
        <w:rPr>
          <w:sz w:val="28"/>
          <w:szCs w:val="28"/>
        </w:rPr>
        <w:t xml:space="preserve"> политики оставалась</w:t>
      </w:r>
      <w:r w:rsidR="00983962" w:rsidRPr="00013794">
        <w:rPr>
          <w:sz w:val="28"/>
          <w:szCs w:val="28"/>
        </w:rPr>
        <w:t xml:space="preserve"> имперской</w:t>
      </w:r>
      <w:r w:rsidR="009271F8" w:rsidRPr="00013794">
        <w:rPr>
          <w:sz w:val="28"/>
          <w:szCs w:val="28"/>
        </w:rPr>
        <w:t xml:space="preserve">. </w:t>
      </w:r>
      <w:r w:rsidR="00983962" w:rsidRPr="00013794">
        <w:rPr>
          <w:sz w:val="28"/>
          <w:szCs w:val="28"/>
        </w:rPr>
        <w:t>Именно в таком</w:t>
      </w:r>
      <w:r w:rsidR="00E3567A" w:rsidRPr="00013794">
        <w:rPr>
          <w:sz w:val="28"/>
          <w:szCs w:val="28"/>
        </w:rPr>
        <w:t xml:space="preserve">, новом в казахстанской исторической науке ключе, </w:t>
      </w:r>
      <w:r w:rsidR="00D07519" w:rsidRPr="00013794">
        <w:rPr>
          <w:sz w:val="28"/>
          <w:szCs w:val="28"/>
        </w:rPr>
        <w:t xml:space="preserve">на наш взгляд, </w:t>
      </w:r>
      <w:r w:rsidR="00051DFE" w:rsidRPr="00013794">
        <w:rPr>
          <w:sz w:val="28"/>
          <w:szCs w:val="28"/>
        </w:rPr>
        <w:t xml:space="preserve">необходимо </w:t>
      </w:r>
      <w:r w:rsidR="00E3567A" w:rsidRPr="00013794">
        <w:rPr>
          <w:sz w:val="28"/>
          <w:szCs w:val="28"/>
        </w:rPr>
        <w:t>рассмотрен</w:t>
      </w:r>
      <w:r w:rsidR="00051DFE" w:rsidRPr="00013794">
        <w:rPr>
          <w:sz w:val="28"/>
          <w:szCs w:val="28"/>
        </w:rPr>
        <w:t>ие</w:t>
      </w:r>
      <w:r w:rsidR="00E3567A" w:rsidRPr="00013794">
        <w:rPr>
          <w:sz w:val="28"/>
          <w:szCs w:val="28"/>
        </w:rPr>
        <w:t xml:space="preserve"> </w:t>
      </w:r>
      <w:r w:rsidR="00051DFE" w:rsidRPr="00013794">
        <w:rPr>
          <w:sz w:val="28"/>
          <w:szCs w:val="28"/>
        </w:rPr>
        <w:t>данной научной проблемы</w:t>
      </w:r>
      <w:r w:rsidR="00E3567A" w:rsidRPr="00013794">
        <w:rPr>
          <w:sz w:val="28"/>
          <w:szCs w:val="28"/>
        </w:rPr>
        <w:t xml:space="preserve">. </w:t>
      </w:r>
    </w:p>
    <w:p w:rsidR="00496075" w:rsidRPr="00013794" w:rsidRDefault="009F1759" w:rsidP="00C80406">
      <w:pPr>
        <w:ind w:firstLine="709"/>
        <w:jc w:val="both"/>
        <w:rPr>
          <w:sz w:val="28"/>
          <w:szCs w:val="28"/>
        </w:rPr>
      </w:pPr>
      <w:r w:rsidRPr="00013794">
        <w:rPr>
          <w:sz w:val="28"/>
          <w:szCs w:val="28"/>
        </w:rPr>
        <w:t xml:space="preserve">Существуют </w:t>
      </w:r>
      <w:r w:rsidR="00C2221B" w:rsidRPr="00013794">
        <w:rPr>
          <w:sz w:val="28"/>
          <w:szCs w:val="28"/>
        </w:rPr>
        <w:t>процесс</w:t>
      </w:r>
      <w:r w:rsidRPr="00013794">
        <w:rPr>
          <w:sz w:val="28"/>
          <w:szCs w:val="28"/>
        </w:rPr>
        <w:t>ы и явления, имевшие</w:t>
      </w:r>
      <w:r w:rsidR="0054384C" w:rsidRPr="00013794">
        <w:rPr>
          <w:sz w:val="28"/>
          <w:szCs w:val="28"/>
        </w:rPr>
        <w:t xml:space="preserve"> место в ходе освоения целины, которые прежде никогда не освещались в исследованиях либо нуждаются в более полном их раскрытии</w:t>
      </w:r>
      <w:r w:rsidR="00496075" w:rsidRPr="00013794">
        <w:rPr>
          <w:sz w:val="28"/>
          <w:szCs w:val="28"/>
        </w:rPr>
        <w:t xml:space="preserve"> </w:t>
      </w:r>
      <w:r w:rsidR="0054384C" w:rsidRPr="00013794">
        <w:rPr>
          <w:sz w:val="28"/>
          <w:szCs w:val="28"/>
        </w:rPr>
        <w:t xml:space="preserve">и конкретизации. Это вопросы, касающиеся </w:t>
      </w:r>
      <w:r w:rsidR="00C2221B" w:rsidRPr="00013794">
        <w:rPr>
          <w:sz w:val="28"/>
          <w:szCs w:val="28"/>
        </w:rPr>
        <w:t xml:space="preserve">коренного изменения как в социально-экономической, общественно-политической и культурной жизни населения, так и в экологической ситуации в республике в контексте новейших достижений </w:t>
      </w:r>
      <w:r w:rsidR="00C2221B" w:rsidRPr="00013794">
        <w:rPr>
          <w:sz w:val="28"/>
          <w:szCs w:val="28"/>
        </w:rPr>
        <w:lastRenderedPageBreak/>
        <w:t>социальных наук</w:t>
      </w:r>
      <w:r w:rsidR="00C2221B" w:rsidRPr="00013794">
        <w:rPr>
          <w:b/>
          <w:sz w:val="28"/>
          <w:szCs w:val="28"/>
        </w:rPr>
        <w:t xml:space="preserve">. </w:t>
      </w:r>
      <w:r w:rsidR="00C2221B" w:rsidRPr="00013794">
        <w:rPr>
          <w:sz w:val="28"/>
          <w:szCs w:val="28"/>
        </w:rPr>
        <w:t>В ряду этих проблем особый интерес представляют такие малоизученные аспекты, как процесс сужения сферы функционирования национальной культуры коренного населения, в особенности, казахского языка. Значительное внимание уделяется также изучению социально-экономических и культурно-исторических аспектов  процесса нарушения экологического баланса в районах освоения целинных и залежных земель, как сле</w:t>
      </w:r>
      <w:r w:rsidR="00DF77AC" w:rsidRPr="00013794">
        <w:rPr>
          <w:sz w:val="28"/>
          <w:szCs w:val="28"/>
        </w:rPr>
        <w:t>дствие</w:t>
      </w:r>
      <w:r w:rsidR="00321624" w:rsidRPr="00013794">
        <w:rPr>
          <w:sz w:val="28"/>
          <w:szCs w:val="28"/>
        </w:rPr>
        <w:t>,</w:t>
      </w:r>
      <w:r w:rsidR="00DF77AC" w:rsidRPr="00013794">
        <w:rPr>
          <w:sz w:val="28"/>
          <w:szCs w:val="28"/>
        </w:rPr>
        <w:t xml:space="preserve"> эрозии почв, выветривания</w:t>
      </w:r>
      <w:r w:rsidR="00C2221B" w:rsidRPr="00013794">
        <w:rPr>
          <w:sz w:val="28"/>
          <w:szCs w:val="28"/>
        </w:rPr>
        <w:t xml:space="preserve"> плодородного гумуса. </w:t>
      </w:r>
    </w:p>
    <w:p w:rsidR="00924BB7" w:rsidRPr="00013794" w:rsidRDefault="0055113C" w:rsidP="00C80406">
      <w:pPr>
        <w:ind w:firstLine="540"/>
        <w:jc w:val="both"/>
        <w:rPr>
          <w:sz w:val="28"/>
          <w:szCs w:val="28"/>
        </w:rPr>
      </w:pPr>
      <w:r w:rsidRPr="00013794">
        <w:rPr>
          <w:sz w:val="28"/>
          <w:szCs w:val="28"/>
        </w:rPr>
        <w:t>При реконструкции исторической картины и анализе событий, фактов и явлений</w:t>
      </w:r>
      <w:r w:rsidR="00F24973" w:rsidRPr="00013794">
        <w:rPr>
          <w:sz w:val="28"/>
          <w:szCs w:val="28"/>
        </w:rPr>
        <w:t xml:space="preserve">, думается, наиболее </w:t>
      </w:r>
      <w:r w:rsidR="00193E73" w:rsidRPr="00013794">
        <w:rPr>
          <w:sz w:val="28"/>
          <w:szCs w:val="28"/>
        </w:rPr>
        <w:t xml:space="preserve">приемлемым и </w:t>
      </w:r>
      <w:r w:rsidR="00F24973" w:rsidRPr="00013794">
        <w:rPr>
          <w:sz w:val="28"/>
          <w:szCs w:val="28"/>
        </w:rPr>
        <w:t>рациональным было бы</w:t>
      </w:r>
      <w:r w:rsidRPr="00013794">
        <w:rPr>
          <w:sz w:val="28"/>
          <w:szCs w:val="28"/>
        </w:rPr>
        <w:t xml:space="preserve"> использован</w:t>
      </w:r>
      <w:r w:rsidR="00F24973" w:rsidRPr="00013794">
        <w:rPr>
          <w:sz w:val="28"/>
          <w:szCs w:val="28"/>
        </w:rPr>
        <w:t>ие синергетического</w:t>
      </w:r>
      <w:r w:rsidRPr="00013794">
        <w:rPr>
          <w:sz w:val="28"/>
          <w:szCs w:val="28"/>
        </w:rPr>
        <w:t xml:space="preserve"> подход</w:t>
      </w:r>
      <w:r w:rsidR="00F24973" w:rsidRPr="00013794">
        <w:rPr>
          <w:sz w:val="28"/>
          <w:szCs w:val="28"/>
        </w:rPr>
        <w:t xml:space="preserve">а </w:t>
      </w:r>
      <w:r w:rsidR="00924BB7" w:rsidRPr="00013794">
        <w:rPr>
          <w:sz w:val="28"/>
          <w:szCs w:val="28"/>
        </w:rPr>
        <w:t xml:space="preserve">– нового принципа объяснения, толкования исторического развития в общественных науках. Такое значительное явление в нашей истории, как освоение целинных земель в Казахстане, которое представляет собой сложный, разнообразный комплекс событий, фактов, процессов, на наш взгляд будет целесообразно </w:t>
      </w:r>
      <w:r w:rsidR="00CC3B58" w:rsidRPr="00013794">
        <w:rPr>
          <w:sz w:val="28"/>
          <w:szCs w:val="28"/>
        </w:rPr>
        <w:t xml:space="preserve">и эффективно </w:t>
      </w:r>
      <w:r w:rsidR="00924BB7" w:rsidRPr="00013794">
        <w:rPr>
          <w:sz w:val="28"/>
          <w:szCs w:val="28"/>
        </w:rPr>
        <w:t xml:space="preserve">изучить именно с точки зрения этого нового, но уже ставшего популярным в </w:t>
      </w:r>
      <w:r w:rsidR="00FF3809" w:rsidRPr="00013794">
        <w:rPr>
          <w:sz w:val="28"/>
          <w:szCs w:val="28"/>
        </w:rPr>
        <w:t xml:space="preserve">научном </w:t>
      </w:r>
      <w:r w:rsidR="00924BB7" w:rsidRPr="00013794">
        <w:rPr>
          <w:sz w:val="28"/>
          <w:szCs w:val="28"/>
        </w:rPr>
        <w:t>мире междисциплинарного подхода. Синергетика действительно, на наш взгляд, обладает большими возможностями для познания сложных исторических событий и процессов, нежели, к примеру, традиционное диалектическое учение, объясняющее историческое развитие как линейный</w:t>
      </w:r>
      <w:r w:rsidR="007C12B4" w:rsidRPr="00013794">
        <w:rPr>
          <w:sz w:val="28"/>
          <w:szCs w:val="28"/>
        </w:rPr>
        <w:t>, поступательный</w:t>
      </w:r>
      <w:r w:rsidR="00924BB7" w:rsidRPr="00013794">
        <w:rPr>
          <w:sz w:val="28"/>
          <w:szCs w:val="28"/>
        </w:rPr>
        <w:t xml:space="preserve"> процесс и имеющее несколько ограниченный инструментарий. </w:t>
      </w:r>
    </w:p>
    <w:p w:rsidR="00924BB7" w:rsidRPr="00013794" w:rsidRDefault="00924BB7" w:rsidP="00C80406">
      <w:pPr>
        <w:ind w:firstLine="567"/>
        <w:jc w:val="both"/>
        <w:rPr>
          <w:sz w:val="28"/>
          <w:szCs w:val="28"/>
        </w:rPr>
      </w:pPr>
      <w:r w:rsidRPr="00013794">
        <w:rPr>
          <w:sz w:val="28"/>
          <w:szCs w:val="28"/>
        </w:rPr>
        <w:t xml:space="preserve">Если объяснять </w:t>
      </w:r>
      <w:r w:rsidR="007C12B4" w:rsidRPr="00013794">
        <w:rPr>
          <w:sz w:val="28"/>
          <w:szCs w:val="28"/>
        </w:rPr>
        <w:t xml:space="preserve">изучаемые </w:t>
      </w:r>
      <w:r w:rsidRPr="00013794">
        <w:rPr>
          <w:sz w:val="28"/>
          <w:szCs w:val="28"/>
        </w:rPr>
        <w:t>процессы, используя терми</w:t>
      </w:r>
      <w:r w:rsidR="00FF3809" w:rsidRPr="00013794">
        <w:rPr>
          <w:sz w:val="28"/>
          <w:szCs w:val="28"/>
        </w:rPr>
        <w:t xml:space="preserve">нологию синергетики, то </w:t>
      </w:r>
      <w:r w:rsidR="005E4A78" w:rsidRPr="00013794">
        <w:rPr>
          <w:sz w:val="28"/>
          <w:szCs w:val="28"/>
        </w:rPr>
        <w:t>казахстанское общество 50-х – 6</w:t>
      </w:r>
      <w:r w:rsidR="00FD4637" w:rsidRPr="00013794">
        <w:rPr>
          <w:sz w:val="28"/>
          <w:szCs w:val="28"/>
        </w:rPr>
        <w:t>0-х годов прошлого века</w:t>
      </w:r>
      <w:r w:rsidR="005D5C11" w:rsidRPr="00013794">
        <w:rPr>
          <w:sz w:val="28"/>
          <w:szCs w:val="28"/>
        </w:rPr>
        <w:t xml:space="preserve">, </w:t>
      </w:r>
      <w:r w:rsidR="00FD4637" w:rsidRPr="00013794">
        <w:rPr>
          <w:sz w:val="28"/>
          <w:szCs w:val="28"/>
        </w:rPr>
        <w:t>будучи</w:t>
      </w:r>
      <w:r w:rsidR="005D5C11" w:rsidRPr="00013794">
        <w:rPr>
          <w:sz w:val="28"/>
          <w:szCs w:val="28"/>
        </w:rPr>
        <w:t>,</w:t>
      </w:r>
      <w:r w:rsidR="00327DAA" w:rsidRPr="00013794">
        <w:rPr>
          <w:sz w:val="28"/>
          <w:szCs w:val="28"/>
        </w:rPr>
        <w:t xml:space="preserve"> </w:t>
      </w:r>
      <w:r w:rsidR="005D5C11" w:rsidRPr="00013794">
        <w:rPr>
          <w:sz w:val="28"/>
          <w:szCs w:val="28"/>
        </w:rPr>
        <w:t xml:space="preserve">как любое человеческое общество, диссипативной, т.е. </w:t>
      </w:r>
      <w:r w:rsidR="00FF3809" w:rsidRPr="00013794">
        <w:rPr>
          <w:sz w:val="28"/>
          <w:szCs w:val="28"/>
        </w:rPr>
        <w:t>открытой</w:t>
      </w:r>
      <w:r w:rsidR="005D5C11" w:rsidRPr="00013794">
        <w:rPr>
          <w:sz w:val="28"/>
          <w:szCs w:val="28"/>
        </w:rPr>
        <w:t xml:space="preserve"> и</w:t>
      </w:r>
      <w:r w:rsidR="00327DAA" w:rsidRPr="00013794">
        <w:rPr>
          <w:sz w:val="28"/>
          <w:szCs w:val="28"/>
        </w:rPr>
        <w:t xml:space="preserve"> </w:t>
      </w:r>
      <w:r w:rsidR="007202BC" w:rsidRPr="00013794">
        <w:rPr>
          <w:sz w:val="28"/>
          <w:szCs w:val="28"/>
        </w:rPr>
        <w:t>неравновесной</w:t>
      </w:r>
      <w:r w:rsidR="005D5C11" w:rsidRPr="00013794">
        <w:rPr>
          <w:sz w:val="28"/>
          <w:szCs w:val="28"/>
        </w:rPr>
        <w:t>,</w:t>
      </w:r>
      <w:r w:rsidR="00327DAA" w:rsidRPr="00013794">
        <w:rPr>
          <w:sz w:val="28"/>
          <w:szCs w:val="28"/>
        </w:rPr>
        <w:t xml:space="preserve"> </w:t>
      </w:r>
      <w:r w:rsidR="00FF3809" w:rsidRPr="00013794">
        <w:rPr>
          <w:sz w:val="28"/>
          <w:szCs w:val="28"/>
        </w:rPr>
        <w:t>системой</w:t>
      </w:r>
      <w:r w:rsidR="005E4A78" w:rsidRPr="00013794">
        <w:rPr>
          <w:sz w:val="28"/>
          <w:szCs w:val="28"/>
        </w:rPr>
        <w:t>,</w:t>
      </w:r>
      <w:r w:rsidR="00327DAA" w:rsidRPr="00013794">
        <w:rPr>
          <w:sz w:val="28"/>
          <w:szCs w:val="28"/>
        </w:rPr>
        <w:t xml:space="preserve"> </w:t>
      </w:r>
      <w:r w:rsidR="007F6571" w:rsidRPr="00013794">
        <w:rPr>
          <w:sz w:val="28"/>
          <w:szCs w:val="28"/>
        </w:rPr>
        <w:t>в очередной раз</w:t>
      </w:r>
      <w:r w:rsidR="00327DAA" w:rsidRPr="00013794">
        <w:rPr>
          <w:sz w:val="28"/>
          <w:szCs w:val="28"/>
        </w:rPr>
        <w:t xml:space="preserve"> </w:t>
      </w:r>
      <w:r w:rsidRPr="00013794">
        <w:rPr>
          <w:sz w:val="28"/>
          <w:szCs w:val="28"/>
        </w:rPr>
        <w:t>оказа</w:t>
      </w:r>
      <w:r w:rsidR="00FD4637" w:rsidRPr="00013794">
        <w:rPr>
          <w:sz w:val="28"/>
          <w:szCs w:val="28"/>
        </w:rPr>
        <w:t>лось</w:t>
      </w:r>
      <w:r w:rsidRPr="00013794">
        <w:rPr>
          <w:sz w:val="28"/>
          <w:szCs w:val="28"/>
        </w:rPr>
        <w:t xml:space="preserve"> под влиянием других систем, </w:t>
      </w:r>
      <w:r w:rsidR="00CD15D6" w:rsidRPr="00013794">
        <w:rPr>
          <w:sz w:val="28"/>
          <w:szCs w:val="28"/>
        </w:rPr>
        <w:t>т.е. иных культур и этносов.</w:t>
      </w:r>
      <w:r w:rsidR="00FC4C32" w:rsidRPr="00013794">
        <w:rPr>
          <w:sz w:val="28"/>
          <w:szCs w:val="28"/>
        </w:rPr>
        <w:t xml:space="preserve"> </w:t>
      </w:r>
      <w:r w:rsidR="007F6571" w:rsidRPr="00013794">
        <w:rPr>
          <w:sz w:val="28"/>
          <w:szCs w:val="28"/>
        </w:rPr>
        <w:t>В результате флуктуации (</w:t>
      </w:r>
      <w:r w:rsidR="00CD15D6" w:rsidRPr="00013794">
        <w:rPr>
          <w:sz w:val="28"/>
          <w:szCs w:val="28"/>
        </w:rPr>
        <w:t xml:space="preserve">т.е. </w:t>
      </w:r>
      <w:r w:rsidR="007F6571" w:rsidRPr="00013794">
        <w:rPr>
          <w:sz w:val="28"/>
          <w:szCs w:val="28"/>
        </w:rPr>
        <w:t>колебани</w:t>
      </w:r>
      <w:r w:rsidR="00CD15D6" w:rsidRPr="00013794">
        <w:rPr>
          <w:sz w:val="28"/>
          <w:szCs w:val="28"/>
        </w:rPr>
        <w:t>я, отклонения</w:t>
      </w:r>
      <w:r w:rsidR="007F6571" w:rsidRPr="00013794">
        <w:rPr>
          <w:sz w:val="28"/>
          <w:szCs w:val="28"/>
        </w:rPr>
        <w:t xml:space="preserve"> от состояния равновесия), то есть внешнего воздействия</w:t>
      </w:r>
      <w:r w:rsidR="005D5C11" w:rsidRPr="00013794">
        <w:rPr>
          <w:sz w:val="28"/>
          <w:szCs w:val="28"/>
        </w:rPr>
        <w:t>, имевшего место в ходе освоения целинных и залежных земель</w:t>
      </w:r>
      <w:r w:rsidRPr="00013794">
        <w:rPr>
          <w:sz w:val="28"/>
          <w:szCs w:val="28"/>
        </w:rPr>
        <w:t xml:space="preserve">, территория Казахстана и казахский этнос оказался в точке бифуркации </w:t>
      </w:r>
      <w:r w:rsidR="00CD15D6" w:rsidRPr="00013794">
        <w:rPr>
          <w:sz w:val="28"/>
          <w:szCs w:val="28"/>
        </w:rPr>
        <w:t>(т.е. произошла смена установившегося режима работы системы</w:t>
      </w:r>
      <w:r w:rsidR="005D5C11" w:rsidRPr="00013794">
        <w:rPr>
          <w:sz w:val="28"/>
          <w:szCs w:val="28"/>
        </w:rPr>
        <w:t>-общества</w:t>
      </w:r>
      <w:r w:rsidR="00CD15D6" w:rsidRPr="00013794">
        <w:rPr>
          <w:sz w:val="28"/>
          <w:szCs w:val="28"/>
        </w:rPr>
        <w:t>)</w:t>
      </w:r>
      <w:r w:rsidRPr="00013794">
        <w:rPr>
          <w:sz w:val="28"/>
          <w:szCs w:val="28"/>
        </w:rPr>
        <w:t xml:space="preserve">. </w:t>
      </w:r>
      <w:r w:rsidR="005D5C11" w:rsidRPr="00013794">
        <w:rPr>
          <w:sz w:val="28"/>
          <w:szCs w:val="28"/>
        </w:rPr>
        <w:t xml:space="preserve">Волюнтаристское решение Н.С. Хрущева </w:t>
      </w:r>
      <w:r w:rsidR="00DA2E0A" w:rsidRPr="00013794">
        <w:rPr>
          <w:sz w:val="28"/>
          <w:szCs w:val="28"/>
        </w:rPr>
        <w:t>привел</w:t>
      </w:r>
      <w:r w:rsidR="005D5C11" w:rsidRPr="00013794">
        <w:rPr>
          <w:sz w:val="28"/>
          <w:szCs w:val="28"/>
        </w:rPr>
        <w:t>о</w:t>
      </w:r>
      <w:r w:rsidR="00DA2E0A" w:rsidRPr="00013794">
        <w:rPr>
          <w:sz w:val="28"/>
          <w:szCs w:val="28"/>
        </w:rPr>
        <w:t xml:space="preserve"> по законам энтропии</w:t>
      </w:r>
      <w:r w:rsidR="00496075" w:rsidRPr="00013794">
        <w:rPr>
          <w:sz w:val="28"/>
          <w:szCs w:val="28"/>
        </w:rPr>
        <w:t xml:space="preserve"> </w:t>
      </w:r>
      <w:r w:rsidR="005D5C11" w:rsidRPr="00013794">
        <w:rPr>
          <w:sz w:val="28"/>
          <w:szCs w:val="28"/>
        </w:rPr>
        <w:t>(нарастание</w:t>
      </w:r>
      <w:r w:rsidR="007C12B4" w:rsidRPr="00013794">
        <w:rPr>
          <w:sz w:val="28"/>
          <w:szCs w:val="28"/>
        </w:rPr>
        <w:t xml:space="preserve"> беспорядка, хаоса</w:t>
      </w:r>
      <w:r w:rsidR="005D5C11" w:rsidRPr="00013794">
        <w:rPr>
          <w:sz w:val="28"/>
          <w:szCs w:val="28"/>
        </w:rPr>
        <w:t>)</w:t>
      </w:r>
      <w:r w:rsidR="00496075" w:rsidRPr="00013794">
        <w:rPr>
          <w:sz w:val="28"/>
          <w:szCs w:val="28"/>
        </w:rPr>
        <w:t xml:space="preserve"> </w:t>
      </w:r>
      <w:r w:rsidR="00DA2E0A" w:rsidRPr="00013794">
        <w:rPr>
          <w:sz w:val="28"/>
          <w:szCs w:val="28"/>
        </w:rPr>
        <w:t xml:space="preserve">к усилению социальной, в том числе и межэтнической напряженности, а также к экологическим бедствиям в зоне освоения целинных земель. </w:t>
      </w:r>
      <w:r w:rsidR="00276DA8" w:rsidRPr="00013794">
        <w:rPr>
          <w:sz w:val="28"/>
          <w:szCs w:val="28"/>
        </w:rPr>
        <w:t>Однако</w:t>
      </w:r>
      <w:r w:rsidRPr="00013794">
        <w:rPr>
          <w:sz w:val="28"/>
          <w:szCs w:val="28"/>
        </w:rPr>
        <w:t xml:space="preserve"> любая система, согласно науке синергет</w:t>
      </w:r>
      <w:r w:rsidR="0005086F" w:rsidRPr="00013794">
        <w:rPr>
          <w:sz w:val="28"/>
          <w:szCs w:val="28"/>
        </w:rPr>
        <w:t xml:space="preserve">ике, </w:t>
      </w:r>
      <w:r w:rsidR="00151952" w:rsidRPr="00013794">
        <w:rPr>
          <w:sz w:val="28"/>
          <w:szCs w:val="28"/>
        </w:rPr>
        <w:t xml:space="preserve">имеет способность к  самоорганизации и </w:t>
      </w:r>
      <w:r w:rsidR="005E4A78" w:rsidRPr="00013794">
        <w:rPr>
          <w:sz w:val="28"/>
          <w:szCs w:val="28"/>
        </w:rPr>
        <w:t xml:space="preserve">неизменно </w:t>
      </w:r>
      <w:r w:rsidRPr="00013794">
        <w:rPr>
          <w:sz w:val="28"/>
          <w:szCs w:val="28"/>
        </w:rPr>
        <w:t xml:space="preserve">стремится </w:t>
      </w:r>
      <w:r w:rsidR="0005086F" w:rsidRPr="00013794">
        <w:rPr>
          <w:sz w:val="28"/>
          <w:szCs w:val="28"/>
        </w:rPr>
        <w:t xml:space="preserve">от хаоса </w:t>
      </w:r>
      <w:r w:rsidRPr="00013794">
        <w:rPr>
          <w:sz w:val="28"/>
          <w:szCs w:val="28"/>
        </w:rPr>
        <w:t xml:space="preserve">к </w:t>
      </w:r>
      <w:r w:rsidR="00151952" w:rsidRPr="00013794">
        <w:rPr>
          <w:sz w:val="28"/>
          <w:szCs w:val="28"/>
        </w:rPr>
        <w:t>упорядоченности</w:t>
      </w:r>
      <w:r w:rsidRPr="00013794">
        <w:rPr>
          <w:sz w:val="28"/>
          <w:szCs w:val="28"/>
        </w:rPr>
        <w:t xml:space="preserve">. </w:t>
      </w:r>
      <w:r w:rsidR="00276DA8" w:rsidRPr="00013794">
        <w:rPr>
          <w:sz w:val="28"/>
          <w:szCs w:val="28"/>
        </w:rPr>
        <w:t>Таким образом, в</w:t>
      </w:r>
      <w:r w:rsidRPr="00013794">
        <w:rPr>
          <w:sz w:val="28"/>
          <w:szCs w:val="28"/>
        </w:rPr>
        <w:t xml:space="preserve"> результате процесса освоения целины в Казахстане, появилось качественно новое, видоизмененное </w:t>
      </w:r>
      <w:r w:rsidR="0005086F" w:rsidRPr="00013794">
        <w:rPr>
          <w:sz w:val="28"/>
          <w:szCs w:val="28"/>
        </w:rPr>
        <w:t xml:space="preserve">в социальном, демографическом, культурном, языковом и бытовом плане </w:t>
      </w:r>
      <w:r w:rsidRPr="00013794">
        <w:rPr>
          <w:sz w:val="28"/>
          <w:szCs w:val="28"/>
        </w:rPr>
        <w:t>общество</w:t>
      </w:r>
      <w:r w:rsidR="00151952" w:rsidRPr="00013794">
        <w:rPr>
          <w:sz w:val="28"/>
          <w:szCs w:val="28"/>
        </w:rPr>
        <w:t>. Впоследствии</w:t>
      </w:r>
      <w:r w:rsidRPr="00013794">
        <w:rPr>
          <w:sz w:val="28"/>
          <w:szCs w:val="28"/>
        </w:rPr>
        <w:t xml:space="preserve">, </w:t>
      </w:r>
      <w:r w:rsidR="00151952" w:rsidRPr="00013794">
        <w:rPr>
          <w:sz w:val="28"/>
          <w:szCs w:val="28"/>
        </w:rPr>
        <w:t>уже</w:t>
      </w:r>
      <w:r w:rsidRPr="00013794">
        <w:rPr>
          <w:sz w:val="28"/>
          <w:szCs w:val="28"/>
        </w:rPr>
        <w:t xml:space="preserve"> через десятилетия, принцип самоорганизации системы</w:t>
      </w:r>
      <w:r w:rsidR="008D4CBB" w:rsidRPr="00013794">
        <w:rPr>
          <w:sz w:val="28"/>
          <w:szCs w:val="28"/>
        </w:rPr>
        <w:t>-</w:t>
      </w:r>
      <w:r w:rsidR="002C35B4" w:rsidRPr="00013794">
        <w:rPr>
          <w:sz w:val="28"/>
          <w:szCs w:val="28"/>
        </w:rPr>
        <w:t>общества</w:t>
      </w:r>
      <w:r w:rsidR="008D4CBB" w:rsidRPr="00013794">
        <w:rPr>
          <w:sz w:val="28"/>
          <w:szCs w:val="28"/>
        </w:rPr>
        <w:t xml:space="preserve"> – посредством движения к аттрактору, т.е. привлекательному состоянию</w:t>
      </w:r>
      <w:r w:rsidRPr="00013794">
        <w:rPr>
          <w:sz w:val="28"/>
          <w:szCs w:val="28"/>
        </w:rPr>
        <w:t xml:space="preserve">, </w:t>
      </w:r>
      <w:r w:rsidR="00020E42" w:rsidRPr="00013794">
        <w:rPr>
          <w:sz w:val="28"/>
          <w:szCs w:val="28"/>
        </w:rPr>
        <w:t xml:space="preserve">– </w:t>
      </w:r>
      <w:r w:rsidR="005E4A78" w:rsidRPr="00013794">
        <w:rPr>
          <w:sz w:val="28"/>
          <w:szCs w:val="28"/>
        </w:rPr>
        <w:t xml:space="preserve">с обретением независимости </w:t>
      </w:r>
      <w:r w:rsidRPr="00013794">
        <w:rPr>
          <w:sz w:val="28"/>
          <w:szCs w:val="28"/>
        </w:rPr>
        <w:t>привел казахс</w:t>
      </w:r>
      <w:r w:rsidR="002C35B4" w:rsidRPr="00013794">
        <w:rPr>
          <w:sz w:val="28"/>
          <w:szCs w:val="28"/>
        </w:rPr>
        <w:t>танское общество</w:t>
      </w:r>
      <w:r w:rsidR="008B763A" w:rsidRPr="00013794">
        <w:rPr>
          <w:sz w:val="28"/>
          <w:szCs w:val="28"/>
        </w:rPr>
        <w:t xml:space="preserve"> </w:t>
      </w:r>
      <w:r w:rsidR="00FD4637" w:rsidRPr="00013794">
        <w:rPr>
          <w:sz w:val="28"/>
          <w:szCs w:val="28"/>
        </w:rPr>
        <w:t xml:space="preserve">к </w:t>
      </w:r>
      <w:r w:rsidRPr="00013794">
        <w:rPr>
          <w:sz w:val="28"/>
          <w:szCs w:val="28"/>
        </w:rPr>
        <w:t>новому равновесному состоянию.</w:t>
      </w:r>
    </w:p>
    <w:p w:rsidR="0057550B" w:rsidRPr="00013794" w:rsidRDefault="00924BB7" w:rsidP="00C80406">
      <w:pPr>
        <w:ind w:firstLine="540"/>
        <w:jc w:val="both"/>
        <w:rPr>
          <w:sz w:val="28"/>
          <w:szCs w:val="28"/>
        </w:rPr>
      </w:pPr>
      <w:proofErr w:type="gramStart"/>
      <w:r w:rsidRPr="00013794">
        <w:rPr>
          <w:sz w:val="28"/>
          <w:szCs w:val="28"/>
        </w:rPr>
        <w:t xml:space="preserve">В то же время, отдельные события, факты и явления </w:t>
      </w:r>
      <w:r w:rsidR="00496075" w:rsidRPr="00013794">
        <w:rPr>
          <w:sz w:val="28"/>
          <w:szCs w:val="28"/>
        </w:rPr>
        <w:t xml:space="preserve">необходимо </w:t>
      </w:r>
      <w:r w:rsidRPr="00013794">
        <w:rPr>
          <w:sz w:val="28"/>
          <w:szCs w:val="28"/>
        </w:rPr>
        <w:t xml:space="preserve">рассмотреть с точки зрения традиционных методов – историзма, историко-сравнительного метода, историко-системного, ретроспективного и др. </w:t>
      </w:r>
      <w:r w:rsidR="00D85540" w:rsidRPr="00013794">
        <w:rPr>
          <w:sz w:val="28"/>
          <w:szCs w:val="28"/>
        </w:rPr>
        <w:t xml:space="preserve">В ходе </w:t>
      </w:r>
      <w:r w:rsidR="00D85540" w:rsidRPr="00013794">
        <w:rPr>
          <w:sz w:val="28"/>
          <w:szCs w:val="28"/>
        </w:rPr>
        <w:lastRenderedPageBreak/>
        <w:t xml:space="preserve">исследовательских работ предполагается использование не только исторических, но </w:t>
      </w:r>
      <w:r w:rsidR="00F37A64" w:rsidRPr="00013794">
        <w:rPr>
          <w:sz w:val="28"/>
          <w:szCs w:val="28"/>
        </w:rPr>
        <w:t xml:space="preserve">также </w:t>
      </w:r>
      <w:r w:rsidR="00D85540" w:rsidRPr="00013794">
        <w:rPr>
          <w:sz w:val="28"/>
          <w:szCs w:val="28"/>
        </w:rPr>
        <w:t xml:space="preserve">и </w:t>
      </w:r>
      <w:r w:rsidR="00CB3A86" w:rsidRPr="00013794">
        <w:rPr>
          <w:sz w:val="28"/>
          <w:szCs w:val="28"/>
        </w:rPr>
        <w:t xml:space="preserve">методов исторической </w:t>
      </w:r>
      <w:r w:rsidR="00D85540" w:rsidRPr="00013794">
        <w:rPr>
          <w:sz w:val="28"/>
          <w:szCs w:val="28"/>
        </w:rPr>
        <w:t>этнографи</w:t>
      </w:r>
      <w:r w:rsidR="00CB3A86" w:rsidRPr="00013794">
        <w:rPr>
          <w:sz w:val="28"/>
          <w:szCs w:val="28"/>
        </w:rPr>
        <w:t>и</w:t>
      </w:r>
      <w:r w:rsidR="007447FB" w:rsidRPr="00013794">
        <w:rPr>
          <w:sz w:val="28"/>
          <w:szCs w:val="28"/>
        </w:rPr>
        <w:t>, так как планируется</w:t>
      </w:r>
      <w:r w:rsidR="007D5F03" w:rsidRPr="00013794">
        <w:rPr>
          <w:sz w:val="28"/>
          <w:szCs w:val="28"/>
        </w:rPr>
        <w:t xml:space="preserve"> изучение изменений в материальной культуре, обычаях и традициях казахов, оказавшихся в зоне освоения целинных земель.</w:t>
      </w:r>
      <w:proofErr w:type="gramEnd"/>
      <w:r w:rsidR="00496075" w:rsidRPr="00013794">
        <w:rPr>
          <w:sz w:val="28"/>
          <w:szCs w:val="28"/>
        </w:rPr>
        <w:t xml:space="preserve"> </w:t>
      </w:r>
      <w:r w:rsidR="000776B4" w:rsidRPr="00013794">
        <w:rPr>
          <w:sz w:val="28"/>
          <w:szCs w:val="28"/>
        </w:rPr>
        <w:t>Э</w:t>
      </w:r>
      <w:r w:rsidR="001B53A1" w:rsidRPr="00013794">
        <w:rPr>
          <w:sz w:val="28"/>
          <w:szCs w:val="28"/>
        </w:rPr>
        <w:t>тнологической тематике</w:t>
      </w:r>
      <w:r w:rsidR="00496075" w:rsidRPr="00013794">
        <w:rPr>
          <w:sz w:val="28"/>
          <w:szCs w:val="28"/>
        </w:rPr>
        <w:t xml:space="preserve"> </w:t>
      </w:r>
      <w:r w:rsidR="00CB3A86" w:rsidRPr="00013794">
        <w:rPr>
          <w:sz w:val="28"/>
          <w:szCs w:val="28"/>
        </w:rPr>
        <w:t xml:space="preserve">близка история повседневности, которая уже давно широко изучается, в частности, исследователями-историками Запада и России. </w:t>
      </w:r>
      <w:r w:rsidR="007447FB" w:rsidRPr="00013794">
        <w:rPr>
          <w:sz w:val="28"/>
          <w:szCs w:val="28"/>
        </w:rPr>
        <w:t>Б</w:t>
      </w:r>
      <w:r w:rsidR="00D85540" w:rsidRPr="00013794">
        <w:rPr>
          <w:sz w:val="28"/>
          <w:szCs w:val="28"/>
        </w:rPr>
        <w:t>удут привлечены также и м</w:t>
      </w:r>
      <w:r w:rsidR="0057550B" w:rsidRPr="00013794">
        <w:rPr>
          <w:sz w:val="28"/>
          <w:szCs w:val="28"/>
        </w:rPr>
        <w:t>етод</w:t>
      </w:r>
      <w:r w:rsidR="007D5F03" w:rsidRPr="00013794">
        <w:rPr>
          <w:sz w:val="28"/>
          <w:szCs w:val="28"/>
        </w:rPr>
        <w:t>ы изучения повседневной истории</w:t>
      </w:r>
      <w:r w:rsidR="00252614" w:rsidRPr="00013794">
        <w:rPr>
          <w:sz w:val="28"/>
          <w:szCs w:val="28"/>
        </w:rPr>
        <w:t xml:space="preserve"> в целях восстановления картины</w:t>
      </w:r>
      <w:r w:rsidR="00D07519" w:rsidRPr="00013794">
        <w:rPr>
          <w:sz w:val="28"/>
          <w:szCs w:val="28"/>
        </w:rPr>
        <w:t xml:space="preserve"> </w:t>
      </w:r>
      <w:r w:rsidR="0057550B" w:rsidRPr="00013794">
        <w:rPr>
          <w:sz w:val="28"/>
          <w:szCs w:val="28"/>
        </w:rPr>
        <w:t>быта</w:t>
      </w:r>
      <w:r w:rsidR="00252614" w:rsidRPr="00013794">
        <w:rPr>
          <w:sz w:val="28"/>
          <w:szCs w:val="28"/>
        </w:rPr>
        <w:t xml:space="preserve"> первоцелинников</w:t>
      </w:r>
      <w:r w:rsidR="0057550B" w:rsidRPr="00013794">
        <w:rPr>
          <w:sz w:val="28"/>
          <w:szCs w:val="28"/>
        </w:rPr>
        <w:t xml:space="preserve">, </w:t>
      </w:r>
      <w:r w:rsidR="00252614" w:rsidRPr="00013794">
        <w:rPr>
          <w:sz w:val="28"/>
          <w:szCs w:val="28"/>
        </w:rPr>
        <w:t>вопросов организации производства и хозяйственных работ, питание, снабжение продовольственными и промышленными товарами,</w:t>
      </w:r>
      <w:r w:rsidR="00327DAA" w:rsidRPr="00013794">
        <w:rPr>
          <w:sz w:val="28"/>
          <w:szCs w:val="28"/>
        </w:rPr>
        <w:t xml:space="preserve"> </w:t>
      </w:r>
      <w:r w:rsidR="00252614" w:rsidRPr="00013794">
        <w:rPr>
          <w:sz w:val="28"/>
          <w:szCs w:val="28"/>
        </w:rPr>
        <w:t xml:space="preserve">поселение и жилье, досуг, </w:t>
      </w:r>
      <w:r w:rsidR="0057550B" w:rsidRPr="00013794">
        <w:rPr>
          <w:sz w:val="28"/>
          <w:szCs w:val="28"/>
        </w:rPr>
        <w:t>психологического сос</w:t>
      </w:r>
      <w:r w:rsidR="00252614" w:rsidRPr="00013794">
        <w:rPr>
          <w:sz w:val="28"/>
          <w:szCs w:val="28"/>
        </w:rPr>
        <w:t xml:space="preserve">тояния </w:t>
      </w:r>
      <w:r w:rsidR="00CB3A86" w:rsidRPr="00013794">
        <w:rPr>
          <w:sz w:val="28"/>
          <w:szCs w:val="28"/>
        </w:rPr>
        <w:t xml:space="preserve">и </w:t>
      </w:r>
      <w:r w:rsidR="00252614" w:rsidRPr="00013794">
        <w:rPr>
          <w:sz w:val="28"/>
          <w:szCs w:val="28"/>
        </w:rPr>
        <w:t>д</w:t>
      </w:r>
      <w:r w:rsidR="00CB3A86" w:rsidRPr="00013794">
        <w:rPr>
          <w:sz w:val="28"/>
          <w:szCs w:val="28"/>
        </w:rPr>
        <w:t>р</w:t>
      </w:r>
      <w:r w:rsidR="0057550B" w:rsidRPr="00013794">
        <w:rPr>
          <w:sz w:val="28"/>
          <w:szCs w:val="28"/>
        </w:rPr>
        <w:t>.</w:t>
      </w:r>
      <w:r w:rsidR="00CB3A86" w:rsidRPr="00013794">
        <w:rPr>
          <w:sz w:val="28"/>
          <w:szCs w:val="28"/>
        </w:rPr>
        <w:t xml:space="preserve"> моменты, входящие в сферу изучения истории повседневности.</w:t>
      </w:r>
      <w:r w:rsidR="00327DAA" w:rsidRPr="00013794">
        <w:rPr>
          <w:sz w:val="28"/>
          <w:szCs w:val="28"/>
        </w:rPr>
        <w:t xml:space="preserve"> </w:t>
      </w:r>
    </w:p>
    <w:p w:rsidR="00327DAA" w:rsidRPr="00013794" w:rsidRDefault="00327DAA" w:rsidP="00D07519">
      <w:pPr>
        <w:ind w:firstLine="567"/>
        <w:jc w:val="both"/>
        <w:rPr>
          <w:sz w:val="28"/>
          <w:szCs w:val="28"/>
        </w:rPr>
      </w:pPr>
      <w:r w:rsidRPr="00013794">
        <w:rPr>
          <w:sz w:val="28"/>
          <w:szCs w:val="28"/>
        </w:rPr>
        <w:t xml:space="preserve">Несмотря на издание за годы независимости в нашей республике  важных в научном и методологическом отношении исторических исследований, тема освоения целины в Казахстане все еще содержит в себе множество неизученных и малоизвестных страниц. Никогда прежде не рассматривались в рамках темы освоения целинных земель, например, социальные и этнические конфликты, </w:t>
      </w:r>
      <w:proofErr w:type="gramStart"/>
      <w:r w:rsidRPr="00013794">
        <w:rPr>
          <w:sz w:val="28"/>
          <w:szCs w:val="28"/>
        </w:rPr>
        <w:t>криминогенная обстановка</w:t>
      </w:r>
      <w:proofErr w:type="gramEnd"/>
      <w:r w:rsidRPr="00013794">
        <w:rPr>
          <w:sz w:val="28"/>
          <w:szCs w:val="28"/>
        </w:rPr>
        <w:t xml:space="preserve"> в целинных регионах, а также повседневная жизнь и быт первоцелинников и изменения в материальной и духовной культуре казахского населения целинных областей. В основном имеющиеся работы являются небольшими исследованиями, носящими обзорный характер либо осветившими только определенную сторону этого сложного и масштабного явления. Поэтому необходимо появление в республике исследования, содержащего полную и всестороннюю картину всего комплекса явлений, связанных с освоением целины в Казахстане. </w:t>
      </w:r>
      <w:r w:rsidR="00D07519" w:rsidRPr="00013794">
        <w:rPr>
          <w:sz w:val="28"/>
          <w:szCs w:val="28"/>
        </w:rPr>
        <w:t>Также, нуждаются в изучении и введении в научный оборот новые источники –</w:t>
      </w:r>
      <w:r w:rsidRPr="00013794">
        <w:rPr>
          <w:sz w:val="28"/>
          <w:szCs w:val="28"/>
        </w:rPr>
        <w:t xml:space="preserve"> рассекреченные архивные, музейные, устные</w:t>
      </w:r>
      <w:r w:rsidR="00D07519" w:rsidRPr="00013794">
        <w:rPr>
          <w:sz w:val="28"/>
          <w:szCs w:val="28"/>
        </w:rPr>
        <w:t xml:space="preserve"> и письменные</w:t>
      </w:r>
      <w:r w:rsidRPr="00013794">
        <w:rPr>
          <w:sz w:val="28"/>
          <w:szCs w:val="28"/>
        </w:rPr>
        <w:t xml:space="preserve"> воспоминания участников соб</w:t>
      </w:r>
      <w:r w:rsidR="00D07519" w:rsidRPr="00013794">
        <w:rPr>
          <w:sz w:val="28"/>
          <w:szCs w:val="28"/>
        </w:rPr>
        <w:t>ытий и т.д</w:t>
      </w:r>
      <w:r w:rsidRPr="00013794">
        <w:rPr>
          <w:sz w:val="28"/>
          <w:szCs w:val="28"/>
        </w:rPr>
        <w:t xml:space="preserve">. </w:t>
      </w:r>
    </w:p>
    <w:p w:rsidR="008D0336" w:rsidRPr="00013794" w:rsidRDefault="00BE59F0" w:rsidP="00C80406">
      <w:pPr>
        <w:ind w:firstLine="567"/>
        <w:jc w:val="both"/>
        <w:rPr>
          <w:sz w:val="28"/>
          <w:szCs w:val="28"/>
        </w:rPr>
      </w:pPr>
      <w:r w:rsidRPr="00013794">
        <w:rPr>
          <w:sz w:val="28"/>
          <w:szCs w:val="28"/>
        </w:rPr>
        <w:t>Основные источники изучения темы освоения целинных и залежных земель в Казахстане</w:t>
      </w:r>
      <w:r w:rsidR="009F1759" w:rsidRPr="00013794">
        <w:rPr>
          <w:sz w:val="28"/>
          <w:szCs w:val="28"/>
        </w:rPr>
        <w:t xml:space="preserve"> </w:t>
      </w:r>
      <w:r w:rsidRPr="00013794">
        <w:rPr>
          <w:sz w:val="28"/>
          <w:szCs w:val="28"/>
        </w:rPr>
        <w:t>– это архивные документы</w:t>
      </w:r>
      <w:r w:rsidR="00E671D2" w:rsidRPr="00013794">
        <w:rPr>
          <w:sz w:val="28"/>
          <w:szCs w:val="28"/>
        </w:rPr>
        <w:t xml:space="preserve"> и музейные предметы, хранящиеся в архивах и музеях Казахстана и </w:t>
      </w:r>
      <w:r w:rsidR="00BE4B77" w:rsidRPr="00013794">
        <w:rPr>
          <w:sz w:val="28"/>
          <w:szCs w:val="28"/>
        </w:rPr>
        <w:t>России</w:t>
      </w:r>
      <w:r w:rsidR="00E671D2" w:rsidRPr="00013794">
        <w:rPr>
          <w:sz w:val="28"/>
          <w:szCs w:val="28"/>
        </w:rPr>
        <w:t xml:space="preserve">. </w:t>
      </w:r>
      <w:r w:rsidRPr="00013794">
        <w:rPr>
          <w:sz w:val="28"/>
          <w:szCs w:val="28"/>
        </w:rPr>
        <w:t xml:space="preserve">Особый интерес представляют рассекреченные после распада СССР официальные документы, проливающие свет на негативные моменты, имевшие место в зонах освоения целинных земель в Казахстане. Это – материально-техническая неподготовленность, социальные и этнические конфликты, сложная </w:t>
      </w:r>
      <w:proofErr w:type="gramStart"/>
      <w:r w:rsidRPr="00013794">
        <w:rPr>
          <w:sz w:val="28"/>
          <w:szCs w:val="28"/>
        </w:rPr>
        <w:t>кри</w:t>
      </w:r>
      <w:r w:rsidR="00DA0CF3" w:rsidRPr="00013794">
        <w:rPr>
          <w:sz w:val="28"/>
          <w:szCs w:val="28"/>
        </w:rPr>
        <w:t>миногенная ситуация</w:t>
      </w:r>
      <w:proofErr w:type="gramEnd"/>
      <w:r w:rsidR="00DA0CF3" w:rsidRPr="00013794">
        <w:rPr>
          <w:sz w:val="28"/>
          <w:szCs w:val="28"/>
        </w:rPr>
        <w:t>,</w:t>
      </w:r>
      <w:r w:rsidRPr="00013794">
        <w:rPr>
          <w:sz w:val="28"/>
          <w:szCs w:val="28"/>
        </w:rPr>
        <w:t xml:space="preserve"> социально-экономические и бытовые трудности, приводившие к текучести кадров, социальной напряженности и массовым беспорядкам, </w:t>
      </w:r>
      <w:r w:rsidR="00886320" w:rsidRPr="00013794">
        <w:rPr>
          <w:sz w:val="28"/>
          <w:szCs w:val="28"/>
        </w:rPr>
        <w:t>и др</w:t>
      </w:r>
      <w:r w:rsidRPr="00013794">
        <w:rPr>
          <w:sz w:val="28"/>
          <w:szCs w:val="28"/>
        </w:rPr>
        <w:t>.</w:t>
      </w:r>
      <w:r w:rsidR="008D0336" w:rsidRPr="00013794">
        <w:rPr>
          <w:sz w:val="28"/>
          <w:szCs w:val="28"/>
        </w:rPr>
        <w:t xml:space="preserve"> Также, в этих же целях </w:t>
      </w:r>
      <w:r w:rsidR="00BE4B77" w:rsidRPr="00013794">
        <w:rPr>
          <w:sz w:val="28"/>
          <w:szCs w:val="28"/>
        </w:rPr>
        <w:t xml:space="preserve">ведется </w:t>
      </w:r>
      <w:r w:rsidR="008D0336" w:rsidRPr="00013794">
        <w:rPr>
          <w:sz w:val="28"/>
          <w:szCs w:val="28"/>
        </w:rPr>
        <w:t>изучение богатой коллекции музейных артефактов, хранящихся в ЦГМ РК: документов, писем, личных вещей первоцелинников.</w:t>
      </w:r>
    </w:p>
    <w:p w:rsidR="00B77A40" w:rsidRPr="00013794" w:rsidRDefault="00FC7883" w:rsidP="00C80406">
      <w:pPr>
        <w:ind w:firstLine="567"/>
        <w:jc w:val="both"/>
        <w:rPr>
          <w:sz w:val="28"/>
          <w:szCs w:val="28"/>
        </w:rPr>
      </w:pPr>
      <w:r w:rsidRPr="00013794">
        <w:rPr>
          <w:sz w:val="28"/>
          <w:szCs w:val="28"/>
        </w:rPr>
        <w:t>Весьма ценны в</w:t>
      </w:r>
      <w:r w:rsidR="00BE59F0" w:rsidRPr="00013794">
        <w:rPr>
          <w:sz w:val="28"/>
          <w:szCs w:val="28"/>
        </w:rPr>
        <w:t xml:space="preserve"> плане </w:t>
      </w:r>
      <w:r w:rsidRPr="00013794">
        <w:rPr>
          <w:sz w:val="28"/>
          <w:szCs w:val="28"/>
        </w:rPr>
        <w:t xml:space="preserve">изучения социально-экономических и политических сторон целинной кампании </w:t>
      </w:r>
      <w:r w:rsidR="00BE59F0" w:rsidRPr="00013794">
        <w:rPr>
          <w:sz w:val="28"/>
          <w:szCs w:val="28"/>
        </w:rPr>
        <w:t xml:space="preserve">мемуары </w:t>
      </w:r>
      <w:r w:rsidRPr="00013794">
        <w:rPr>
          <w:sz w:val="28"/>
          <w:szCs w:val="28"/>
        </w:rPr>
        <w:t xml:space="preserve">советских </w:t>
      </w:r>
      <w:r w:rsidR="00F645F2" w:rsidRPr="00013794">
        <w:rPr>
          <w:sz w:val="28"/>
          <w:szCs w:val="28"/>
        </w:rPr>
        <w:t xml:space="preserve">партийных </w:t>
      </w:r>
      <w:r w:rsidRPr="00013794">
        <w:rPr>
          <w:sz w:val="28"/>
          <w:szCs w:val="28"/>
        </w:rPr>
        <w:t xml:space="preserve">руководителей: </w:t>
      </w:r>
      <w:r w:rsidR="00BE59F0" w:rsidRPr="00013794">
        <w:rPr>
          <w:sz w:val="28"/>
          <w:szCs w:val="28"/>
        </w:rPr>
        <w:t xml:space="preserve">Н.С. Хрущева, а также Д.А. </w:t>
      </w:r>
      <w:proofErr w:type="spellStart"/>
      <w:r w:rsidR="00BE59F0" w:rsidRPr="00013794">
        <w:rPr>
          <w:sz w:val="28"/>
          <w:szCs w:val="28"/>
        </w:rPr>
        <w:t>Кунаева</w:t>
      </w:r>
      <w:proofErr w:type="spellEnd"/>
      <w:r w:rsidR="00BE59F0" w:rsidRPr="00013794">
        <w:rPr>
          <w:sz w:val="28"/>
          <w:szCs w:val="28"/>
        </w:rPr>
        <w:t>, Л.И. Брежнева (</w:t>
      </w:r>
      <w:r w:rsidR="006A78CB" w:rsidRPr="00013794">
        <w:rPr>
          <w:sz w:val="28"/>
          <w:szCs w:val="28"/>
        </w:rPr>
        <w:t xml:space="preserve">которое </w:t>
      </w:r>
      <w:r w:rsidR="00BE59F0" w:rsidRPr="00013794">
        <w:rPr>
          <w:sz w:val="28"/>
          <w:szCs w:val="28"/>
        </w:rPr>
        <w:t>хотя представляет собой официоз</w:t>
      </w:r>
      <w:r w:rsidR="0008158B" w:rsidRPr="00013794">
        <w:rPr>
          <w:sz w:val="28"/>
          <w:szCs w:val="28"/>
        </w:rPr>
        <w:t>ное, пропагандистское издание)</w:t>
      </w:r>
      <w:r w:rsidR="00FA1CBD" w:rsidRPr="00013794">
        <w:rPr>
          <w:sz w:val="28"/>
          <w:szCs w:val="28"/>
        </w:rPr>
        <w:t xml:space="preserve"> </w:t>
      </w:r>
      <w:r w:rsidR="0008158B" w:rsidRPr="00013794">
        <w:rPr>
          <w:sz w:val="28"/>
          <w:szCs w:val="28"/>
        </w:rPr>
        <w:t>[3–</w:t>
      </w:r>
      <w:r w:rsidR="006A78CB" w:rsidRPr="00013794">
        <w:rPr>
          <w:sz w:val="28"/>
          <w:szCs w:val="28"/>
        </w:rPr>
        <w:t>5</w:t>
      </w:r>
      <w:r w:rsidR="0008158B" w:rsidRPr="00013794">
        <w:rPr>
          <w:sz w:val="28"/>
          <w:szCs w:val="28"/>
        </w:rPr>
        <w:t xml:space="preserve">] </w:t>
      </w:r>
      <w:r w:rsidR="00BE59F0" w:rsidRPr="00013794">
        <w:rPr>
          <w:sz w:val="28"/>
          <w:szCs w:val="28"/>
        </w:rPr>
        <w:t xml:space="preserve">и др. Источниками можно назвать работы А.И. Бараева – главного агронома </w:t>
      </w:r>
      <w:r w:rsidR="00BE59F0" w:rsidRPr="00013794">
        <w:rPr>
          <w:sz w:val="28"/>
          <w:szCs w:val="28"/>
        </w:rPr>
        <w:lastRenderedPageBreak/>
        <w:t>целины</w:t>
      </w:r>
      <w:r w:rsidR="006A78CB" w:rsidRPr="00013794">
        <w:rPr>
          <w:sz w:val="28"/>
          <w:szCs w:val="28"/>
        </w:rPr>
        <w:t xml:space="preserve"> [6]</w:t>
      </w:r>
      <w:r w:rsidR="00BE59F0" w:rsidRPr="00013794">
        <w:rPr>
          <w:sz w:val="28"/>
          <w:szCs w:val="28"/>
        </w:rPr>
        <w:t>.</w:t>
      </w:r>
      <w:r w:rsidRPr="00013794">
        <w:rPr>
          <w:sz w:val="28"/>
          <w:szCs w:val="28"/>
        </w:rPr>
        <w:t xml:space="preserve"> В целях разработки живой картины событий и освещения повседневной жизни и быта участников целинной кампании важны их у</w:t>
      </w:r>
      <w:r w:rsidR="00377005" w:rsidRPr="00013794">
        <w:rPr>
          <w:sz w:val="28"/>
          <w:szCs w:val="28"/>
        </w:rPr>
        <w:t>стные и опубликова</w:t>
      </w:r>
      <w:r w:rsidR="00BE59F0" w:rsidRPr="00013794">
        <w:rPr>
          <w:sz w:val="28"/>
          <w:szCs w:val="28"/>
        </w:rPr>
        <w:t>нные воспоминания.</w:t>
      </w:r>
      <w:r w:rsidR="00A85D44" w:rsidRPr="00013794">
        <w:rPr>
          <w:sz w:val="28"/>
          <w:szCs w:val="28"/>
        </w:rPr>
        <w:t xml:space="preserve"> </w:t>
      </w:r>
      <w:r w:rsidR="00B77A40" w:rsidRPr="00013794">
        <w:rPr>
          <w:sz w:val="28"/>
          <w:szCs w:val="28"/>
        </w:rPr>
        <w:t>Необходимо также изучение материалов периодической печати для освещения хода освоения целинных земель на местах, с учетом, разумеет</w:t>
      </w:r>
      <w:r w:rsidR="00886320" w:rsidRPr="00013794">
        <w:rPr>
          <w:sz w:val="28"/>
          <w:szCs w:val="28"/>
        </w:rPr>
        <w:t>ся, пропагандистского характера</w:t>
      </w:r>
      <w:r w:rsidR="00B77A40" w:rsidRPr="00013794">
        <w:rPr>
          <w:sz w:val="28"/>
          <w:szCs w:val="28"/>
        </w:rPr>
        <w:t xml:space="preserve"> средств массовой информации в Советском Союзе, раскрытия идеологической составляющей целинной кампании и др. моментов.</w:t>
      </w:r>
    </w:p>
    <w:p w:rsidR="009D1989" w:rsidRPr="00013794" w:rsidRDefault="00953CD5" w:rsidP="00C80406">
      <w:pPr>
        <w:ind w:firstLine="540"/>
        <w:jc w:val="both"/>
        <w:rPr>
          <w:sz w:val="28"/>
          <w:szCs w:val="28"/>
        </w:rPr>
      </w:pPr>
      <w:r w:rsidRPr="00013794">
        <w:rPr>
          <w:sz w:val="28"/>
          <w:szCs w:val="28"/>
        </w:rPr>
        <w:t>Имеется огромное количество литературы, в которой</w:t>
      </w:r>
      <w:r w:rsidR="00654D5D" w:rsidRPr="00013794">
        <w:rPr>
          <w:sz w:val="28"/>
          <w:szCs w:val="28"/>
        </w:rPr>
        <w:t xml:space="preserve"> с различной полнотой освещены проблемы, связанные с освоением целины в Казахстане. </w:t>
      </w:r>
      <w:r w:rsidR="009D1989" w:rsidRPr="00013794">
        <w:rPr>
          <w:sz w:val="28"/>
          <w:szCs w:val="28"/>
        </w:rPr>
        <w:t xml:space="preserve">В целом, </w:t>
      </w:r>
      <w:r w:rsidR="0065366A" w:rsidRPr="00013794">
        <w:rPr>
          <w:sz w:val="28"/>
          <w:szCs w:val="28"/>
        </w:rPr>
        <w:t xml:space="preserve">на наш взгляд, </w:t>
      </w:r>
      <w:r w:rsidR="009D1989" w:rsidRPr="00013794">
        <w:rPr>
          <w:sz w:val="28"/>
          <w:szCs w:val="28"/>
        </w:rPr>
        <w:t xml:space="preserve">все исследования по интересующему нас вопросу можно условно подразделить на три группы. Во-первых, это работы советского периода, в том числе и казахстанские, освещающие историю этой масштабной аграрно-политической кампании. </w:t>
      </w:r>
      <w:r w:rsidR="00C27613" w:rsidRPr="00013794">
        <w:rPr>
          <w:sz w:val="28"/>
          <w:szCs w:val="28"/>
        </w:rPr>
        <w:t>Во вторую группу условно можно отнести статьи и монографии западных авторов. Третья</w:t>
      </w:r>
      <w:r w:rsidR="009D1989" w:rsidRPr="00013794">
        <w:rPr>
          <w:sz w:val="28"/>
          <w:szCs w:val="28"/>
        </w:rPr>
        <w:t xml:space="preserve"> группа – современные работы казахстанских историков (90-е и 2000-е гг.). </w:t>
      </w:r>
      <w:r w:rsidRPr="00013794">
        <w:rPr>
          <w:sz w:val="28"/>
          <w:szCs w:val="28"/>
        </w:rPr>
        <w:t>Рассмотрим лишь некоторые из выявленных и изученных нами работ по теме.</w:t>
      </w:r>
    </w:p>
    <w:p w:rsidR="00DB6D93" w:rsidRPr="00013794" w:rsidRDefault="00DB6D93" w:rsidP="00DB6D93">
      <w:pPr>
        <w:tabs>
          <w:tab w:val="left" w:pos="2552"/>
        </w:tabs>
        <w:ind w:firstLine="567"/>
        <w:jc w:val="both"/>
        <w:rPr>
          <w:sz w:val="28"/>
          <w:szCs w:val="28"/>
        </w:rPr>
      </w:pPr>
      <w:r w:rsidRPr="00013794">
        <w:rPr>
          <w:sz w:val="28"/>
          <w:szCs w:val="28"/>
        </w:rPr>
        <w:t xml:space="preserve">Весьма многочисленная литература советского периода, посвященная теме нашего исследования, на сегодняшний день в большинстве своем может быть использована лишь в качестве историографического источника. </w:t>
      </w:r>
      <w:r w:rsidR="00654D5D" w:rsidRPr="00013794">
        <w:rPr>
          <w:sz w:val="28"/>
          <w:szCs w:val="28"/>
        </w:rPr>
        <w:t>Заметный вклад в истори</w:t>
      </w:r>
      <w:r w:rsidR="009D1989" w:rsidRPr="00013794">
        <w:rPr>
          <w:sz w:val="28"/>
          <w:szCs w:val="28"/>
        </w:rPr>
        <w:t>ографию освоения целины в с</w:t>
      </w:r>
      <w:r w:rsidR="008818CD" w:rsidRPr="00013794">
        <w:rPr>
          <w:sz w:val="28"/>
          <w:szCs w:val="28"/>
        </w:rPr>
        <w:t>оветскую эпоху</w:t>
      </w:r>
      <w:r w:rsidR="009D1989" w:rsidRPr="00013794">
        <w:rPr>
          <w:sz w:val="28"/>
          <w:szCs w:val="28"/>
        </w:rPr>
        <w:t xml:space="preserve"> внесли</w:t>
      </w:r>
      <w:r w:rsidR="00654D5D" w:rsidRPr="00013794">
        <w:rPr>
          <w:sz w:val="28"/>
          <w:szCs w:val="28"/>
        </w:rPr>
        <w:t xml:space="preserve"> монографии Ф.И. </w:t>
      </w:r>
      <w:proofErr w:type="spellStart"/>
      <w:r w:rsidR="00654D5D" w:rsidRPr="00013794">
        <w:rPr>
          <w:sz w:val="28"/>
          <w:szCs w:val="28"/>
        </w:rPr>
        <w:t>Колодина</w:t>
      </w:r>
      <w:proofErr w:type="spellEnd"/>
      <w:r w:rsidR="00654D5D" w:rsidRPr="00013794">
        <w:rPr>
          <w:sz w:val="28"/>
          <w:szCs w:val="28"/>
        </w:rPr>
        <w:t xml:space="preserve">, Ф.К. Михайлова, </w:t>
      </w:r>
      <w:r w:rsidR="009D1989" w:rsidRPr="00013794">
        <w:rPr>
          <w:sz w:val="28"/>
          <w:szCs w:val="28"/>
        </w:rPr>
        <w:t>В.И. Куликова, С.Л. Ковальского</w:t>
      </w:r>
      <w:r w:rsidR="00314263" w:rsidRPr="00013794">
        <w:rPr>
          <w:sz w:val="28"/>
          <w:szCs w:val="28"/>
        </w:rPr>
        <w:t xml:space="preserve">, </w:t>
      </w:r>
      <w:r w:rsidR="009D1989" w:rsidRPr="00013794">
        <w:rPr>
          <w:sz w:val="28"/>
          <w:szCs w:val="28"/>
        </w:rPr>
        <w:t xml:space="preserve">Х.М. </w:t>
      </w:r>
      <w:proofErr w:type="spellStart"/>
      <w:r w:rsidR="009D1989" w:rsidRPr="00013794">
        <w:rPr>
          <w:sz w:val="28"/>
          <w:szCs w:val="28"/>
        </w:rPr>
        <w:t>Маданова</w:t>
      </w:r>
      <w:proofErr w:type="spellEnd"/>
      <w:r w:rsidR="001850B4" w:rsidRPr="00013794">
        <w:rPr>
          <w:sz w:val="28"/>
          <w:szCs w:val="28"/>
        </w:rPr>
        <w:t>,</w:t>
      </w:r>
      <w:r w:rsidR="003D0A4A" w:rsidRPr="00013794">
        <w:rPr>
          <w:sz w:val="28"/>
          <w:szCs w:val="28"/>
        </w:rPr>
        <w:t xml:space="preserve"> </w:t>
      </w:r>
      <w:r w:rsidR="001850B4" w:rsidRPr="00013794">
        <w:rPr>
          <w:sz w:val="28"/>
          <w:szCs w:val="28"/>
        </w:rPr>
        <w:t xml:space="preserve">И.Ш. </w:t>
      </w:r>
      <w:proofErr w:type="spellStart"/>
      <w:r w:rsidR="001850B4" w:rsidRPr="00013794">
        <w:rPr>
          <w:sz w:val="28"/>
          <w:szCs w:val="28"/>
        </w:rPr>
        <w:t>Шамшатова</w:t>
      </w:r>
      <w:proofErr w:type="spellEnd"/>
      <w:r w:rsidR="001850B4" w:rsidRPr="00013794">
        <w:rPr>
          <w:sz w:val="28"/>
          <w:szCs w:val="28"/>
        </w:rPr>
        <w:t xml:space="preserve">, </w:t>
      </w:r>
      <w:r w:rsidR="00314263" w:rsidRPr="00013794">
        <w:rPr>
          <w:sz w:val="28"/>
          <w:szCs w:val="28"/>
        </w:rPr>
        <w:t>и многих других [</w:t>
      </w:r>
      <w:r w:rsidR="0008158B" w:rsidRPr="00013794">
        <w:rPr>
          <w:sz w:val="28"/>
          <w:szCs w:val="28"/>
        </w:rPr>
        <w:t>7</w:t>
      </w:r>
      <w:r w:rsidR="00323B1D" w:rsidRPr="00013794">
        <w:rPr>
          <w:sz w:val="28"/>
          <w:szCs w:val="28"/>
        </w:rPr>
        <w:t>–</w:t>
      </w:r>
      <w:r w:rsidR="0008158B" w:rsidRPr="00013794">
        <w:rPr>
          <w:sz w:val="28"/>
          <w:szCs w:val="28"/>
        </w:rPr>
        <w:t>12</w:t>
      </w:r>
      <w:r w:rsidR="00314263" w:rsidRPr="00013794">
        <w:rPr>
          <w:sz w:val="28"/>
          <w:szCs w:val="28"/>
        </w:rPr>
        <w:t>]</w:t>
      </w:r>
      <w:r w:rsidR="00654D5D" w:rsidRPr="00013794">
        <w:rPr>
          <w:sz w:val="28"/>
          <w:szCs w:val="28"/>
        </w:rPr>
        <w:t xml:space="preserve">. </w:t>
      </w:r>
      <w:r w:rsidR="008818CD" w:rsidRPr="00013794">
        <w:rPr>
          <w:sz w:val="28"/>
          <w:szCs w:val="28"/>
        </w:rPr>
        <w:t>Большинство из них – довольно солидные</w:t>
      </w:r>
      <w:r w:rsidRPr="00013794">
        <w:rPr>
          <w:sz w:val="28"/>
          <w:szCs w:val="28"/>
        </w:rPr>
        <w:t xml:space="preserve"> </w:t>
      </w:r>
      <w:r w:rsidR="008818CD" w:rsidRPr="00013794">
        <w:rPr>
          <w:sz w:val="28"/>
          <w:szCs w:val="28"/>
        </w:rPr>
        <w:t xml:space="preserve">по тем временам </w:t>
      </w:r>
      <w:r w:rsidR="00654D5D" w:rsidRPr="00013794">
        <w:rPr>
          <w:sz w:val="28"/>
          <w:szCs w:val="28"/>
        </w:rPr>
        <w:t xml:space="preserve">исследовательские работы, раскрывающие на конкретном материале </w:t>
      </w:r>
      <w:r w:rsidR="008818CD" w:rsidRPr="00013794">
        <w:rPr>
          <w:sz w:val="28"/>
          <w:szCs w:val="28"/>
        </w:rPr>
        <w:t>историю это</w:t>
      </w:r>
      <w:r w:rsidR="00314263" w:rsidRPr="00013794">
        <w:rPr>
          <w:sz w:val="28"/>
          <w:szCs w:val="28"/>
        </w:rPr>
        <w:t>й аграрно-политической кампании, организованной и проведенной КПСС.</w:t>
      </w:r>
      <w:r w:rsidR="00A85D44" w:rsidRPr="00013794">
        <w:rPr>
          <w:sz w:val="28"/>
          <w:szCs w:val="28"/>
        </w:rPr>
        <w:t xml:space="preserve"> </w:t>
      </w:r>
      <w:r w:rsidR="000B625B" w:rsidRPr="00013794">
        <w:rPr>
          <w:sz w:val="28"/>
          <w:szCs w:val="28"/>
        </w:rPr>
        <w:t>Как правило, работы советских историков</w:t>
      </w:r>
      <w:r w:rsidR="00FE0D2C" w:rsidRPr="00013794">
        <w:rPr>
          <w:sz w:val="28"/>
          <w:szCs w:val="28"/>
        </w:rPr>
        <w:t xml:space="preserve"> выдержаны в пропагандистском духе: демонстрируют историческую н</w:t>
      </w:r>
      <w:r w:rsidR="000B625B" w:rsidRPr="00013794">
        <w:rPr>
          <w:sz w:val="28"/>
          <w:szCs w:val="28"/>
        </w:rPr>
        <w:t>еобходимость и неизбежность проведенных</w:t>
      </w:r>
      <w:r w:rsidR="00FE0D2C" w:rsidRPr="00013794">
        <w:rPr>
          <w:sz w:val="28"/>
          <w:szCs w:val="28"/>
        </w:rPr>
        <w:t xml:space="preserve"> мероприятий, всячески подчеркивают положит</w:t>
      </w:r>
      <w:r w:rsidR="0059112B" w:rsidRPr="00013794">
        <w:rPr>
          <w:sz w:val="28"/>
          <w:szCs w:val="28"/>
        </w:rPr>
        <w:t xml:space="preserve">ельные </w:t>
      </w:r>
      <w:r w:rsidR="00FE0D2C" w:rsidRPr="00013794">
        <w:rPr>
          <w:sz w:val="28"/>
          <w:szCs w:val="28"/>
        </w:rPr>
        <w:t xml:space="preserve">результаты, </w:t>
      </w:r>
      <w:r w:rsidR="00037C47" w:rsidRPr="00013794">
        <w:rPr>
          <w:sz w:val="28"/>
          <w:szCs w:val="28"/>
        </w:rPr>
        <w:t xml:space="preserve">описывают </w:t>
      </w:r>
      <w:r w:rsidR="0059112B" w:rsidRPr="00013794">
        <w:rPr>
          <w:sz w:val="28"/>
          <w:szCs w:val="28"/>
        </w:rPr>
        <w:t xml:space="preserve">чувство </w:t>
      </w:r>
      <w:r w:rsidR="008F0855" w:rsidRPr="00013794">
        <w:rPr>
          <w:sz w:val="28"/>
          <w:szCs w:val="28"/>
        </w:rPr>
        <w:t>воодушевления</w:t>
      </w:r>
      <w:r w:rsidR="003D0A4A" w:rsidRPr="00013794">
        <w:rPr>
          <w:sz w:val="28"/>
          <w:szCs w:val="28"/>
        </w:rPr>
        <w:t xml:space="preserve"> </w:t>
      </w:r>
      <w:r w:rsidR="0059112B" w:rsidRPr="00013794">
        <w:rPr>
          <w:sz w:val="28"/>
          <w:szCs w:val="28"/>
        </w:rPr>
        <w:t xml:space="preserve">у первоцелинников, </w:t>
      </w:r>
      <w:r w:rsidR="00037C47" w:rsidRPr="00013794">
        <w:rPr>
          <w:sz w:val="28"/>
          <w:szCs w:val="28"/>
        </w:rPr>
        <w:t>и</w:t>
      </w:r>
      <w:r w:rsidR="0059112B" w:rsidRPr="00013794">
        <w:rPr>
          <w:sz w:val="28"/>
          <w:szCs w:val="28"/>
        </w:rPr>
        <w:t>х мужество и</w:t>
      </w:r>
      <w:r w:rsidR="00037C47" w:rsidRPr="00013794">
        <w:rPr>
          <w:sz w:val="28"/>
          <w:szCs w:val="28"/>
        </w:rPr>
        <w:t xml:space="preserve"> героизм. Н</w:t>
      </w:r>
      <w:r w:rsidR="00913624" w:rsidRPr="00013794">
        <w:rPr>
          <w:sz w:val="28"/>
          <w:szCs w:val="28"/>
        </w:rPr>
        <w:t xml:space="preserve">едостатки и </w:t>
      </w:r>
      <w:r w:rsidR="000B625B" w:rsidRPr="00013794">
        <w:rPr>
          <w:sz w:val="28"/>
          <w:szCs w:val="28"/>
        </w:rPr>
        <w:t>негативные стороны замалчиваются</w:t>
      </w:r>
      <w:r w:rsidR="00037C47" w:rsidRPr="00013794">
        <w:rPr>
          <w:sz w:val="28"/>
          <w:szCs w:val="28"/>
        </w:rPr>
        <w:t xml:space="preserve">, лишь </w:t>
      </w:r>
      <w:r w:rsidR="006F51B7" w:rsidRPr="00013794">
        <w:rPr>
          <w:sz w:val="28"/>
          <w:szCs w:val="28"/>
        </w:rPr>
        <w:t xml:space="preserve">иногда </w:t>
      </w:r>
      <w:r w:rsidR="00037C47" w:rsidRPr="00013794">
        <w:rPr>
          <w:sz w:val="28"/>
          <w:szCs w:val="28"/>
        </w:rPr>
        <w:t xml:space="preserve">присутствуют </w:t>
      </w:r>
      <w:r w:rsidR="008F0855" w:rsidRPr="00013794">
        <w:rPr>
          <w:sz w:val="28"/>
          <w:szCs w:val="28"/>
        </w:rPr>
        <w:t xml:space="preserve">отдельные, </w:t>
      </w:r>
      <w:r w:rsidR="00037C47" w:rsidRPr="00013794">
        <w:rPr>
          <w:sz w:val="28"/>
          <w:szCs w:val="28"/>
        </w:rPr>
        <w:t>достаточно туманные указания</w:t>
      </w:r>
      <w:r w:rsidR="006F51B7" w:rsidRPr="00013794">
        <w:rPr>
          <w:sz w:val="28"/>
          <w:szCs w:val="28"/>
        </w:rPr>
        <w:t>, к примеру,</w:t>
      </w:r>
      <w:r w:rsidR="00037C47" w:rsidRPr="00013794">
        <w:rPr>
          <w:sz w:val="28"/>
          <w:szCs w:val="28"/>
        </w:rPr>
        <w:t xml:space="preserve"> на </w:t>
      </w:r>
      <w:r w:rsidR="00F3029E" w:rsidRPr="00013794">
        <w:rPr>
          <w:sz w:val="28"/>
          <w:szCs w:val="28"/>
        </w:rPr>
        <w:t>«</w:t>
      </w:r>
      <w:r w:rsidR="00037C47" w:rsidRPr="00013794">
        <w:rPr>
          <w:sz w:val="28"/>
          <w:szCs w:val="28"/>
        </w:rPr>
        <w:t>формальный подход</w:t>
      </w:r>
      <w:r w:rsidR="00F3029E" w:rsidRPr="00013794">
        <w:rPr>
          <w:sz w:val="28"/>
          <w:szCs w:val="28"/>
        </w:rPr>
        <w:t>»</w:t>
      </w:r>
      <w:r w:rsidR="00037C47" w:rsidRPr="00013794">
        <w:rPr>
          <w:sz w:val="28"/>
          <w:szCs w:val="28"/>
        </w:rPr>
        <w:t xml:space="preserve"> руководителей сельскохозяйственных предприятий </w:t>
      </w:r>
      <w:r w:rsidR="008F0855" w:rsidRPr="00013794">
        <w:rPr>
          <w:sz w:val="28"/>
          <w:szCs w:val="28"/>
        </w:rPr>
        <w:t>к бытовому</w:t>
      </w:r>
      <w:r w:rsidR="003D0A4A" w:rsidRPr="00013794">
        <w:rPr>
          <w:sz w:val="28"/>
          <w:szCs w:val="28"/>
        </w:rPr>
        <w:t xml:space="preserve"> </w:t>
      </w:r>
      <w:r w:rsidR="008F0855" w:rsidRPr="00013794">
        <w:rPr>
          <w:sz w:val="28"/>
          <w:szCs w:val="28"/>
        </w:rPr>
        <w:t>обустройству</w:t>
      </w:r>
      <w:r w:rsidR="0059112B" w:rsidRPr="00013794">
        <w:rPr>
          <w:sz w:val="28"/>
          <w:szCs w:val="28"/>
        </w:rPr>
        <w:t xml:space="preserve"> прибывших переселенцев. В этом плане более или менее стремящейся к объективности можно назвать работу </w:t>
      </w:r>
      <w:r w:rsidR="00037C47" w:rsidRPr="00013794">
        <w:rPr>
          <w:sz w:val="28"/>
          <w:szCs w:val="28"/>
        </w:rPr>
        <w:t xml:space="preserve">И.Ш. </w:t>
      </w:r>
      <w:proofErr w:type="spellStart"/>
      <w:r w:rsidR="00037C47" w:rsidRPr="00013794">
        <w:rPr>
          <w:sz w:val="28"/>
          <w:szCs w:val="28"/>
        </w:rPr>
        <w:t>Шамшатов</w:t>
      </w:r>
      <w:r w:rsidR="0059112B" w:rsidRPr="00013794">
        <w:rPr>
          <w:sz w:val="28"/>
          <w:szCs w:val="28"/>
        </w:rPr>
        <w:t>а</w:t>
      </w:r>
      <w:proofErr w:type="spellEnd"/>
      <w:r w:rsidR="0059112B" w:rsidRPr="00013794">
        <w:rPr>
          <w:sz w:val="28"/>
          <w:szCs w:val="28"/>
        </w:rPr>
        <w:t xml:space="preserve"> «Колхозы Казахстана», который</w:t>
      </w:r>
      <w:r w:rsidR="00037C47" w:rsidRPr="00013794">
        <w:rPr>
          <w:sz w:val="28"/>
          <w:szCs w:val="28"/>
        </w:rPr>
        <w:t xml:space="preserve"> указывает на упадок животноводства в 50-е годы</w:t>
      </w:r>
      <w:r w:rsidR="0059112B" w:rsidRPr="00013794">
        <w:rPr>
          <w:sz w:val="28"/>
          <w:szCs w:val="28"/>
        </w:rPr>
        <w:t>, но</w:t>
      </w:r>
      <w:r w:rsidR="00037C47" w:rsidRPr="00013794">
        <w:rPr>
          <w:sz w:val="28"/>
          <w:szCs w:val="28"/>
        </w:rPr>
        <w:t xml:space="preserve"> быстрое и успешное исправление </w:t>
      </w:r>
      <w:r w:rsidR="0059112B" w:rsidRPr="00013794">
        <w:rPr>
          <w:sz w:val="28"/>
          <w:szCs w:val="28"/>
        </w:rPr>
        <w:t xml:space="preserve">этой </w:t>
      </w:r>
      <w:r w:rsidR="00037C47" w:rsidRPr="00013794">
        <w:rPr>
          <w:sz w:val="28"/>
          <w:szCs w:val="28"/>
        </w:rPr>
        <w:t xml:space="preserve">ситуации </w:t>
      </w:r>
      <w:r w:rsidR="0059112B" w:rsidRPr="00013794">
        <w:rPr>
          <w:sz w:val="28"/>
          <w:szCs w:val="28"/>
        </w:rPr>
        <w:t>уже к</w:t>
      </w:r>
      <w:r w:rsidR="00037C47" w:rsidRPr="00013794">
        <w:rPr>
          <w:sz w:val="28"/>
          <w:szCs w:val="28"/>
        </w:rPr>
        <w:t xml:space="preserve"> конц</w:t>
      </w:r>
      <w:r w:rsidR="0059112B" w:rsidRPr="00013794">
        <w:rPr>
          <w:sz w:val="28"/>
          <w:szCs w:val="28"/>
        </w:rPr>
        <w:t>у</w:t>
      </w:r>
      <w:r w:rsidR="00037C47" w:rsidRPr="00013794">
        <w:rPr>
          <w:sz w:val="28"/>
          <w:szCs w:val="28"/>
        </w:rPr>
        <w:t xml:space="preserve"> десятилетия.</w:t>
      </w:r>
      <w:r w:rsidR="00151952" w:rsidRPr="00013794">
        <w:rPr>
          <w:sz w:val="28"/>
          <w:szCs w:val="28"/>
        </w:rPr>
        <w:t xml:space="preserve"> </w:t>
      </w:r>
      <w:r w:rsidRPr="00013794">
        <w:rPr>
          <w:sz w:val="28"/>
          <w:szCs w:val="28"/>
        </w:rPr>
        <w:t xml:space="preserve">В целом, советская историческая концепция, восхвалявшая политику освоения целинных земель, на сегодняшнем этапе утратила свою научную ценность. </w:t>
      </w:r>
    </w:p>
    <w:p w:rsidR="004879AA" w:rsidRPr="00013794" w:rsidRDefault="00FD56B3" w:rsidP="00C80406">
      <w:pPr>
        <w:ind w:firstLine="540"/>
        <w:jc w:val="both"/>
        <w:rPr>
          <w:sz w:val="28"/>
          <w:szCs w:val="28"/>
        </w:rPr>
      </w:pPr>
      <w:r w:rsidRPr="00013794">
        <w:rPr>
          <w:sz w:val="28"/>
          <w:szCs w:val="28"/>
        </w:rPr>
        <w:t xml:space="preserve">Особый интерес представляют зарубежные исследования, посвященные теме целины. </w:t>
      </w:r>
      <w:r w:rsidR="00026339" w:rsidRPr="00013794">
        <w:rPr>
          <w:sz w:val="28"/>
          <w:szCs w:val="28"/>
        </w:rPr>
        <w:t xml:space="preserve">В период освоения целинных и залежных земель </w:t>
      </w:r>
      <w:r w:rsidR="00981477" w:rsidRPr="00013794">
        <w:rPr>
          <w:sz w:val="28"/>
          <w:szCs w:val="28"/>
        </w:rPr>
        <w:t xml:space="preserve">в </w:t>
      </w:r>
      <w:proofErr w:type="spellStart"/>
      <w:r w:rsidR="00981477" w:rsidRPr="00013794">
        <w:rPr>
          <w:sz w:val="28"/>
          <w:szCs w:val="28"/>
        </w:rPr>
        <w:t>СССР</w:t>
      </w:r>
      <w:proofErr w:type="gramStart"/>
      <w:r w:rsidR="00B02712" w:rsidRPr="00013794">
        <w:rPr>
          <w:sz w:val="28"/>
          <w:szCs w:val="28"/>
        </w:rPr>
        <w:t>,</w:t>
      </w:r>
      <w:r w:rsidR="00026339" w:rsidRPr="00013794">
        <w:rPr>
          <w:sz w:val="28"/>
          <w:szCs w:val="28"/>
        </w:rPr>
        <w:t>в</w:t>
      </w:r>
      <w:proofErr w:type="spellEnd"/>
      <w:proofErr w:type="gramEnd"/>
      <w:r w:rsidR="00026339" w:rsidRPr="00013794">
        <w:rPr>
          <w:sz w:val="28"/>
          <w:szCs w:val="28"/>
        </w:rPr>
        <w:t xml:space="preserve"> 1950-х – 60-х гг.</w:t>
      </w:r>
      <w:r w:rsidR="00B02712" w:rsidRPr="00013794">
        <w:rPr>
          <w:sz w:val="28"/>
          <w:szCs w:val="28"/>
        </w:rPr>
        <w:t>,</w:t>
      </w:r>
      <w:r w:rsidR="00DB6D93" w:rsidRPr="00013794">
        <w:rPr>
          <w:sz w:val="28"/>
          <w:szCs w:val="28"/>
        </w:rPr>
        <w:t xml:space="preserve"> </w:t>
      </w:r>
      <w:r w:rsidR="00981477" w:rsidRPr="00013794">
        <w:rPr>
          <w:sz w:val="28"/>
          <w:szCs w:val="28"/>
        </w:rPr>
        <w:t xml:space="preserve">на Западе </w:t>
      </w:r>
      <w:r w:rsidR="00026339" w:rsidRPr="00013794">
        <w:rPr>
          <w:sz w:val="28"/>
          <w:szCs w:val="28"/>
        </w:rPr>
        <w:t>было издано большое количество литературы, в которой историки, ученые-агрономы, почвоведы, экономисты</w:t>
      </w:r>
      <w:r w:rsidR="00DA73B1" w:rsidRPr="00013794">
        <w:rPr>
          <w:sz w:val="28"/>
          <w:szCs w:val="28"/>
        </w:rPr>
        <w:t>, географы</w:t>
      </w:r>
      <w:r w:rsidR="00026339" w:rsidRPr="00013794">
        <w:rPr>
          <w:sz w:val="28"/>
          <w:szCs w:val="28"/>
        </w:rPr>
        <w:t xml:space="preserve"> и др. </w:t>
      </w:r>
      <w:r w:rsidR="00B02712" w:rsidRPr="00013794">
        <w:rPr>
          <w:sz w:val="28"/>
          <w:szCs w:val="28"/>
        </w:rPr>
        <w:t>производили</w:t>
      </w:r>
      <w:r w:rsidR="006F022D" w:rsidRPr="00013794">
        <w:rPr>
          <w:sz w:val="28"/>
          <w:szCs w:val="28"/>
        </w:rPr>
        <w:t xml:space="preserve"> анализ этой кампании</w:t>
      </w:r>
      <w:r w:rsidR="00B02712" w:rsidRPr="00013794">
        <w:rPr>
          <w:sz w:val="28"/>
          <w:szCs w:val="28"/>
        </w:rPr>
        <w:t xml:space="preserve"> и давали свои прогнозы</w:t>
      </w:r>
      <w:r w:rsidR="00026339" w:rsidRPr="00013794">
        <w:rPr>
          <w:sz w:val="28"/>
          <w:szCs w:val="28"/>
        </w:rPr>
        <w:t>.</w:t>
      </w:r>
      <w:r w:rsidR="00C27613" w:rsidRPr="00013794">
        <w:rPr>
          <w:sz w:val="28"/>
          <w:szCs w:val="28"/>
        </w:rPr>
        <w:t xml:space="preserve"> </w:t>
      </w:r>
      <w:r w:rsidR="00026339" w:rsidRPr="00013794">
        <w:rPr>
          <w:sz w:val="28"/>
          <w:szCs w:val="28"/>
        </w:rPr>
        <w:t>При оценках западными ис</w:t>
      </w:r>
      <w:r w:rsidR="006F022D" w:rsidRPr="00013794">
        <w:rPr>
          <w:sz w:val="28"/>
          <w:szCs w:val="28"/>
        </w:rPr>
        <w:t>следователями</w:t>
      </w:r>
      <w:r w:rsidR="00026339" w:rsidRPr="00013794">
        <w:rPr>
          <w:sz w:val="28"/>
          <w:szCs w:val="28"/>
        </w:rPr>
        <w:t xml:space="preserve"> кампании по освоению целинных и залежных </w:t>
      </w:r>
      <w:r w:rsidR="00026339" w:rsidRPr="00013794">
        <w:rPr>
          <w:sz w:val="28"/>
          <w:szCs w:val="28"/>
        </w:rPr>
        <w:lastRenderedPageBreak/>
        <w:t>земель в Казахстане акцент обы</w:t>
      </w:r>
      <w:r w:rsidR="00B02712" w:rsidRPr="00013794">
        <w:rPr>
          <w:sz w:val="28"/>
          <w:szCs w:val="28"/>
        </w:rPr>
        <w:t>чно делается на ее</w:t>
      </w:r>
      <w:r w:rsidR="00A85D44" w:rsidRPr="00013794">
        <w:rPr>
          <w:sz w:val="28"/>
          <w:szCs w:val="28"/>
        </w:rPr>
        <w:t xml:space="preserve"> </w:t>
      </w:r>
      <w:r w:rsidR="002563B9" w:rsidRPr="00013794">
        <w:rPr>
          <w:sz w:val="28"/>
          <w:szCs w:val="28"/>
        </w:rPr>
        <w:t>экономической целесообразности:</w:t>
      </w:r>
      <w:r w:rsidR="00A85D44" w:rsidRPr="00013794">
        <w:rPr>
          <w:sz w:val="28"/>
          <w:szCs w:val="28"/>
        </w:rPr>
        <w:t xml:space="preserve"> </w:t>
      </w:r>
      <w:r w:rsidR="002563B9" w:rsidRPr="00013794">
        <w:rPr>
          <w:sz w:val="28"/>
          <w:szCs w:val="28"/>
        </w:rPr>
        <w:t>нередко подчеркивается</w:t>
      </w:r>
      <w:r w:rsidR="007D6559" w:rsidRPr="00013794">
        <w:rPr>
          <w:sz w:val="28"/>
          <w:szCs w:val="28"/>
        </w:rPr>
        <w:t xml:space="preserve"> ее </w:t>
      </w:r>
      <w:r w:rsidR="002563B9" w:rsidRPr="00013794">
        <w:rPr>
          <w:sz w:val="28"/>
          <w:szCs w:val="28"/>
        </w:rPr>
        <w:t xml:space="preserve">изначальная </w:t>
      </w:r>
      <w:r w:rsidR="007D6559" w:rsidRPr="00013794">
        <w:rPr>
          <w:sz w:val="28"/>
          <w:szCs w:val="28"/>
        </w:rPr>
        <w:t>обреченность на неуспех</w:t>
      </w:r>
      <w:r w:rsidR="002563B9" w:rsidRPr="00013794">
        <w:rPr>
          <w:sz w:val="28"/>
          <w:szCs w:val="28"/>
        </w:rPr>
        <w:t xml:space="preserve">, показывается как ожидаемый итог превращение почв на целине в «пыльный котел» и вновь </w:t>
      </w:r>
      <w:r w:rsidR="00356020" w:rsidRPr="00013794">
        <w:rPr>
          <w:sz w:val="28"/>
          <w:szCs w:val="28"/>
        </w:rPr>
        <w:t xml:space="preserve">вынужденный </w:t>
      </w:r>
      <w:r w:rsidR="002563B9" w:rsidRPr="00013794">
        <w:rPr>
          <w:sz w:val="28"/>
          <w:szCs w:val="28"/>
        </w:rPr>
        <w:t xml:space="preserve">закуп за границей миллионов пудов зерна для нужд населения. </w:t>
      </w:r>
      <w:r w:rsidR="00356020" w:rsidRPr="00013794">
        <w:rPr>
          <w:sz w:val="28"/>
          <w:szCs w:val="28"/>
        </w:rPr>
        <w:t xml:space="preserve">Западные историки также считают, что советское руководство решило устранить продовольственную проблему путем простого увеличения площади пашни, так как из идеологических соображений не могло пойти на ликвидацию не оправдавшей себя, явно нерентабельной колхозной системы.  Также добиться роста сбора урожая в старых земледельческих районах посредством интенсификации сельскохозяйственного производства было невозможным, так как это требовало крупных капиталовложений. </w:t>
      </w:r>
      <w:r w:rsidR="002563B9" w:rsidRPr="00013794">
        <w:rPr>
          <w:sz w:val="28"/>
          <w:szCs w:val="28"/>
        </w:rPr>
        <w:t xml:space="preserve">Западные авторы подчеркивают </w:t>
      </w:r>
      <w:r w:rsidR="00B02712" w:rsidRPr="00013794">
        <w:rPr>
          <w:sz w:val="28"/>
          <w:szCs w:val="28"/>
        </w:rPr>
        <w:t>рол</w:t>
      </w:r>
      <w:r w:rsidR="002563B9" w:rsidRPr="00013794">
        <w:rPr>
          <w:sz w:val="28"/>
          <w:szCs w:val="28"/>
        </w:rPr>
        <w:t>ь целинной кампании</w:t>
      </w:r>
      <w:r w:rsidR="00B02712" w:rsidRPr="00013794">
        <w:rPr>
          <w:sz w:val="28"/>
          <w:szCs w:val="28"/>
        </w:rPr>
        <w:t xml:space="preserve"> в</w:t>
      </w:r>
      <w:r w:rsidR="00026339" w:rsidRPr="00013794">
        <w:rPr>
          <w:sz w:val="28"/>
          <w:szCs w:val="28"/>
        </w:rPr>
        <w:t xml:space="preserve"> борьбе </w:t>
      </w:r>
      <w:r w:rsidR="00B02712" w:rsidRPr="00013794">
        <w:rPr>
          <w:sz w:val="28"/>
          <w:szCs w:val="28"/>
        </w:rPr>
        <w:t xml:space="preserve">за лидерство </w:t>
      </w:r>
      <w:r w:rsidR="00026339" w:rsidRPr="00013794">
        <w:rPr>
          <w:sz w:val="28"/>
          <w:szCs w:val="28"/>
        </w:rPr>
        <w:t>внутри высшего советского руководства</w:t>
      </w:r>
      <w:r w:rsidR="00B02712" w:rsidRPr="00013794">
        <w:rPr>
          <w:sz w:val="28"/>
          <w:szCs w:val="28"/>
        </w:rPr>
        <w:t xml:space="preserve"> после смерти Сталина – между Н. Хрущевым и Г. Маленковым</w:t>
      </w:r>
      <w:r w:rsidR="002563B9" w:rsidRPr="00013794">
        <w:rPr>
          <w:sz w:val="28"/>
          <w:szCs w:val="28"/>
        </w:rPr>
        <w:t xml:space="preserve">. </w:t>
      </w:r>
      <w:r w:rsidR="00171CE8" w:rsidRPr="00013794">
        <w:rPr>
          <w:sz w:val="28"/>
          <w:szCs w:val="28"/>
        </w:rPr>
        <w:t>Зарубежные авторы обращают внимание на неподготовленность целинной кампан</w:t>
      </w:r>
      <w:proofErr w:type="gramStart"/>
      <w:r w:rsidR="00171CE8" w:rsidRPr="00013794">
        <w:rPr>
          <w:sz w:val="28"/>
          <w:szCs w:val="28"/>
        </w:rPr>
        <w:t>ии и ее</w:t>
      </w:r>
      <w:proofErr w:type="gramEnd"/>
      <w:r w:rsidR="00171CE8" w:rsidRPr="00013794">
        <w:rPr>
          <w:sz w:val="28"/>
          <w:szCs w:val="28"/>
        </w:rPr>
        <w:t xml:space="preserve"> непродуманнос</w:t>
      </w:r>
      <w:r w:rsidR="00B03FDA" w:rsidRPr="00013794">
        <w:rPr>
          <w:sz w:val="28"/>
          <w:szCs w:val="28"/>
        </w:rPr>
        <w:t xml:space="preserve">ть, бытовую неустроенность первоцелинников, приводившую к вспышкам недовольства и оттоку части приехавшей молодежи обратно на родину. </w:t>
      </w:r>
      <w:r w:rsidR="004879AA" w:rsidRPr="00013794">
        <w:rPr>
          <w:sz w:val="28"/>
          <w:szCs w:val="28"/>
        </w:rPr>
        <w:t>Подавляющее  большинство исследователей данной темы усматривают в освоении целинных земель в Казахстане продолжение переселенческой политики царизма, стремившегося таким способом увековечить колонизацию Казах</w:t>
      </w:r>
      <w:r w:rsidR="00AA13F3" w:rsidRPr="00013794">
        <w:rPr>
          <w:sz w:val="28"/>
          <w:szCs w:val="28"/>
        </w:rPr>
        <w:t>ской степи</w:t>
      </w:r>
      <w:r w:rsidR="00323B1D" w:rsidRPr="00013794">
        <w:rPr>
          <w:sz w:val="28"/>
          <w:szCs w:val="28"/>
        </w:rPr>
        <w:t>.</w:t>
      </w:r>
      <w:r w:rsidR="00FA1CBD" w:rsidRPr="00013794">
        <w:rPr>
          <w:sz w:val="28"/>
          <w:szCs w:val="28"/>
        </w:rPr>
        <w:t xml:space="preserve"> </w:t>
      </w:r>
      <w:r w:rsidR="00356020" w:rsidRPr="00013794">
        <w:rPr>
          <w:sz w:val="28"/>
          <w:szCs w:val="28"/>
        </w:rPr>
        <w:t>Зарубежные историки также концентрируют свое внимание на отношение местного населения к целинной кампании, на воздействии массового наплыва переселенцев славян на традиционную казахскую культуру, на развитие межэтнических и межкультурных контактов [</w:t>
      </w:r>
      <w:r w:rsidR="0008158B" w:rsidRPr="00013794">
        <w:rPr>
          <w:sz w:val="28"/>
          <w:szCs w:val="28"/>
        </w:rPr>
        <w:t>13–22</w:t>
      </w:r>
      <w:r w:rsidR="00356020" w:rsidRPr="00013794">
        <w:rPr>
          <w:sz w:val="28"/>
          <w:szCs w:val="28"/>
        </w:rPr>
        <w:t>].</w:t>
      </w:r>
    </w:p>
    <w:p w:rsidR="00522D4E" w:rsidRPr="00013794" w:rsidRDefault="00522D4E" w:rsidP="00C80406">
      <w:pPr>
        <w:ind w:firstLine="709"/>
        <w:jc w:val="both"/>
        <w:rPr>
          <w:sz w:val="28"/>
          <w:szCs w:val="28"/>
        </w:rPr>
      </w:pPr>
      <w:r w:rsidRPr="00013794">
        <w:rPr>
          <w:sz w:val="28"/>
          <w:szCs w:val="28"/>
        </w:rPr>
        <w:t xml:space="preserve">В западных исторических сочинениях более позднего, а также </w:t>
      </w:r>
      <w:r w:rsidR="00FD56B3" w:rsidRPr="00013794">
        <w:rPr>
          <w:sz w:val="28"/>
          <w:szCs w:val="28"/>
        </w:rPr>
        <w:t xml:space="preserve">и </w:t>
      </w:r>
      <w:r w:rsidRPr="00013794">
        <w:rPr>
          <w:sz w:val="28"/>
          <w:szCs w:val="28"/>
        </w:rPr>
        <w:t>с</w:t>
      </w:r>
      <w:r w:rsidR="00FD56B3" w:rsidRPr="00013794">
        <w:rPr>
          <w:sz w:val="28"/>
          <w:szCs w:val="28"/>
        </w:rPr>
        <w:t>овременного</w:t>
      </w:r>
      <w:r w:rsidRPr="00013794">
        <w:rPr>
          <w:sz w:val="28"/>
          <w:szCs w:val="28"/>
        </w:rPr>
        <w:t xml:space="preserve"> периода история освоения целинных и залежных земель подается в подобном же ключе. </w:t>
      </w:r>
      <w:r w:rsidR="00171CE8" w:rsidRPr="00013794">
        <w:rPr>
          <w:sz w:val="28"/>
          <w:szCs w:val="28"/>
        </w:rPr>
        <w:t>В</w:t>
      </w:r>
      <w:r w:rsidRPr="00013794">
        <w:rPr>
          <w:sz w:val="28"/>
          <w:szCs w:val="28"/>
        </w:rPr>
        <w:t xml:space="preserve"> частности, американская исследовательница Марта </w:t>
      </w:r>
      <w:proofErr w:type="spellStart"/>
      <w:r w:rsidRPr="00013794">
        <w:rPr>
          <w:sz w:val="28"/>
          <w:szCs w:val="28"/>
        </w:rPr>
        <w:t>Олкотт</w:t>
      </w:r>
      <w:proofErr w:type="spellEnd"/>
      <w:r w:rsidRPr="00013794">
        <w:rPr>
          <w:sz w:val="28"/>
          <w:szCs w:val="28"/>
        </w:rPr>
        <w:t xml:space="preserve"> в своей известной работе «Казахи» </w:t>
      </w:r>
      <w:r w:rsidR="00171CE8" w:rsidRPr="00013794">
        <w:rPr>
          <w:sz w:val="28"/>
          <w:szCs w:val="28"/>
        </w:rPr>
        <w:t xml:space="preserve">также </w:t>
      </w:r>
      <w:r w:rsidRPr="00013794">
        <w:rPr>
          <w:sz w:val="28"/>
          <w:szCs w:val="28"/>
        </w:rPr>
        <w:t>у</w:t>
      </w:r>
      <w:r w:rsidR="00171CE8" w:rsidRPr="00013794">
        <w:rPr>
          <w:sz w:val="28"/>
          <w:szCs w:val="28"/>
        </w:rPr>
        <w:t>тверждает</w:t>
      </w:r>
      <w:r w:rsidRPr="00013794">
        <w:rPr>
          <w:sz w:val="28"/>
          <w:szCs w:val="28"/>
        </w:rPr>
        <w:t>, что идея Хрущева в этом плане была не нова,  – еще в начале века Столыпин стремился прет</w:t>
      </w:r>
      <w:r w:rsidR="007D6559" w:rsidRPr="00013794">
        <w:rPr>
          <w:sz w:val="28"/>
          <w:szCs w:val="28"/>
        </w:rPr>
        <w:t>ворить подобную идею в жизнь [</w:t>
      </w:r>
      <w:r w:rsidR="0008158B" w:rsidRPr="00013794">
        <w:rPr>
          <w:sz w:val="28"/>
          <w:szCs w:val="28"/>
        </w:rPr>
        <w:t>20</w:t>
      </w:r>
      <w:r w:rsidRPr="00013794">
        <w:rPr>
          <w:sz w:val="28"/>
          <w:szCs w:val="28"/>
        </w:rPr>
        <w:t xml:space="preserve">, </w:t>
      </w:r>
      <w:r w:rsidRPr="00013794">
        <w:rPr>
          <w:sz w:val="28"/>
          <w:szCs w:val="28"/>
          <w:lang w:val="en-US"/>
        </w:rPr>
        <w:t>c</w:t>
      </w:r>
      <w:r w:rsidRPr="00013794">
        <w:rPr>
          <w:sz w:val="28"/>
          <w:szCs w:val="28"/>
        </w:rPr>
        <w:t xml:space="preserve">. 225]. М.Б. </w:t>
      </w:r>
      <w:proofErr w:type="spellStart"/>
      <w:r w:rsidRPr="00013794">
        <w:rPr>
          <w:sz w:val="28"/>
          <w:szCs w:val="28"/>
        </w:rPr>
        <w:t>Олкотт</w:t>
      </w:r>
      <w:proofErr w:type="spellEnd"/>
      <w:r w:rsidRPr="00013794">
        <w:rPr>
          <w:sz w:val="28"/>
          <w:szCs w:val="28"/>
        </w:rPr>
        <w:t xml:space="preserve"> указывает на то, что политика освоения целинных земель проводилась в ущерб развитию животноводства в республике. Она </w:t>
      </w:r>
      <w:r w:rsidR="004805EC" w:rsidRPr="00013794">
        <w:rPr>
          <w:sz w:val="28"/>
          <w:szCs w:val="28"/>
        </w:rPr>
        <w:t>акцентирует</w:t>
      </w:r>
      <w:r w:rsidR="00ED2C1F" w:rsidRPr="00013794">
        <w:rPr>
          <w:sz w:val="28"/>
          <w:szCs w:val="28"/>
        </w:rPr>
        <w:t xml:space="preserve"> внимание на позиции</w:t>
      </w:r>
      <w:r w:rsidRPr="00013794">
        <w:rPr>
          <w:sz w:val="28"/>
          <w:szCs w:val="28"/>
        </w:rPr>
        <w:t xml:space="preserve"> первого секретаря ЦК КП</w:t>
      </w:r>
      <w:r w:rsidR="009D401B" w:rsidRPr="00013794">
        <w:rPr>
          <w:sz w:val="28"/>
          <w:szCs w:val="28"/>
        </w:rPr>
        <w:t xml:space="preserve"> </w:t>
      </w:r>
      <w:r w:rsidRPr="00013794">
        <w:rPr>
          <w:sz w:val="28"/>
          <w:szCs w:val="28"/>
        </w:rPr>
        <w:t>К</w:t>
      </w:r>
      <w:r w:rsidR="006C3E22" w:rsidRPr="00013794">
        <w:rPr>
          <w:sz w:val="28"/>
          <w:szCs w:val="28"/>
        </w:rPr>
        <w:t>азахстана</w:t>
      </w:r>
      <w:r w:rsidRPr="00013794">
        <w:rPr>
          <w:sz w:val="28"/>
          <w:szCs w:val="28"/>
        </w:rPr>
        <w:t xml:space="preserve"> Ж. Шаяхметова</w:t>
      </w:r>
      <w:r w:rsidR="00ED2C1F" w:rsidRPr="00013794">
        <w:rPr>
          <w:sz w:val="28"/>
          <w:szCs w:val="28"/>
        </w:rPr>
        <w:t xml:space="preserve">, несогласного </w:t>
      </w:r>
      <w:r w:rsidRPr="00013794">
        <w:rPr>
          <w:sz w:val="28"/>
          <w:szCs w:val="28"/>
        </w:rPr>
        <w:t xml:space="preserve">с политикой Центра в данном вопросе, </w:t>
      </w:r>
      <w:r w:rsidR="00ED2C1F" w:rsidRPr="00013794">
        <w:rPr>
          <w:sz w:val="28"/>
          <w:szCs w:val="28"/>
        </w:rPr>
        <w:t>так как освоение целины, по его мнению,</w:t>
      </w:r>
      <w:r w:rsidRPr="00013794">
        <w:rPr>
          <w:sz w:val="28"/>
          <w:szCs w:val="28"/>
        </w:rPr>
        <w:t xml:space="preserve"> приве</w:t>
      </w:r>
      <w:r w:rsidR="00ED2C1F" w:rsidRPr="00013794">
        <w:rPr>
          <w:sz w:val="28"/>
          <w:szCs w:val="28"/>
        </w:rPr>
        <w:t>дет</w:t>
      </w:r>
      <w:r w:rsidRPr="00013794">
        <w:rPr>
          <w:sz w:val="28"/>
          <w:szCs w:val="28"/>
        </w:rPr>
        <w:t xml:space="preserve"> к упадку животноводства в </w:t>
      </w:r>
      <w:r w:rsidR="00ED2C1F" w:rsidRPr="00013794">
        <w:rPr>
          <w:sz w:val="28"/>
          <w:szCs w:val="28"/>
        </w:rPr>
        <w:t>крае</w:t>
      </w:r>
      <w:r w:rsidRPr="00013794">
        <w:rPr>
          <w:sz w:val="28"/>
          <w:szCs w:val="28"/>
        </w:rPr>
        <w:t xml:space="preserve">. За свою независимую позицию в итоге были смещены со своих постов первый и второй секретари партии республики. Далее М. </w:t>
      </w:r>
      <w:proofErr w:type="spellStart"/>
      <w:r w:rsidRPr="00013794">
        <w:rPr>
          <w:sz w:val="28"/>
          <w:szCs w:val="28"/>
        </w:rPr>
        <w:t>Олкотт</w:t>
      </w:r>
      <w:proofErr w:type="spellEnd"/>
      <w:r w:rsidRPr="00013794">
        <w:rPr>
          <w:sz w:val="28"/>
          <w:szCs w:val="28"/>
        </w:rPr>
        <w:t xml:space="preserve"> показывает, как распашка нескольких миллионов пастбищных земель привела к общему ослаблению животноводческого сектора и дефициту мяс</w:t>
      </w:r>
      <w:r w:rsidR="007D6559" w:rsidRPr="00013794">
        <w:rPr>
          <w:sz w:val="28"/>
          <w:szCs w:val="28"/>
        </w:rPr>
        <w:t>а в стране [</w:t>
      </w:r>
      <w:r w:rsidR="0008158B" w:rsidRPr="00013794">
        <w:rPr>
          <w:sz w:val="28"/>
          <w:szCs w:val="28"/>
        </w:rPr>
        <w:t>20</w:t>
      </w:r>
      <w:r w:rsidRPr="00013794">
        <w:rPr>
          <w:sz w:val="28"/>
          <w:szCs w:val="28"/>
        </w:rPr>
        <w:t xml:space="preserve">, </w:t>
      </w:r>
      <w:r w:rsidRPr="00013794">
        <w:rPr>
          <w:sz w:val="28"/>
          <w:szCs w:val="28"/>
          <w:lang w:val="en-US"/>
        </w:rPr>
        <w:t>c</w:t>
      </w:r>
      <w:r w:rsidRPr="00013794">
        <w:rPr>
          <w:sz w:val="28"/>
          <w:szCs w:val="28"/>
        </w:rPr>
        <w:t>. 226-227].</w:t>
      </w:r>
    </w:p>
    <w:p w:rsidR="00B1554F" w:rsidRPr="00013794" w:rsidRDefault="00A723D0" w:rsidP="001E01B2">
      <w:pPr>
        <w:ind w:firstLine="540"/>
        <w:jc w:val="both"/>
        <w:rPr>
          <w:sz w:val="28"/>
          <w:szCs w:val="28"/>
        </w:rPr>
      </w:pPr>
      <w:r w:rsidRPr="00013794">
        <w:rPr>
          <w:sz w:val="28"/>
          <w:szCs w:val="28"/>
        </w:rPr>
        <w:t xml:space="preserve">Характеристику политике освоения целинных земель дают также следующие работы. В 2003 г. вышла монография У. </w:t>
      </w:r>
      <w:proofErr w:type="spellStart"/>
      <w:r w:rsidRPr="00013794">
        <w:rPr>
          <w:sz w:val="28"/>
          <w:szCs w:val="28"/>
        </w:rPr>
        <w:t>Таубмана</w:t>
      </w:r>
      <w:proofErr w:type="spellEnd"/>
      <w:r w:rsidRPr="00013794">
        <w:rPr>
          <w:sz w:val="28"/>
          <w:szCs w:val="28"/>
        </w:rPr>
        <w:t xml:space="preserve"> «Хрущев: человек и его эра»</w:t>
      </w:r>
      <w:r w:rsidR="000A1B5B" w:rsidRPr="00013794">
        <w:rPr>
          <w:sz w:val="28"/>
          <w:szCs w:val="28"/>
        </w:rPr>
        <w:t xml:space="preserve">, в которой </w:t>
      </w:r>
      <w:r w:rsidR="00515759" w:rsidRPr="00013794">
        <w:rPr>
          <w:sz w:val="28"/>
          <w:szCs w:val="28"/>
        </w:rPr>
        <w:t>автор говорит, что ударное освоение нетронутых степей Казахстана и Западной Сибири было неожиданным</w:t>
      </w:r>
      <w:r w:rsidR="00E04EAF" w:rsidRPr="00013794">
        <w:rPr>
          <w:sz w:val="28"/>
          <w:szCs w:val="28"/>
        </w:rPr>
        <w:t xml:space="preserve"> для </w:t>
      </w:r>
      <w:r w:rsidR="00E04EAF" w:rsidRPr="00013794">
        <w:rPr>
          <w:sz w:val="28"/>
          <w:szCs w:val="28"/>
        </w:rPr>
        <w:lastRenderedPageBreak/>
        <w:t>окружения</w:t>
      </w:r>
      <w:r w:rsidR="00515759" w:rsidRPr="00013794">
        <w:rPr>
          <w:sz w:val="28"/>
          <w:szCs w:val="28"/>
        </w:rPr>
        <w:t xml:space="preserve">, единоличным решением Н.С. Хрущева, что вполне соответствовало </w:t>
      </w:r>
      <w:r w:rsidR="00E04EAF" w:rsidRPr="00013794">
        <w:rPr>
          <w:sz w:val="28"/>
          <w:szCs w:val="28"/>
        </w:rPr>
        <w:t xml:space="preserve">стилю руководства и </w:t>
      </w:r>
      <w:r w:rsidR="00515759" w:rsidRPr="00013794">
        <w:rPr>
          <w:sz w:val="28"/>
          <w:szCs w:val="28"/>
        </w:rPr>
        <w:t>психологическим особенностям этого советского лидера</w:t>
      </w:r>
      <w:r w:rsidR="000A1B5B" w:rsidRPr="00013794">
        <w:rPr>
          <w:sz w:val="28"/>
          <w:szCs w:val="28"/>
        </w:rPr>
        <w:t xml:space="preserve">. </w:t>
      </w:r>
      <w:r w:rsidR="00ED2C1F" w:rsidRPr="00013794">
        <w:rPr>
          <w:sz w:val="28"/>
          <w:szCs w:val="28"/>
        </w:rPr>
        <w:t xml:space="preserve">У. </w:t>
      </w:r>
      <w:proofErr w:type="spellStart"/>
      <w:r w:rsidR="00ED2C1F" w:rsidRPr="00013794">
        <w:rPr>
          <w:sz w:val="28"/>
          <w:szCs w:val="28"/>
        </w:rPr>
        <w:t>Таубман</w:t>
      </w:r>
      <w:proofErr w:type="spellEnd"/>
      <w:r w:rsidR="00ED2C1F" w:rsidRPr="00013794">
        <w:rPr>
          <w:sz w:val="28"/>
          <w:szCs w:val="28"/>
        </w:rPr>
        <w:t xml:space="preserve"> также описывает позицию руковод</w:t>
      </w:r>
      <w:r w:rsidR="00E32E31" w:rsidRPr="00013794">
        <w:rPr>
          <w:sz w:val="28"/>
          <w:szCs w:val="28"/>
        </w:rPr>
        <w:t>ства</w:t>
      </w:r>
      <w:r w:rsidR="00ED2C1F" w:rsidRPr="00013794">
        <w:rPr>
          <w:sz w:val="28"/>
          <w:szCs w:val="28"/>
        </w:rPr>
        <w:t xml:space="preserve"> Компартии республики</w:t>
      </w:r>
      <w:r w:rsidR="00E32E31" w:rsidRPr="00013794">
        <w:rPr>
          <w:sz w:val="28"/>
          <w:szCs w:val="28"/>
        </w:rPr>
        <w:t>, приведя заявление</w:t>
      </w:r>
      <w:r w:rsidR="00ED2C1F" w:rsidRPr="00013794">
        <w:rPr>
          <w:sz w:val="28"/>
          <w:szCs w:val="28"/>
        </w:rPr>
        <w:t xml:space="preserve"> Ж. Шаяхметов</w:t>
      </w:r>
      <w:r w:rsidR="00E32E31" w:rsidRPr="00013794">
        <w:rPr>
          <w:sz w:val="28"/>
          <w:szCs w:val="28"/>
        </w:rPr>
        <w:t>а</w:t>
      </w:r>
      <w:r w:rsidR="00ED2C1F" w:rsidRPr="00013794">
        <w:rPr>
          <w:sz w:val="28"/>
          <w:szCs w:val="28"/>
        </w:rPr>
        <w:t xml:space="preserve">: «Казахстан – область скотоводческая, а не земледельческая. Не стоит развивать целину». </w:t>
      </w:r>
      <w:r w:rsidR="00F811E9" w:rsidRPr="00013794">
        <w:rPr>
          <w:sz w:val="28"/>
          <w:szCs w:val="28"/>
        </w:rPr>
        <w:t xml:space="preserve">Казахские партийные руководители, пишет </w:t>
      </w:r>
      <w:r w:rsidR="00E32E31" w:rsidRPr="00013794">
        <w:rPr>
          <w:sz w:val="28"/>
          <w:szCs w:val="28"/>
        </w:rPr>
        <w:t>американский историк</w:t>
      </w:r>
      <w:r w:rsidR="00F811E9" w:rsidRPr="00013794">
        <w:rPr>
          <w:sz w:val="28"/>
          <w:szCs w:val="28"/>
        </w:rPr>
        <w:t xml:space="preserve">, были против этой идеи, опасаясь, что исконно казахские земли перейдут в руки </w:t>
      </w:r>
      <w:r w:rsidR="00E32E31" w:rsidRPr="00013794">
        <w:rPr>
          <w:sz w:val="28"/>
          <w:szCs w:val="28"/>
        </w:rPr>
        <w:t xml:space="preserve">приехавших </w:t>
      </w:r>
      <w:r w:rsidR="00F811E9" w:rsidRPr="00013794">
        <w:rPr>
          <w:sz w:val="28"/>
          <w:szCs w:val="28"/>
        </w:rPr>
        <w:t xml:space="preserve">русских и украинцев. </w:t>
      </w:r>
      <w:r w:rsidR="00ED2C1F" w:rsidRPr="00013794">
        <w:rPr>
          <w:sz w:val="28"/>
          <w:szCs w:val="28"/>
        </w:rPr>
        <w:t>Однако, н</w:t>
      </w:r>
      <w:r w:rsidR="00F811E9" w:rsidRPr="00013794">
        <w:rPr>
          <w:sz w:val="28"/>
          <w:szCs w:val="28"/>
        </w:rPr>
        <w:t xml:space="preserve">е смея </w:t>
      </w:r>
      <w:r w:rsidR="00ED2C1F" w:rsidRPr="00013794">
        <w:rPr>
          <w:sz w:val="28"/>
          <w:szCs w:val="28"/>
        </w:rPr>
        <w:t xml:space="preserve">открыто </w:t>
      </w:r>
      <w:r w:rsidR="00F811E9" w:rsidRPr="00013794">
        <w:rPr>
          <w:sz w:val="28"/>
          <w:szCs w:val="28"/>
        </w:rPr>
        <w:t>возра</w:t>
      </w:r>
      <w:r w:rsidR="00ED2C1F" w:rsidRPr="00013794">
        <w:rPr>
          <w:sz w:val="28"/>
          <w:szCs w:val="28"/>
        </w:rPr>
        <w:t>зить</w:t>
      </w:r>
      <w:r w:rsidR="00F811E9" w:rsidRPr="00013794">
        <w:rPr>
          <w:sz w:val="28"/>
          <w:szCs w:val="28"/>
        </w:rPr>
        <w:t>,</w:t>
      </w:r>
      <w:r w:rsidR="00E32E31" w:rsidRPr="00013794">
        <w:rPr>
          <w:sz w:val="28"/>
          <w:szCs w:val="28"/>
        </w:rPr>
        <w:t xml:space="preserve"> далее сообщает У. </w:t>
      </w:r>
      <w:proofErr w:type="spellStart"/>
      <w:r w:rsidR="00E32E31" w:rsidRPr="00013794">
        <w:rPr>
          <w:sz w:val="28"/>
          <w:szCs w:val="28"/>
        </w:rPr>
        <w:t>Таубман</w:t>
      </w:r>
      <w:proofErr w:type="spellEnd"/>
      <w:r w:rsidR="00E32E31" w:rsidRPr="00013794">
        <w:rPr>
          <w:sz w:val="28"/>
          <w:szCs w:val="28"/>
        </w:rPr>
        <w:t>,</w:t>
      </w:r>
      <w:r w:rsidR="00F811E9" w:rsidRPr="00013794">
        <w:rPr>
          <w:sz w:val="28"/>
          <w:szCs w:val="28"/>
        </w:rPr>
        <w:t xml:space="preserve"> они попытались принизить ценность казахстанских полей</w:t>
      </w:r>
      <w:r w:rsidR="00E32E31" w:rsidRPr="00013794">
        <w:rPr>
          <w:sz w:val="28"/>
          <w:szCs w:val="28"/>
        </w:rPr>
        <w:t>, в чем новый партийный вождь</w:t>
      </w:r>
      <w:r w:rsidR="00074742" w:rsidRPr="00013794">
        <w:rPr>
          <w:sz w:val="28"/>
          <w:szCs w:val="28"/>
        </w:rPr>
        <w:t xml:space="preserve"> усмотрел «</w:t>
      </w:r>
      <w:r w:rsidR="00F811E9" w:rsidRPr="00013794">
        <w:rPr>
          <w:sz w:val="28"/>
          <w:szCs w:val="28"/>
        </w:rPr>
        <w:t>вирус национализма</w:t>
      </w:r>
      <w:r w:rsidR="00074742" w:rsidRPr="00013794">
        <w:rPr>
          <w:sz w:val="28"/>
          <w:szCs w:val="28"/>
        </w:rPr>
        <w:t>»</w:t>
      </w:r>
      <w:r w:rsidR="007C7959" w:rsidRPr="00013794">
        <w:rPr>
          <w:sz w:val="28"/>
          <w:szCs w:val="28"/>
        </w:rPr>
        <w:t xml:space="preserve"> [</w:t>
      </w:r>
      <w:r w:rsidR="0008158B" w:rsidRPr="00013794">
        <w:rPr>
          <w:sz w:val="28"/>
          <w:szCs w:val="28"/>
        </w:rPr>
        <w:t xml:space="preserve">21, </w:t>
      </w:r>
      <w:r w:rsidR="007C7959" w:rsidRPr="00013794">
        <w:rPr>
          <w:sz w:val="28"/>
          <w:szCs w:val="28"/>
          <w:lang w:val="en-US"/>
        </w:rPr>
        <w:t>c</w:t>
      </w:r>
      <w:r w:rsidR="007C7959" w:rsidRPr="00013794">
        <w:rPr>
          <w:sz w:val="28"/>
          <w:szCs w:val="28"/>
        </w:rPr>
        <w:t>. 289–290]</w:t>
      </w:r>
      <w:r w:rsidR="00F811E9" w:rsidRPr="00013794">
        <w:rPr>
          <w:sz w:val="28"/>
          <w:szCs w:val="28"/>
        </w:rPr>
        <w:t>.</w:t>
      </w:r>
      <w:r w:rsidR="001E01B2" w:rsidRPr="00013794">
        <w:rPr>
          <w:sz w:val="28"/>
          <w:szCs w:val="28"/>
        </w:rPr>
        <w:t xml:space="preserve"> </w:t>
      </w:r>
      <w:r w:rsidR="00B1554F" w:rsidRPr="00013794">
        <w:rPr>
          <w:sz w:val="28"/>
          <w:szCs w:val="28"/>
        </w:rPr>
        <w:t>Кампания по освоению целины</w:t>
      </w:r>
      <w:r w:rsidR="00E04EAF" w:rsidRPr="00013794">
        <w:rPr>
          <w:sz w:val="28"/>
          <w:szCs w:val="28"/>
        </w:rPr>
        <w:t xml:space="preserve">, как указывает У. </w:t>
      </w:r>
      <w:proofErr w:type="spellStart"/>
      <w:r w:rsidR="00E04EAF" w:rsidRPr="00013794">
        <w:rPr>
          <w:sz w:val="28"/>
          <w:szCs w:val="28"/>
        </w:rPr>
        <w:t>Таубман</w:t>
      </w:r>
      <w:proofErr w:type="spellEnd"/>
      <w:r w:rsidR="00E04EAF" w:rsidRPr="00013794">
        <w:rPr>
          <w:sz w:val="28"/>
          <w:szCs w:val="28"/>
        </w:rPr>
        <w:t>,</w:t>
      </w:r>
      <w:r w:rsidR="003D0A4A" w:rsidRPr="00013794">
        <w:rPr>
          <w:sz w:val="28"/>
          <w:szCs w:val="28"/>
        </w:rPr>
        <w:t xml:space="preserve"> </w:t>
      </w:r>
      <w:r w:rsidR="00702D9C" w:rsidRPr="00013794">
        <w:rPr>
          <w:sz w:val="28"/>
          <w:szCs w:val="28"/>
        </w:rPr>
        <w:t>дала</w:t>
      </w:r>
      <w:r w:rsidR="00B1554F" w:rsidRPr="00013794">
        <w:rPr>
          <w:sz w:val="28"/>
          <w:szCs w:val="28"/>
        </w:rPr>
        <w:t xml:space="preserve"> возможность </w:t>
      </w:r>
      <w:r w:rsidR="00702D9C" w:rsidRPr="00013794">
        <w:rPr>
          <w:sz w:val="28"/>
          <w:szCs w:val="28"/>
        </w:rPr>
        <w:t>Хрущеву «</w:t>
      </w:r>
      <w:r w:rsidR="00B1554F" w:rsidRPr="00013794">
        <w:rPr>
          <w:sz w:val="28"/>
          <w:szCs w:val="28"/>
        </w:rPr>
        <w:t>сыграть любимую роль: объявить об опасности, призвать отважных коммунистов и комсомольцев на борьбу с ней, вдохновить их на бескорыстные подвиги ради общего блага и, в конце концов, торжественно отпраздновать победу</w:t>
      </w:r>
      <w:r w:rsidR="00702D9C" w:rsidRPr="00013794">
        <w:rPr>
          <w:sz w:val="28"/>
          <w:szCs w:val="28"/>
        </w:rPr>
        <w:t>»</w:t>
      </w:r>
      <w:r w:rsidR="00B1554F" w:rsidRPr="00013794">
        <w:rPr>
          <w:sz w:val="28"/>
          <w:szCs w:val="28"/>
        </w:rPr>
        <w:t xml:space="preserve">. </w:t>
      </w:r>
      <w:r w:rsidR="00E04EAF" w:rsidRPr="00013794">
        <w:rPr>
          <w:sz w:val="28"/>
          <w:szCs w:val="28"/>
        </w:rPr>
        <w:t>Хотя впоследствии</w:t>
      </w:r>
      <w:r w:rsidR="00FA1CBD" w:rsidRPr="00013794">
        <w:rPr>
          <w:sz w:val="28"/>
          <w:szCs w:val="28"/>
        </w:rPr>
        <w:t xml:space="preserve"> </w:t>
      </w:r>
      <w:r w:rsidR="00702D9C" w:rsidRPr="00013794">
        <w:rPr>
          <w:sz w:val="28"/>
          <w:szCs w:val="28"/>
        </w:rPr>
        <w:t>освоение</w:t>
      </w:r>
      <w:r w:rsidR="00B1554F" w:rsidRPr="00013794">
        <w:rPr>
          <w:sz w:val="28"/>
          <w:szCs w:val="28"/>
        </w:rPr>
        <w:t xml:space="preserve"> целины обернулась экономической и экологической катастрофой</w:t>
      </w:r>
      <w:r w:rsidR="00E04EAF" w:rsidRPr="00013794">
        <w:rPr>
          <w:sz w:val="28"/>
          <w:szCs w:val="28"/>
        </w:rPr>
        <w:t>,</w:t>
      </w:r>
      <w:r w:rsidR="00B1554F" w:rsidRPr="00013794">
        <w:rPr>
          <w:sz w:val="28"/>
          <w:szCs w:val="28"/>
        </w:rPr>
        <w:t xml:space="preserve"> но зато позволила Хрущеву проявить лидерские качества</w:t>
      </w:r>
      <w:r w:rsidR="00E04EAF" w:rsidRPr="00013794">
        <w:rPr>
          <w:sz w:val="28"/>
          <w:szCs w:val="28"/>
        </w:rPr>
        <w:t xml:space="preserve"> и таким образом </w:t>
      </w:r>
      <w:r w:rsidR="008D336B" w:rsidRPr="00013794">
        <w:rPr>
          <w:sz w:val="28"/>
          <w:szCs w:val="28"/>
        </w:rPr>
        <w:t>низвергнуть</w:t>
      </w:r>
      <w:r w:rsidR="00FA1CBD" w:rsidRPr="00013794">
        <w:rPr>
          <w:sz w:val="28"/>
          <w:szCs w:val="28"/>
        </w:rPr>
        <w:t xml:space="preserve"> </w:t>
      </w:r>
      <w:r w:rsidR="00B1554F" w:rsidRPr="00013794">
        <w:rPr>
          <w:sz w:val="28"/>
          <w:szCs w:val="28"/>
        </w:rPr>
        <w:t>Маленков</w:t>
      </w:r>
      <w:r w:rsidR="00E04EAF" w:rsidRPr="00013794">
        <w:rPr>
          <w:sz w:val="28"/>
          <w:szCs w:val="28"/>
        </w:rPr>
        <w:t>а</w:t>
      </w:r>
      <w:r w:rsidR="008D336B" w:rsidRPr="00013794">
        <w:rPr>
          <w:sz w:val="28"/>
          <w:szCs w:val="28"/>
        </w:rPr>
        <w:t xml:space="preserve"> с политического олимпа</w:t>
      </w:r>
      <w:r w:rsidR="007C7959" w:rsidRPr="00013794">
        <w:rPr>
          <w:sz w:val="28"/>
          <w:szCs w:val="28"/>
        </w:rPr>
        <w:t xml:space="preserve"> [</w:t>
      </w:r>
      <w:r w:rsidR="0008158B" w:rsidRPr="00013794">
        <w:rPr>
          <w:sz w:val="28"/>
          <w:szCs w:val="28"/>
        </w:rPr>
        <w:t xml:space="preserve">21, </w:t>
      </w:r>
      <w:r w:rsidR="00714302" w:rsidRPr="00013794">
        <w:rPr>
          <w:sz w:val="28"/>
          <w:szCs w:val="28"/>
          <w:lang w:val="en-US"/>
        </w:rPr>
        <w:t>c</w:t>
      </w:r>
      <w:r w:rsidR="00714302" w:rsidRPr="00013794">
        <w:rPr>
          <w:sz w:val="28"/>
          <w:szCs w:val="28"/>
        </w:rPr>
        <w:t>. 290–291</w:t>
      </w:r>
      <w:r w:rsidR="007C7959" w:rsidRPr="00013794">
        <w:rPr>
          <w:sz w:val="28"/>
          <w:szCs w:val="28"/>
        </w:rPr>
        <w:t>]</w:t>
      </w:r>
      <w:r w:rsidR="00B1554F" w:rsidRPr="00013794">
        <w:rPr>
          <w:sz w:val="28"/>
          <w:szCs w:val="28"/>
        </w:rPr>
        <w:t>.</w:t>
      </w:r>
    </w:p>
    <w:p w:rsidR="006F022D" w:rsidRPr="00013794" w:rsidRDefault="006F022D" w:rsidP="00C80406">
      <w:pPr>
        <w:ind w:firstLine="540"/>
        <w:jc w:val="both"/>
        <w:rPr>
          <w:sz w:val="28"/>
          <w:szCs w:val="28"/>
        </w:rPr>
      </w:pPr>
      <w:r w:rsidRPr="00013794">
        <w:rPr>
          <w:sz w:val="28"/>
          <w:szCs w:val="28"/>
        </w:rPr>
        <w:t xml:space="preserve">В </w:t>
      </w:r>
      <w:smartTag w:uri="urn:schemas-microsoft-com:office:smarttags" w:element="metricconverter">
        <w:smartTagPr>
          <w:attr w:name="ProductID" w:val="2007 г"/>
        </w:smartTagPr>
        <w:r w:rsidRPr="00013794">
          <w:rPr>
            <w:sz w:val="28"/>
            <w:szCs w:val="28"/>
          </w:rPr>
          <w:t>2007 г</w:t>
        </w:r>
      </w:smartTag>
      <w:r w:rsidRPr="00013794">
        <w:rPr>
          <w:sz w:val="28"/>
          <w:szCs w:val="28"/>
        </w:rPr>
        <w:t>. вышла коллективная монография «Заселение Российской периферии: колонизация пограничных земель в истории Евразии», один из подразделов которой под названием «</w:t>
      </w:r>
      <w:r w:rsidRPr="00013794">
        <w:rPr>
          <w:rStyle w:val="HTML1"/>
          <w:i w:val="0"/>
          <w:iCs/>
          <w:sz w:val="28"/>
          <w:szCs w:val="28"/>
        </w:rPr>
        <w:t>"Планета ста языков". Этнические отношения и советская идентичность на целине</w:t>
      </w:r>
      <w:r w:rsidRPr="00013794">
        <w:rPr>
          <w:sz w:val="28"/>
          <w:szCs w:val="28"/>
        </w:rPr>
        <w:t xml:space="preserve">» (автор – американский историк </w:t>
      </w:r>
      <w:proofErr w:type="spellStart"/>
      <w:r w:rsidRPr="00013794">
        <w:rPr>
          <w:sz w:val="28"/>
          <w:szCs w:val="28"/>
        </w:rPr>
        <w:t>Микаэла</w:t>
      </w:r>
      <w:proofErr w:type="spellEnd"/>
      <w:r w:rsidRPr="00013794">
        <w:rPr>
          <w:sz w:val="28"/>
          <w:szCs w:val="28"/>
        </w:rPr>
        <w:t xml:space="preserve"> Поль) посвящена </w:t>
      </w:r>
      <w:r w:rsidR="000469BA" w:rsidRPr="00013794">
        <w:rPr>
          <w:sz w:val="28"/>
          <w:szCs w:val="28"/>
        </w:rPr>
        <w:t>теме освоения</w:t>
      </w:r>
      <w:r w:rsidR="0008158B" w:rsidRPr="00013794">
        <w:rPr>
          <w:sz w:val="28"/>
          <w:szCs w:val="28"/>
        </w:rPr>
        <w:t xml:space="preserve"> целины [22</w:t>
      </w:r>
      <w:r w:rsidRPr="00013794">
        <w:rPr>
          <w:sz w:val="28"/>
          <w:szCs w:val="28"/>
        </w:rPr>
        <w:t>]. Основываясь на документах и устных свидетельствах, М. Поль рассматривает такие проблемы, как межэтнические контакты</w:t>
      </w:r>
      <w:r w:rsidR="001E01B2" w:rsidRPr="00013794">
        <w:rPr>
          <w:sz w:val="28"/>
          <w:szCs w:val="28"/>
        </w:rPr>
        <w:t xml:space="preserve"> и конфликты на целине (между первоцелинниками и депортированными народами Северного Кавказа)</w:t>
      </w:r>
      <w:r w:rsidRPr="00013794">
        <w:rPr>
          <w:sz w:val="28"/>
          <w:szCs w:val="28"/>
        </w:rPr>
        <w:t xml:space="preserve">, культура и религия в </w:t>
      </w:r>
      <w:r w:rsidR="001E01B2" w:rsidRPr="00013794">
        <w:rPr>
          <w:sz w:val="28"/>
          <w:szCs w:val="28"/>
        </w:rPr>
        <w:t>этой зоне</w:t>
      </w:r>
      <w:r w:rsidRPr="00013794">
        <w:rPr>
          <w:sz w:val="28"/>
          <w:szCs w:val="28"/>
        </w:rPr>
        <w:t xml:space="preserve">, а также складывание целинной идентичности. Автор </w:t>
      </w:r>
      <w:r w:rsidR="000469BA" w:rsidRPr="00013794">
        <w:rPr>
          <w:sz w:val="28"/>
          <w:szCs w:val="28"/>
        </w:rPr>
        <w:t xml:space="preserve">указывает на то, что план Н.С. </w:t>
      </w:r>
      <w:r w:rsidRPr="00013794">
        <w:rPr>
          <w:sz w:val="28"/>
          <w:szCs w:val="28"/>
        </w:rPr>
        <w:t>Хрущева был задуман и осуществлен не ради блага народов, населяющих Центральную Азию, а в интересах Центра и всей страны; тем не менее, он дал толчок устойчивой трансформации общества и природы Казахстана.</w:t>
      </w:r>
    </w:p>
    <w:p w:rsidR="006A4A3A" w:rsidRPr="00013794" w:rsidRDefault="00053CD1" w:rsidP="00C80406">
      <w:pPr>
        <w:ind w:firstLine="540"/>
        <w:jc w:val="both"/>
        <w:rPr>
          <w:sz w:val="28"/>
          <w:szCs w:val="28"/>
        </w:rPr>
      </w:pPr>
      <w:r w:rsidRPr="00013794">
        <w:rPr>
          <w:sz w:val="28"/>
          <w:szCs w:val="28"/>
        </w:rPr>
        <w:t>История освоения</w:t>
      </w:r>
      <w:r w:rsidR="00CF06D7" w:rsidRPr="00013794">
        <w:rPr>
          <w:sz w:val="28"/>
          <w:szCs w:val="28"/>
        </w:rPr>
        <w:t xml:space="preserve"> целины</w:t>
      </w:r>
      <w:r w:rsidR="00703A52" w:rsidRPr="00013794">
        <w:rPr>
          <w:sz w:val="28"/>
          <w:szCs w:val="28"/>
        </w:rPr>
        <w:t xml:space="preserve">, </w:t>
      </w:r>
      <w:r w:rsidR="00317330" w:rsidRPr="00013794">
        <w:rPr>
          <w:sz w:val="28"/>
          <w:szCs w:val="28"/>
        </w:rPr>
        <w:t xml:space="preserve">общая для наших народов, </w:t>
      </w:r>
      <w:r w:rsidR="00703A52" w:rsidRPr="00013794">
        <w:rPr>
          <w:sz w:val="28"/>
          <w:szCs w:val="28"/>
        </w:rPr>
        <w:t>конечно же, не может не</w:t>
      </w:r>
      <w:r w:rsidR="00CF06D7" w:rsidRPr="00013794">
        <w:rPr>
          <w:sz w:val="28"/>
          <w:szCs w:val="28"/>
        </w:rPr>
        <w:t xml:space="preserve"> вызыват</w:t>
      </w:r>
      <w:r w:rsidR="00703A52" w:rsidRPr="00013794">
        <w:rPr>
          <w:sz w:val="28"/>
          <w:szCs w:val="28"/>
        </w:rPr>
        <w:t>ь</w:t>
      </w:r>
      <w:r w:rsidR="00CF06D7" w:rsidRPr="00013794">
        <w:rPr>
          <w:sz w:val="28"/>
          <w:szCs w:val="28"/>
        </w:rPr>
        <w:t xml:space="preserve"> интерес среди российских историков. </w:t>
      </w:r>
      <w:r w:rsidR="0065366A" w:rsidRPr="00013794">
        <w:rPr>
          <w:sz w:val="28"/>
          <w:szCs w:val="28"/>
        </w:rPr>
        <w:t xml:space="preserve">Серьезного внимания </w:t>
      </w:r>
      <w:r w:rsidR="00703A52" w:rsidRPr="00013794">
        <w:rPr>
          <w:sz w:val="28"/>
          <w:szCs w:val="28"/>
        </w:rPr>
        <w:t xml:space="preserve">среди них </w:t>
      </w:r>
      <w:r w:rsidR="0065366A" w:rsidRPr="00013794">
        <w:rPr>
          <w:sz w:val="28"/>
          <w:szCs w:val="28"/>
        </w:rPr>
        <w:t>заслуживаю</w:t>
      </w:r>
      <w:r w:rsidR="006A4A3A" w:rsidRPr="00013794">
        <w:rPr>
          <w:sz w:val="28"/>
          <w:szCs w:val="28"/>
        </w:rPr>
        <w:t xml:space="preserve">т </w:t>
      </w:r>
      <w:r w:rsidR="00703A52" w:rsidRPr="00013794">
        <w:rPr>
          <w:sz w:val="28"/>
          <w:szCs w:val="28"/>
        </w:rPr>
        <w:t xml:space="preserve">многие </w:t>
      </w:r>
      <w:r w:rsidR="00317330" w:rsidRPr="00013794">
        <w:rPr>
          <w:sz w:val="28"/>
          <w:szCs w:val="28"/>
        </w:rPr>
        <w:t>труды</w:t>
      </w:r>
      <w:r w:rsidR="00703A52" w:rsidRPr="00013794">
        <w:rPr>
          <w:sz w:val="28"/>
          <w:szCs w:val="28"/>
        </w:rPr>
        <w:t>:</w:t>
      </w:r>
      <w:r w:rsidR="009F7B63" w:rsidRPr="00013794">
        <w:rPr>
          <w:sz w:val="28"/>
          <w:szCs w:val="28"/>
        </w:rPr>
        <w:t xml:space="preserve"> монографии, диссертации и статьи. </w:t>
      </w:r>
      <w:r w:rsidR="00A742A3" w:rsidRPr="00013794">
        <w:rPr>
          <w:sz w:val="28"/>
          <w:szCs w:val="28"/>
        </w:rPr>
        <w:t>Одна из них –</w:t>
      </w:r>
      <w:r w:rsidR="00FC4C32" w:rsidRPr="00013794">
        <w:rPr>
          <w:sz w:val="28"/>
          <w:szCs w:val="28"/>
        </w:rPr>
        <w:t xml:space="preserve"> </w:t>
      </w:r>
      <w:r w:rsidR="00731694" w:rsidRPr="00013794">
        <w:rPr>
          <w:sz w:val="28"/>
          <w:szCs w:val="28"/>
        </w:rPr>
        <w:t>работа</w:t>
      </w:r>
      <w:r w:rsidR="00FC4C32" w:rsidRPr="00013794">
        <w:rPr>
          <w:sz w:val="28"/>
          <w:szCs w:val="28"/>
        </w:rPr>
        <w:t xml:space="preserve"> </w:t>
      </w:r>
      <w:r w:rsidR="006A4A3A" w:rsidRPr="00013794">
        <w:rPr>
          <w:sz w:val="28"/>
          <w:szCs w:val="28"/>
        </w:rPr>
        <w:t>российского ис</w:t>
      </w:r>
      <w:r w:rsidR="00703A52" w:rsidRPr="00013794">
        <w:rPr>
          <w:sz w:val="28"/>
          <w:szCs w:val="28"/>
        </w:rPr>
        <w:t>следователя</w:t>
      </w:r>
      <w:r w:rsidR="006A4A3A" w:rsidRPr="00013794">
        <w:rPr>
          <w:sz w:val="28"/>
          <w:szCs w:val="28"/>
        </w:rPr>
        <w:t xml:space="preserve"> И.Е. Зеленина («Целинная эпопея: разработка, принятие и осуществление первой хрущевской "</w:t>
      </w:r>
      <w:proofErr w:type="spellStart"/>
      <w:r w:rsidR="006A4A3A" w:rsidRPr="00013794">
        <w:rPr>
          <w:sz w:val="28"/>
          <w:szCs w:val="28"/>
        </w:rPr>
        <w:t>сверхпрограммы</w:t>
      </w:r>
      <w:proofErr w:type="spellEnd"/>
      <w:r w:rsidR="006A4A3A" w:rsidRPr="00013794">
        <w:rPr>
          <w:sz w:val="28"/>
          <w:szCs w:val="28"/>
        </w:rPr>
        <w:t>"</w:t>
      </w:r>
      <w:r w:rsidR="003D0A4A" w:rsidRPr="00013794">
        <w:rPr>
          <w:sz w:val="28"/>
          <w:szCs w:val="28"/>
        </w:rPr>
        <w:t xml:space="preserve"> </w:t>
      </w:r>
      <w:r w:rsidR="006A4A3A" w:rsidRPr="00013794">
        <w:rPr>
          <w:sz w:val="28"/>
          <w:szCs w:val="28"/>
        </w:rPr>
        <w:t>(сентябрь 1953 – начало 60-х годов)»</w:t>
      </w:r>
      <w:r w:rsidR="007D6559" w:rsidRPr="00013794">
        <w:rPr>
          <w:sz w:val="28"/>
          <w:szCs w:val="28"/>
        </w:rPr>
        <w:t xml:space="preserve"> [</w:t>
      </w:r>
      <w:r w:rsidR="00473177" w:rsidRPr="00013794">
        <w:rPr>
          <w:sz w:val="28"/>
          <w:szCs w:val="28"/>
        </w:rPr>
        <w:t>23</w:t>
      </w:r>
      <w:r w:rsidR="00926B23" w:rsidRPr="00013794">
        <w:rPr>
          <w:sz w:val="28"/>
          <w:szCs w:val="28"/>
        </w:rPr>
        <w:t>]</w:t>
      </w:r>
      <w:r w:rsidR="00874E28" w:rsidRPr="00013794">
        <w:rPr>
          <w:sz w:val="28"/>
          <w:szCs w:val="28"/>
        </w:rPr>
        <w:t xml:space="preserve">. </w:t>
      </w:r>
      <w:proofErr w:type="spellStart"/>
      <w:r w:rsidR="00874E28" w:rsidRPr="00013794">
        <w:rPr>
          <w:sz w:val="28"/>
          <w:szCs w:val="28"/>
        </w:rPr>
        <w:t>В</w:t>
      </w:r>
      <w:r w:rsidR="00473177" w:rsidRPr="00013794">
        <w:rPr>
          <w:sz w:val="28"/>
          <w:szCs w:val="28"/>
        </w:rPr>
        <w:t>ней</w:t>
      </w:r>
      <w:proofErr w:type="spellEnd"/>
      <w:r w:rsidR="00874E28" w:rsidRPr="00013794">
        <w:rPr>
          <w:sz w:val="28"/>
          <w:szCs w:val="28"/>
        </w:rPr>
        <w:t xml:space="preserve"> дается </w:t>
      </w:r>
      <w:r w:rsidR="002B4E78" w:rsidRPr="00013794">
        <w:rPr>
          <w:sz w:val="28"/>
          <w:szCs w:val="28"/>
        </w:rPr>
        <w:t>анализ аграрн</w:t>
      </w:r>
      <w:r w:rsidR="00874E28" w:rsidRPr="00013794">
        <w:rPr>
          <w:sz w:val="28"/>
          <w:szCs w:val="28"/>
        </w:rPr>
        <w:t xml:space="preserve">ой политике </w:t>
      </w:r>
      <w:r w:rsidR="002B4E78" w:rsidRPr="00013794">
        <w:rPr>
          <w:sz w:val="28"/>
          <w:szCs w:val="28"/>
        </w:rPr>
        <w:t>в стране в период нахождения у власти Н.С. Хрущева, показывается ее противоречивость, по большей части непродуманность и поспешность в решении проблем в области сельского хозяйства, в том числе в отношении целинной кампании</w:t>
      </w:r>
      <w:r w:rsidR="006A4A3A" w:rsidRPr="00013794">
        <w:rPr>
          <w:sz w:val="28"/>
          <w:szCs w:val="28"/>
        </w:rPr>
        <w:t>.</w:t>
      </w:r>
      <w:r w:rsidR="009E7343" w:rsidRPr="00013794">
        <w:rPr>
          <w:sz w:val="28"/>
          <w:szCs w:val="28"/>
        </w:rPr>
        <w:t xml:space="preserve"> </w:t>
      </w:r>
      <w:r w:rsidR="00926B23" w:rsidRPr="00013794">
        <w:rPr>
          <w:rFonts w:eastAsia="TimesNewRomanPSMT"/>
          <w:sz w:val="28"/>
          <w:szCs w:val="28"/>
        </w:rPr>
        <w:t>Наиболее серьезным оппонентом</w:t>
      </w:r>
      <w:r w:rsidR="00ED1685" w:rsidRPr="00013794">
        <w:rPr>
          <w:rFonts w:eastAsia="TimesNewRomanPSMT"/>
          <w:sz w:val="28"/>
          <w:szCs w:val="28"/>
        </w:rPr>
        <w:t xml:space="preserve"> освоения целины историк называет первого секретаря ЦК Компартии Казахстана Ж. Шаяхметова</w:t>
      </w:r>
      <w:r w:rsidR="001B67AB" w:rsidRPr="00013794">
        <w:rPr>
          <w:rFonts w:eastAsia="TimesNewRomanPSMT"/>
          <w:sz w:val="28"/>
          <w:szCs w:val="28"/>
        </w:rPr>
        <w:t>, а</w:t>
      </w:r>
      <w:r w:rsidR="00ED1685" w:rsidRPr="00013794">
        <w:rPr>
          <w:rFonts w:eastAsia="TimesNewRomanPSMT"/>
          <w:sz w:val="28"/>
          <w:szCs w:val="28"/>
        </w:rPr>
        <w:t xml:space="preserve">втор рассказывает об обвинениях </w:t>
      </w:r>
      <w:r w:rsidR="001B67AB" w:rsidRPr="00013794">
        <w:rPr>
          <w:rFonts w:eastAsia="TimesNewRomanPSMT"/>
          <w:sz w:val="28"/>
          <w:szCs w:val="28"/>
        </w:rPr>
        <w:t xml:space="preserve">П.К. Пономаренко </w:t>
      </w:r>
      <w:r w:rsidR="00ED1685" w:rsidRPr="00013794">
        <w:rPr>
          <w:rFonts w:eastAsia="TimesNewRomanPSMT"/>
          <w:sz w:val="28"/>
          <w:szCs w:val="28"/>
        </w:rPr>
        <w:t xml:space="preserve">в национализме </w:t>
      </w:r>
      <w:r w:rsidR="00926B23" w:rsidRPr="00013794">
        <w:rPr>
          <w:rFonts w:eastAsia="TimesNewRomanPSMT"/>
          <w:sz w:val="28"/>
          <w:szCs w:val="28"/>
        </w:rPr>
        <w:t>казахстанских почвоведов</w:t>
      </w:r>
      <w:r w:rsidR="001B67AB" w:rsidRPr="00013794">
        <w:rPr>
          <w:rFonts w:eastAsia="TimesNewRomanPSMT"/>
          <w:sz w:val="28"/>
          <w:szCs w:val="28"/>
        </w:rPr>
        <w:t>, представивших «неправильную» карту почв республики</w:t>
      </w:r>
      <w:r w:rsidR="001D1876" w:rsidRPr="00013794">
        <w:rPr>
          <w:rFonts w:eastAsia="TimesNewRomanPSMT"/>
          <w:sz w:val="28"/>
          <w:szCs w:val="28"/>
        </w:rPr>
        <w:t xml:space="preserve">. Также И.Е. Зеленин </w:t>
      </w:r>
      <w:r w:rsidR="001D1876" w:rsidRPr="00013794">
        <w:rPr>
          <w:rFonts w:eastAsia="TimesNewRomanPSMT"/>
          <w:sz w:val="28"/>
          <w:szCs w:val="28"/>
        </w:rPr>
        <w:lastRenderedPageBreak/>
        <w:t>рассказывает о</w:t>
      </w:r>
      <w:r w:rsidR="00ED1685" w:rsidRPr="00013794">
        <w:rPr>
          <w:rFonts w:eastAsia="TimesNewRomanPSMT"/>
          <w:sz w:val="28"/>
          <w:szCs w:val="28"/>
        </w:rPr>
        <w:t xml:space="preserve"> вкладе А.И. Бараева в </w:t>
      </w:r>
      <w:r w:rsidR="00595CA2" w:rsidRPr="00013794">
        <w:rPr>
          <w:rFonts w:eastAsia="TimesNewRomanPSMT"/>
          <w:sz w:val="28"/>
          <w:szCs w:val="28"/>
        </w:rPr>
        <w:t>спасение</w:t>
      </w:r>
      <w:r w:rsidR="00731694" w:rsidRPr="00013794">
        <w:rPr>
          <w:rFonts w:eastAsia="TimesNewRomanPSMT"/>
          <w:sz w:val="28"/>
          <w:szCs w:val="28"/>
        </w:rPr>
        <w:t xml:space="preserve"> почв</w:t>
      </w:r>
      <w:r w:rsidR="00926B23" w:rsidRPr="00013794">
        <w:rPr>
          <w:rFonts w:eastAsia="TimesNewRomanPSMT"/>
          <w:sz w:val="28"/>
          <w:szCs w:val="28"/>
        </w:rPr>
        <w:t xml:space="preserve"> на целине</w:t>
      </w:r>
      <w:r w:rsidR="001B67AB" w:rsidRPr="00013794">
        <w:rPr>
          <w:rFonts w:eastAsia="TimesNewRomanPSMT"/>
          <w:sz w:val="28"/>
          <w:szCs w:val="28"/>
        </w:rPr>
        <w:t>, подвергшихся эрозии в результате нежелания Н.С. Хрущева брать в расчет особенности местных почв, а также о</w:t>
      </w:r>
      <w:r w:rsidR="00FA1CBD" w:rsidRPr="00013794">
        <w:rPr>
          <w:rFonts w:eastAsia="TimesNewRomanPSMT"/>
          <w:sz w:val="28"/>
          <w:szCs w:val="28"/>
        </w:rPr>
        <w:t xml:space="preserve"> </w:t>
      </w:r>
      <w:r w:rsidR="00926B23" w:rsidRPr="00013794">
        <w:rPr>
          <w:rFonts w:eastAsia="TimesNewRomanPSMT"/>
          <w:sz w:val="28"/>
          <w:szCs w:val="28"/>
        </w:rPr>
        <w:t xml:space="preserve">трудных взаимоотношениях </w:t>
      </w:r>
      <w:r w:rsidR="001B67AB" w:rsidRPr="00013794">
        <w:rPr>
          <w:rFonts w:eastAsia="TimesNewRomanPSMT"/>
          <w:sz w:val="28"/>
          <w:szCs w:val="28"/>
        </w:rPr>
        <w:t xml:space="preserve">ученого </w:t>
      </w:r>
      <w:r w:rsidR="00926B23" w:rsidRPr="00013794">
        <w:rPr>
          <w:rFonts w:eastAsia="TimesNewRomanPSMT"/>
          <w:sz w:val="28"/>
          <w:szCs w:val="28"/>
        </w:rPr>
        <w:t xml:space="preserve">с </w:t>
      </w:r>
      <w:r w:rsidR="001B67AB" w:rsidRPr="00013794">
        <w:rPr>
          <w:rFonts w:eastAsia="TimesNewRomanPSMT"/>
          <w:sz w:val="28"/>
          <w:szCs w:val="28"/>
        </w:rPr>
        <w:t>этим государственным деятелем</w:t>
      </w:r>
      <w:r w:rsidR="00926B23" w:rsidRPr="00013794">
        <w:rPr>
          <w:rFonts w:eastAsia="TimesNewRomanPSMT"/>
          <w:sz w:val="28"/>
          <w:szCs w:val="28"/>
        </w:rPr>
        <w:t xml:space="preserve">, </w:t>
      </w:r>
      <w:r w:rsidR="001D1876" w:rsidRPr="00013794">
        <w:rPr>
          <w:rFonts w:eastAsia="TimesNewRomanPSMT"/>
          <w:sz w:val="28"/>
          <w:szCs w:val="28"/>
        </w:rPr>
        <w:t xml:space="preserve">долго </w:t>
      </w:r>
      <w:r w:rsidR="001B67AB" w:rsidRPr="00013794">
        <w:rPr>
          <w:rFonts w:eastAsia="TimesNewRomanPSMT"/>
          <w:sz w:val="28"/>
          <w:szCs w:val="28"/>
        </w:rPr>
        <w:t>отказ</w:t>
      </w:r>
      <w:r w:rsidR="001D1876" w:rsidRPr="00013794">
        <w:rPr>
          <w:rFonts w:eastAsia="TimesNewRomanPSMT"/>
          <w:sz w:val="28"/>
          <w:szCs w:val="28"/>
        </w:rPr>
        <w:t>ыв</w:t>
      </w:r>
      <w:r w:rsidR="001B67AB" w:rsidRPr="00013794">
        <w:rPr>
          <w:rFonts w:eastAsia="TimesNewRomanPSMT"/>
          <w:sz w:val="28"/>
          <w:szCs w:val="28"/>
        </w:rPr>
        <w:t>авшего</w:t>
      </w:r>
      <w:r w:rsidR="001D1876" w:rsidRPr="00013794">
        <w:rPr>
          <w:rFonts w:eastAsia="TimesNewRomanPSMT"/>
          <w:sz w:val="28"/>
          <w:szCs w:val="28"/>
        </w:rPr>
        <w:t xml:space="preserve"> А.И. Бараеву</w:t>
      </w:r>
      <w:r w:rsidR="001B67AB" w:rsidRPr="00013794">
        <w:rPr>
          <w:rFonts w:eastAsia="TimesNewRomanPSMT"/>
          <w:sz w:val="28"/>
          <w:szCs w:val="28"/>
        </w:rPr>
        <w:t xml:space="preserve"> в поддержке</w:t>
      </w:r>
      <w:r w:rsidR="00926B23" w:rsidRPr="00013794">
        <w:rPr>
          <w:rFonts w:eastAsia="TimesNewRomanPSMT"/>
          <w:sz w:val="28"/>
          <w:szCs w:val="28"/>
        </w:rPr>
        <w:t>.</w:t>
      </w:r>
    </w:p>
    <w:p w:rsidR="00317330" w:rsidRPr="00013794" w:rsidRDefault="00317330" w:rsidP="001F38B3">
      <w:pPr>
        <w:ind w:firstLine="540"/>
        <w:jc w:val="both"/>
        <w:rPr>
          <w:sz w:val="28"/>
          <w:szCs w:val="28"/>
        </w:rPr>
      </w:pPr>
      <w:r w:rsidRPr="00013794">
        <w:rPr>
          <w:sz w:val="28"/>
          <w:szCs w:val="28"/>
        </w:rPr>
        <w:t xml:space="preserve">Историк О.М. Вербицкая </w:t>
      </w:r>
      <w:r w:rsidR="00953CD5" w:rsidRPr="00013794">
        <w:rPr>
          <w:sz w:val="28"/>
          <w:szCs w:val="28"/>
          <w:lang w:val="kk-KZ"/>
        </w:rPr>
        <w:t>акцентирует внимание на «огромной экономической пользе</w:t>
      </w:r>
      <w:r w:rsidR="00384129" w:rsidRPr="00013794">
        <w:rPr>
          <w:sz w:val="28"/>
          <w:szCs w:val="28"/>
          <w:lang w:val="kk-KZ"/>
        </w:rPr>
        <w:t>»</w:t>
      </w:r>
      <w:r w:rsidR="00953CD5" w:rsidRPr="00013794">
        <w:rPr>
          <w:sz w:val="28"/>
          <w:szCs w:val="28"/>
          <w:lang w:val="kk-KZ"/>
        </w:rPr>
        <w:t xml:space="preserve"> поднятой целины, совершенно </w:t>
      </w:r>
      <w:r w:rsidR="005C0AB6" w:rsidRPr="00013794">
        <w:rPr>
          <w:sz w:val="28"/>
          <w:szCs w:val="28"/>
          <w:lang w:val="kk-KZ"/>
        </w:rPr>
        <w:t>верно</w:t>
      </w:r>
      <w:r w:rsidR="00953CD5" w:rsidRPr="00013794">
        <w:rPr>
          <w:sz w:val="28"/>
          <w:szCs w:val="28"/>
          <w:lang w:val="kk-KZ"/>
        </w:rPr>
        <w:t xml:space="preserve"> указы</w:t>
      </w:r>
      <w:r w:rsidR="00856029" w:rsidRPr="00013794">
        <w:rPr>
          <w:sz w:val="28"/>
          <w:szCs w:val="28"/>
          <w:lang w:val="kk-KZ"/>
        </w:rPr>
        <w:t xml:space="preserve">вая, что,в общем и целом, </w:t>
      </w:r>
      <w:r w:rsidR="00ED1685" w:rsidRPr="00013794">
        <w:rPr>
          <w:sz w:val="28"/>
          <w:szCs w:val="28"/>
          <w:lang w:val="kk-KZ"/>
        </w:rPr>
        <w:t>освоение целины</w:t>
      </w:r>
      <w:r w:rsidR="00953CD5" w:rsidRPr="00013794">
        <w:rPr>
          <w:sz w:val="28"/>
          <w:szCs w:val="28"/>
          <w:lang w:val="kk-KZ"/>
        </w:rPr>
        <w:t xml:space="preserve"> сыграл</w:t>
      </w:r>
      <w:r w:rsidR="00ED1685" w:rsidRPr="00013794">
        <w:rPr>
          <w:sz w:val="28"/>
          <w:szCs w:val="28"/>
          <w:lang w:val="kk-KZ"/>
        </w:rPr>
        <w:t>о</w:t>
      </w:r>
      <w:r w:rsidR="00953CD5" w:rsidRPr="00013794">
        <w:rPr>
          <w:sz w:val="28"/>
          <w:szCs w:val="28"/>
          <w:lang w:val="kk-KZ"/>
        </w:rPr>
        <w:t xml:space="preserve"> решающую роль в обеспечении населения СССР продовольствием. А</w:t>
      </w:r>
      <w:r w:rsidR="001F38B3" w:rsidRPr="00013794">
        <w:rPr>
          <w:sz w:val="28"/>
          <w:szCs w:val="28"/>
          <w:lang w:val="kk-KZ"/>
        </w:rPr>
        <w:t xml:space="preserve">второмверно </w:t>
      </w:r>
      <w:r w:rsidR="00953CD5" w:rsidRPr="00013794">
        <w:rPr>
          <w:sz w:val="28"/>
          <w:szCs w:val="28"/>
          <w:lang w:val="kk-KZ"/>
        </w:rPr>
        <w:t xml:space="preserve">указана истинная причина целинной кампании – </w:t>
      </w:r>
      <w:r w:rsidR="005C0AB6" w:rsidRPr="00013794">
        <w:rPr>
          <w:sz w:val="28"/>
          <w:szCs w:val="28"/>
          <w:lang w:val="kk-KZ"/>
        </w:rPr>
        <w:t xml:space="preserve">это </w:t>
      </w:r>
      <w:r w:rsidR="00953CD5" w:rsidRPr="00013794">
        <w:rPr>
          <w:sz w:val="28"/>
          <w:szCs w:val="28"/>
          <w:lang w:val="kk-KZ"/>
        </w:rPr>
        <w:t>продовольственный кризис почти на всем протяжении существования советской власти</w:t>
      </w:r>
      <w:r w:rsidR="00856029" w:rsidRPr="00013794">
        <w:rPr>
          <w:sz w:val="28"/>
          <w:szCs w:val="28"/>
          <w:lang w:val="kk-KZ"/>
        </w:rPr>
        <w:t xml:space="preserve"> вследствие неэффективности навяз</w:t>
      </w:r>
      <w:r w:rsidR="001F38B3" w:rsidRPr="00013794">
        <w:rPr>
          <w:sz w:val="28"/>
          <w:szCs w:val="28"/>
          <w:lang w:val="kk-KZ"/>
        </w:rPr>
        <w:t>анной крестьянству колхозной</w:t>
      </w:r>
      <w:r w:rsidR="00856029" w:rsidRPr="00013794">
        <w:rPr>
          <w:sz w:val="28"/>
          <w:szCs w:val="28"/>
          <w:lang w:val="kk-KZ"/>
        </w:rPr>
        <w:t xml:space="preserve"> системы</w:t>
      </w:r>
      <w:r w:rsidR="00953CD5" w:rsidRPr="00013794">
        <w:rPr>
          <w:sz w:val="28"/>
          <w:szCs w:val="28"/>
          <w:lang w:val="kk-KZ"/>
        </w:rPr>
        <w:t>.</w:t>
      </w:r>
      <w:r w:rsidR="00FA1CBD" w:rsidRPr="00013794">
        <w:rPr>
          <w:sz w:val="28"/>
          <w:szCs w:val="28"/>
          <w:lang w:val="kk-KZ"/>
        </w:rPr>
        <w:t xml:space="preserve"> </w:t>
      </w:r>
      <w:r w:rsidR="005C0AB6" w:rsidRPr="00013794">
        <w:rPr>
          <w:sz w:val="28"/>
          <w:szCs w:val="28"/>
          <w:lang w:val="kk-KZ"/>
        </w:rPr>
        <w:t xml:space="preserve">О.М. Вербицкая подчеркивает личный вклад Н.С. Хрущева в обеспечение страны </w:t>
      </w:r>
      <w:r w:rsidR="00ED1685" w:rsidRPr="00013794">
        <w:rPr>
          <w:sz w:val="28"/>
          <w:szCs w:val="28"/>
          <w:lang w:val="kk-KZ"/>
        </w:rPr>
        <w:t xml:space="preserve">продуктами и </w:t>
      </w:r>
      <w:r w:rsidR="005C0AB6" w:rsidRPr="00013794">
        <w:rPr>
          <w:sz w:val="28"/>
          <w:szCs w:val="28"/>
          <w:lang w:val="kk-KZ"/>
        </w:rPr>
        <w:t xml:space="preserve">в </w:t>
      </w:r>
      <w:r w:rsidR="00856029" w:rsidRPr="00013794">
        <w:rPr>
          <w:sz w:val="28"/>
          <w:szCs w:val="28"/>
          <w:lang w:val="kk-KZ"/>
        </w:rPr>
        <w:t>улучшение состояния</w:t>
      </w:r>
      <w:r w:rsidR="005C0AB6" w:rsidRPr="00013794">
        <w:rPr>
          <w:sz w:val="28"/>
          <w:szCs w:val="28"/>
          <w:lang w:val="kk-KZ"/>
        </w:rPr>
        <w:t xml:space="preserve"> с</w:t>
      </w:r>
      <w:r w:rsidR="00ED1685" w:rsidRPr="00013794">
        <w:rPr>
          <w:sz w:val="28"/>
          <w:szCs w:val="28"/>
          <w:lang w:val="kk-KZ"/>
        </w:rPr>
        <w:t>ельского хозяйства в стране</w:t>
      </w:r>
      <w:r w:rsidR="005C0AB6" w:rsidRPr="00013794">
        <w:rPr>
          <w:sz w:val="28"/>
          <w:szCs w:val="28"/>
          <w:lang w:val="kk-KZ"/>
        </w:rPr>
        <w:t>. При этом исследователь не умалчивает теневые строны</w:t>
      </w:r>
      <w:r w:rsidR="00803A85" w:rsidRPr="00013794">
        <w:rPr>
          <w:sz w:val="28"/>
          <w:szCs w:val="28"/>
          <w:lang w:val="kk-KZ"/>
        </w:rPr>
        <w:t xml:space="preserve"> мероприятия</w:t>
      </w:r>
      <w:r w:rsidR="005C0AB6" w:rsidRPr="00013794">
        <w:rPr>
          <w:sz w:val="28"/>
          <w:szCs w:val="28"/>
          <w:lang w:val="kk-KZ"/>
        </w:rPr>
        <w:t xml:space="preserve">: кампанейщину, неподготовленность, </w:t>
      </w:r>
      <w:r w:rsidR="00856029" w:rsidRPr="00013794">
        <w:rPr>
          <w:sz w:val="28"/>
          <w:szCs w:val="28"/>
          <w:lang w:val="kk-KZ"/>
        </w:rPr>
        <w:t xml:space="preserve">пренебражение рекомендациями ученых-аграриев, </w:t>
      </w:r>
      <w:r w:rsidR="00803A85" w:rsidRPr="00013794">
        <w:rPr>
          <w:sz w:val="28"/>
          <w:szCs w:val="28"/>
          <w:lang w:val="kk-KZ"/>
        </w:rPr>
        <w:t>которыев итоге привели к слишком высокой</w:t>
      </w:r>
      <w:r w:rsidR="001F38B3" w:rsidRPr="00013794">
        <w:rPr>
          <w:sz w:val="28"/>
          <w:szCs w:val="28"/>
          <w:lang w:val="kk-KZ"/>
        </w:rPr>
        <w:t xml:space="preserve"> цене целин</w:t>
      </w:r>
      <w:r w:rsidR="00F1424A" w:rsidRPr="00013794">
        <w:rPr>
          <w:sz w:val="28"/>
          <w:szCs w:val="28"/>
          <w:lang w:val="kk-KZ"/>
        </w:rPr>
        <w:t>ной программы</w:t>
      </w:r>
      <w:r w:rsidR="00ED1685" w:rsidRPr="00013794">
        <w:rPr>
          <w:sz w:val="28"/>
          <w:szCs w:val="28"/>
        </w:rPr>
        <w:t>[</w:t>
      </w:r>
      <w:r w:rsidR="00473177" w:rsidRPr="00013794">
        <w:rPr>
          <w:sz w:val="28"/>
          <w:szCs w:val="28"/>
        </w:rPr>
        <w:t>24</w:t>
      </w:r>
      <w:r w:rsidR="00ED1685" w:rsidRPr="00013794">
        <w:rPr>
          <w:sz w:val="28"/>
          <w:szCs w:val="28"/>
        </w:rPr>
        <w:t>]</w:t>
      </w:r>
      <w:r w:rsidR="00803A85" w:rsidRPr="00013794">
        <w:rPr>
          <w:sz w:val="28"/>
          <w:szCs w:val="28"/>
          <w:lang w:val="kk-KZ"/>
        </w:rPr>
        <w:t>.</w:t>
      </w:r>
    </w:p>
    <w:p w:rsidR="00223860" w:rsidRPr="00013794" w:rsidRDefault="00223860" w:rsidP="00C80406">
      <w:pPr>
        <w:ind w:firstLine="540"/>
        <w:jc w:val="both"/>
        <w:rPr>
          <w:color w:val="FF0000"/>
          <w:sz w:val="28"/>
          <w:szCs w:val="28"/>
        </w:rPr>
      </w:pPr>
      <w:r w:rsidRPr="00013794">
        <w:rPr>
          <w:sz w:val="28"/>
          <w:szCs w:val="28"/>
        </w:rPr>
        <w:t xml:space="preserve">С точки зрения </w:t>
      </w:r>
      <w:r w:rsidR="00461478" w:rsidRPr="00013794">
        <w:rPr>
          <w:sz w:val="28"/>
          <w:szCs w:val="28"/>
        </w:rPr>
        <w:t xml:space="preserve">изучения </w:t>
      </w:r>
      <w:r w:rsidRPr="00013794">
        <w:rPr>
          <w:sz w:val="28"/>
          <w:szCs w:val="28"/>
        </w:rPr>
        <w:t>истории повседневности</w:t>
      </w:r>
      <w:r w:rsidR="00461478" w:rsidRPr="00013794">
        <w:rPr>
          <w:sz w:val="28"/>
          <w:szCs w:val="28"/>
        </w:rPr>
        <w:t xml:space="preserve"> рассматривает </w:t>
      </w:r>
      <w:r w:rsidR="00703A52" w:rsidRPr="00013794">
        <w:rPr>
          <w:sz w:val="28"/>
          <w:szCs w:val="28"/>
        </w:rPr>
        <w:t xml:space="preserve">тему </w:t>
      </w:r>
      <w:r w:rsidRPr="00013794">
        <w:rPr>
          <w:sz w:val="28"/>
          <w:szCs w:val="28"/>
        </w:rPr>
        <w:t xml:space="preserve">освоения целинных земель </w:t>
      </w:r>
      <w:r w:rsidR="00461478" w:rsidRPr="00013794">
        <w:rPr>
          <w:sz w:val="28"/>
          <w:szCs w:val="28"/>
        </w:rPr>
        <w:t>автор интересного диссертационного исследования «Повседневная жизнь первоцелинников (1954–1965 гг.): на материалах Оренбургской области» О.В. Кузнецова</w:t>
      </w:r>
      <w:r w:rsidR="007D6559" w:rsidRPr="00013794">
        <w:rPr>
          <w:sz w:val="28"/>
          <w:szCs w:val="28"/>
        </w:rPr>
        <w:t xml:space="preserve"> [</w:t>
      </w:r>
      <w:r w:rsidR="0008158B" w:rsidRPr="00013794">
        <w:rPr>
          <w:sz w:val="28"/>
          <w:szCs w:val="28"/>
        </w:rPr>
        <w:t>25</w:t>
      </w:r>
      <w:r w:rsidR="007D6559" w:rsidRPr="00013794">
        <w:rPr>
          <w:sz w:val="28"/>
          <w:szCs w:val="28"/>
        </w:rPr>
        <w:t>]</w:t>
      </w:r>
      <w:r w:rsidRPr="00013794">
        <w:rPr>
          <w:sz w:val="28"/>
          <w:szCs w:val="28"/>
        </w:rPr>
        <w:t xml:space="preserve">. </w:t>
      </w:r>
      <w:r w:rsidR="00DF6B8F" w:rsidRPr="00013794">
        <w:rPr>
          <w:sz w:val="28"/>
          <w:szCs w:val="28"/>
        </w:rPr>
        <w:t>Ею изучены такие стороны</w:t>
      </w:r>
      <w:r w:rsidR="00461478" w:rsidRPr="00013794">
        <w:rPr>
          <w:sz w:val="28"/>
          <w:szCs w:val="28"/>
        </w:rPr>
        <w:t xml:space="preserve"> повседневной жизни </w:t>
      </w:r>
      <w:r w:rsidR="00DF6B8F" w:rsidRPr="00013794">
        <w:rPr>
          <w:sz w:val="28"/>
          <w:szCs w:val="28"/>
        </w:rPr>
        <w:t xml:space="preserve">населения </w:t>
      </w:r>
      <w:r w:rsidR="00461478" w:rsidRPr="00013794">
        <w:rPr>
          <w:sz w:val="28"/>
          <w:szCs w:val="28"/>
        </w:rPr>
        <w:t xml:space="preserve">в районе освоения целины, как семья и быт, жилищный </w:t>
      </w:r>
      <w:r w:rsidR="00081A19" w:rsidRPr="00013794">
        <w:rPr>
          <w:sz w:val="28"/>
          <w:szCs w:val="28"/>
        </w:rPr>
        <w:t>вопрос, медицинское</w:t>
      </w:r>
      <w:r w:rsidR="00461478" w:rsidRPr="00013794">
        <w:rPr>
          <w:sz w:val="28"/>
          <w:szCs w:val="28"/>
        </w:rPr>
        <w:t xml:space="preserve">, </w:t>
      </w:r>
      <w:r w:rsidR="00DF6B8F" w:rsidRPr="00013794">
        <w:rPr>
          <w:sz w:val="28"/>
          <w:szCs w:val="28"/>
        </w:rPr>
        <w:t xml:space="preserve">бытовое и торговое обслуживание, проведение традиционных праздников и новации эпохи «оттепели» и другие. </w:t>
      </w:r>
      <w:r w:rsidR="00317330" w:rsidRPr="00013794">
        <w:rPr>
          <w:sz w:val="28"/>
          <w:szCs w:val="28"/>
        </w:rPr>
        <w:t>А</w:t>
      </w:r>
      <w:r w:rsidR="00DF6B8F" w:rsidRPr="00013794">
        <w:rPr>
          <w:sz w:val="28"/>
          <w:szCs w:val="28"/>
        </w:rPr>
        <w:t xml:space="preserve">втор исследования немало уделила </w:t>
      </w:r>
      <w:r w:rsidR="00314263" w:rsidRPr="00013794">
        <w:rPr>
          <w:sz w:val="28"/>
          <w:szCs w:val="28"/>
        </w:rPr>
        <w:t xml:space="preserve">внимания </w:t>
      </w:r>
      <w:r w:rsidR="00DF6B8F" w:rsidRPr="00013794">
        <w:rPr>
          <w:sz w:val="28"/>
          <w:szCs w:val="28"/>
        </w:rPr>
        <w:t>методологии и источниковедению еще недостаточно разработанного вопроса изучения истории повседневности.</w:t>
      </w:r>
    </w:p>
    <w:p w:rsidR="00BC2329" w:rsidRPr="00013794" w:rsidRDefault="00AA63DE" w:rsidP="00DB6D93">
      <w:pPr>
        <w:tabs>
          <w:tab w:val="left" w:pos="2552"/>
        </w:tabs>
        <w:ind w:firstLine="567"/>
        <w:jc w:val="both"/>
        <w:rPr>
          <w:sz w:val="28"/>
          <w:szCs w:val="28"/>
        </w:rPr>
      </w:pPr>
      <w:r w:rsidRPr="00013794">
        <w:rPr>
          <w:sz w:val="28"/>
          <w:szCs w:val="28"/>
        </w:rPr>
        <w:t>Третьей группой источников являются работы</w:t>
      </w:r>
      <w:r w:rsidR="000B625B" w:rsidRPr="00013794">
        <w:rPr>
          <w:sz w:val="28"/>
          <w:szCs w:val="28"/>
        </w:rPr>
        <w:t xml:space="preserve"> казахстанских историков периода независимости – статьи и доклады, разделы и подразделы в авторских и коллективных монографиях</w:t>
      </w:r>
      <w:r w:rsidRPr="00013794">
        <w:rPr>
          <w:sz w:val="28"/>
          <w:szCs w:val="28"/>
        </w:rPr>
        <w:t xml:space="preserve">. </w:t>
      </w:r>
      <w:r w:rsidR="00DB6D93" w:rsidRPr="00013794">
        <w:rPr>
          <w:sz w:val="28"/>
          <w:szCs w:val="28"/>
        </w:rPr>
        <w:t xml:space="preserve">В годы независимости произошла кардинальная теоретико-методологическая переоценка прежней советской концепции. Авторы исследований на тему целины, написанные в 90-е и 2000-е годы, – как правило, это научные статьи либо небольшие подразделы в монографиях, – указывают как на положительные, так и отрицательные последствия этого процесса. </w:t>
      </w:r>
      <w:r w:rsidRPr="00013794">
        <w:rPr>
          <w:sz w:val="28"/>
          <w:szCs w:val="28"/>
        </w:rPr>
        <w:t>В них, уже с новых позиций, но</w:t>
      </w:r>
      <w:r w:rsidR="00DB6D93" w:rsidRPr="00013794">
        <w:rPr>
          <w:sz w:val="28"/>
          <w:szCs w:val="28"/>
        </w:rPr>
        <w:t xml:space="preserve"> </w:t>
      </w:r>
      <w:r w:rsidRPr="00013794">
        <w:rPr>
          <w:sz w:val="28"/>
          <w:szCs w:val="28"/>
        </w:rPr>
        <w:t xml:space="preserve">с разной глубиной и степенью переосмысления, преподносится этот важный </w:t>
      </w:r>
      <w:r w:rsidR="00874E28" w:rsidRPr="00013794">
        <w:rPr>
          <w:sz w:val="28"/>
          <w:szCs w:val="28"/>
        </w:rPr>
        <w:t xml:space="preserve">период в истории </w:t>
      </w:r>
      <w:r w:rsidRPr="00013794">
        <w:rPr>
          <w:sz w:val="28"/>
          <w:szCs w:val="28"/>
        </w:rPr>
        <w:t xml:space="preserve">противоречивой эпохи. </w:t>
      </w:r>
      <w:r w:rsidR="007A4E84" w:rsidRPr="00013794">
        <w:rPr>
          <w:sz w:val="28"/>
          <w:szCs w:val="28"/>
        </w:rPr>
        <w:t>О</w:t>
      </w:r>
      <w:r w:rsidR="00BC2329" w:rsidRPr="00013794">
        <w:rPr>
          <w:sz w:val="28"/>
          <w:szCs w:val="28"/>
        </w:rPr>
        <w:t>собое значение в ряду работ на тему</w:t>
      </w:r>
      <w:r w:rsidR="00654D5D" w:rsidRPr="00013794">
        <w:rPr>
          <w:sz w:val="28"/>
          <w:szCs w:val="28"/>
        </w:rPr>
        <w:t xml:space="preserve"> освоени</w:t>
      </w:r>
      <w:r w:rsidR="00BC2329" w:rsidRPr="00013794">
        <w:rPr>
          <w:sz w:val="28"/>
          <w:szCs w:val="28"/>
        </w:rPr>
        <w:t>я</w:t>
      </w:r>
      <w:r w:rsidR="00654D5D" w:rsidRPr="00013794">
        <w:rPr>
          <w:sz w:val="28"/>
          <w:szCs w:val="28"/>
        </w:rPr>
        <w:t xml:space="preserve"> целинных и залежных земель в Казахстане</w:t>
      </w:r>
      <w:r w:rsidR="00151952" w:rsidRPr="00013794">
        <w:rPr>
          <w:sz w:val="28"/>
          <w:szCs w:val="28"/>
        </w:rPr>
        <w:t>, в частности,</w:t>
      </w:r>
      <w:r w:rsidR="004D4583" w:rsidRPr="00013794">
        <w:rPr>
          <w:sz w:val="28"/>
          <w:szCs w:val="28"/>
        </w:rPr>
        <w:t xml:space="preserve"> имеет </w:t>
      </w:r>
      <w:r w:rsidR="00BC2329" w:rsidRPr="00013794">
        <w:rPr>
          <w:sz w:val="28"/>
          <w:szCs w:val="28"/>
        </w:rPr>
        <w:t>монография</w:t>
      </w:r>
      <w:r w:rsidR="00527D0A" w:rsidRPr="00013794">
        <w:rPr>
          <w:sz w:val="28"/>
          <w:szCs w:val="28"/>
        </w:rPr>
        <w:t xml:space="preserve"> </w:t>
      </w:r>
      <w:r w:rsidR="00654D5D" w:rsidRPr="00013794">
        <w:rPr>
          <w:sz w:val="28"/>
          <w:szCs w:val="28"/>
        </w:rPr>
        <w:t xml:space="preserve">Ж.Б. </w:t>
      </w:r>
      <w:proofErr w:type="spellStart"/>
      <w:r w:rsidR="00654D5D" w:rsidRPr="00013794">
        <w:rPr>
          <w:sz w:val="28"/>
          <w:szCs w:val="28"/>
        </w:rPr>
        <w:t>Абылхожина</w:t>
      </w:r>
      <w:proofErr w:type="spellEnd"/>
      <w:r w:rsidR="00BC2329" w:rsidRPr="00013794">
        <w:rPr>
          <w:sz w:val="28"/>
          <w:szCs w:val="28"/>
        </w:rPr>
        <w:t xml:space="preserve"> «Очерки социально-экономической истории Казахстана. X</w:t>
      </w:r>
      <w:r w:rsidR="00BC2329" w:rsidRPr="00013794">
        <w:rPr>
          <w:sz w:val="28"/>
          <w:szCs w:val="28"/>
          <w:lang w:val="en-US"/>
        </w:rPr>
        <w:t>X</w:t>
      </w:r>
      <w:r w:rsidR="00BC2329" w:rsidRPr="00013794">
        <w:rPr>
          <w:sz w:val="28"/>
          <w:szCs w:val="28"/>
        </w:rPr>
        <w:t xml:space="preserve"> век»</w:t>
      </w:r>
      <w:r w:rsidR="00654D5D" w:rsidRPr="00013794">
        <w:rPr>
          <w:sz w:val="28"/>
          <w:szCs w:val="28"/>
        </w:rPr>
        <w:t>,</w:t>
      </w:r>
      <w:r w:rsidR="004B73B6" w:rsidRPr="00013794">
        <w:rPr>
          <w:sz w:val="28"/>
          <w:szCs w:val="28"/>
        </w:rPr>
        <w:t xml:space="preserve"> точ</w:t>
      </w:r>
      <w:r w:rsidR="00BC2329" w:rsidRPr="00013794">
        <w:rPr>
          <w:sz w:val="28"/>
          <w:szCs w:val="28"/>
        </w:rPr>
        <w:t>нее, ее глава «Целинная эпопея»</w:t>
      </w:r>
      <w:r w:rsidR="007D6559" w:rsidRPr="00013794">
        <w:rPr>
          <w:sz w:val="28"/>
          <w:szCs w:val="28"/>
        </w:rPr>
        <w:t xml:space="preserve"> [</w:t>
      </w:r>
      <w:r w:rsidR="006F138C" w:rsidRPr="00013794">
        <w:rPr>
          <w:sz w:val="28"/>
          <w:szCs w:val="28"/>
        </w:rPr>
        <w:t>26</w:t>
      </w:r>
      <w:r w:rsidR="007D6559" w:rsidRPr="00013794">
        <w:rPr>
          <w:sz w:val="28"/>
          <w:szCs w:val="28"/>
        </w:rPr>
        <w:t>]</w:t>
      </w:r>
      <w:r w:rsidR="00654D5D" w:rsidRPr="00013794">
        <w:rPr>
          <w:sz w:val="28"/>
          <w:szCs w:val="28"/>
        </w:rPr>
        <w:t xml:space="preserve">. </w:t>
      </w:r>
      <w:r w:rsidR="004B73B6" w:rsidRPr="00013794">
        <w:rPr>
          <w:sz w:val="28"/>
          <w:szCs w:val="28"/>
        </w:rPr>
        <w:t xml:space="preserve">В рамках этой небольшой главы автор </w:t>
      </w:r>
      <w:r w:rsidR="009A0E72" w:rsidRPr="00013794">
        <w:rPr>
          <w:sz w:val="28"/>
          <w:szCs w:val="28"/>
        </w:rPr>
        <w:t>воссоздал</w:t>
      </w:r>
      <w:r w:rsidR="004B73B6" w:rsidRPr="00013794">
        <w:rPr>
          <w:sz w:val="28"/>
          <w:szCs w:val="28"/>
        </w:rPr>
        <w:t xml:space="preserve"> </w:t>
      </w:r>
      <w:r w:rsidR="007A4E84" w:rsidRPr="00013794">
        <w:rPr>
          <w:sz w:val="28"/>
          <w:szCs w:val="28"/>
        </w:rPr>
        <w:t>относительно</w:t>
      </w:r>
      <w:r w:rsidR="004B73B6" w:rsidRPr="00013794">
        <w:rPr>
          <w:sz w:val="28"/>
          <w:szCs w:val="28"/>
        </w:rPr>
        <w:t xml:space="preserve"> полную и правдивую историческую картину</w:t>
      </w:r>
      <w:r w:rsidR="009A0E72" w:rsidRPr="00013794">
        <w:rPr>
          <w:sz w:val="28"/>
          <w:szCs w:val="28"/>
        </w:rPr>
        <w:t xml:space="preserve"> освоения целины</w:t>
      </w:r>
      <w:r w:rsidR="004B73B6" w:rsidRPr="00013794">
        <w:rPr>
          <w:sz w:val="28"/>
          <w:szCs w:val="28"/>
        </w:rPr>
        <w:t>, указывая на экономическую не</w:t>
      </w:r>
      <w:r w:rsidR="009A0E72" w:rsidRPr="00013794">
        <w:rPr>
          <w:sz w:val="28"/>
          <w:szCs w:val="28"/>
        </w:rPr>
        <w:t>целесообразность, экологическую нерациональность и социальную неэффективность этой кампании, раскрыв</w:t>
      </w:r>
      <w:r w:rsidR="003F7F46" w:rsidRPr="00013794">
        <w:rPr>
          <w:sz w:val="28"/>
          <w:szCs w:val="28"/>
        </w:rPr>
        <w:t>, таким образом,</w:t>
      </w:r>
      <w:r w:rsidR="007A4E84" w:rsidRPr="00013794">
        <w:rPr>
          <w:sz w:val="28"/>
          <w:szCs w:val="28"/>
        </w:rPr>
        <w:t xml:space="preserve"> ряд имевших место и в свое время подвергнутых умолчанию негативных</w:t>
      </w:r>
      <w:r w:rsidR="004B73B6" w:rsidRPr="00013794">
        <w:rPr>
          <w:sz w:val="28"/>
          <w:szCs w:val="28"/>
        </w:rPr>
        <w:t xml:space="preserve"> </w:t>
      </w:r>
      <w:r w:rsidR="003F7F46" w:rsidRPr="00013794">
        <w:rPr>
          <w:sz w:val="28"/>
          <w:szCs w:val="28"/>
        </w:rPr>
        <w:t>моментов</w:t>
      </w:r>
      <w:r w:rsidR="004B73B6" w:rsidRPr="00013794">
        <w:rPr>
          <w:sz w:val="28"/>
          <w:szCs w:val="28"/>
        </w:rPr>
        <w:t xml:space="preserve">. </w:t>
      </w:r>
      <w:r w:rsidR="00432B16" w:rsidRPr="00013794">
        <w:rPr>
          <w:sz w:val="28"/>
          <w:szCs w:val="28"/>
        </w:rPr>
        <w:t>Также среди работ</w:t>
      </w:r>
      <w:r w:rsidR="0095751F" w:rsidRPr="00013794">
        <w:rPr>
          <w:sz w:val="28"/>
          <w:szCs w:val="28"/>
        </w:rPr>
        <w:t xml:space="preserve"> эпохи независимости</w:t>
      </w:r>
      <w:r w:rsidR="00432B16" w:rsidRPr="00013794">
        <w:rPr>
          <w:sz w:val="28"/>
          <w:szCs w:val="28"/>
        </w:rPr>
        <w:t xml:space="preserve"> можно отметить статью</w:t>
      </w:r>
      <w:r w:rsidR="006555B0" w:rsidRPr="00013794">
        <w:rPr>
          <w:sz w:val="28"/>
          <w:szCs w:val="28"/>
        </w:rPr>
        <w:t xml:space="preserve"> З.Г. </w:t>
      </w:r>
      <w:proofErr w:type="spellStart"/>
      <w:r w:rsidR="006555B0" w:rsidRPr="00013794">
        <w:rPr>
          <w:sz w:val="28"/>
          <w:szCs w:val="28"/>
        </w:rPr>
        <w:t>Сактагановой</w:t>
      </w:r>
      <w:proofErr w:type="spellEnd"/>
      <w:r w:rsidR="006555B0" w:rsidRPr="00013794">
        <w:rPr>
          <w:sz w:val="28"/>
          <w:szCs w:val="28"/>
        </w:rPr>
        <w:t xml:space="preserve"> </w:t>
      </w:r>
      <w:r w:rsidR="006555B0" w:rsidRPr="00013794">
        <w:rPr>
          <w:sz w:val="28"/>
          <w:szCs w:val="28"/>
        </w:rPr>
        <w:lastRenderedPageBreak/>
        <w:t>«</w:t>
      </w:r>
      <w:r w:rsidR="00432B16" w:rsidRPr="00013794">
        <w:rPr>
          <w:sz w:val="28"/>
          <w:szCs w:val="28"/>
        </w:rPr>
        <w:t>Целинная эпопея как часть «нового курса» аграрной политики Н.С. Хрущева в Казахстане</w:t>
      </w:r>
      <w:r w:rsidR="006555B0" w:rsidRPr="00013794">
        <w:rPr>
          <w:sz w:val="28"/>
          <w:szCs w:val="28"/>
        </w:rPr>
        <w:t>»</w:t>
      </w:r>
      <w:r w:rsidR="0095751F" w:rsidRPr="00013794">
        <w:rPr>
          <w:sz w:val="28"/>
          <w:szCs w:val="28"/>
        </w:rPr>
        <w:t xml:space="preserve">, в которой </w:t>
      </w:r>
      <w:r w:rsidR="00CB1849" w:rsidRPr="00013794">
        <w:rPr>
          <w:sz w:val="28"/>
          <w:szCs w:val="28"/>
        </w:rPr>
        <w:t xml:space="preserve">автор тоже </w:t>
      </w:r>
      <w:r w:rsidR="0095751F" w:rsidRPr="00013794">
        <w:rPr>
          <w:sz w:val="28"/>
          <w:szCs w:val="28"/>
        </w:rPr>
        <w:t>показ</w:t>
      </w:r>
      <w:r w:rsidR="00CB1849" w:rsidRPr="00013794">
        <w:rPr>
          <w:sz w:val="28"/>
          <w:szCs w:val="28"/>
        </w:rPr>
        <w:t>ывает</w:t>
      </w:r>
      <w:r w:rsidR="0095751F" w:rsidRPr="00013794">
        <w:rPr>
          <w:sz w:val="28"/>
          <w:szCs w:val="28"/>
        </w:rPr>
        <w:t xml:space="preserve"> позитивные и негативные последствия экономической политики советского руководства в Казахстане в период освоения целины</w:t>
      </w:r>
      <w:r w:rsidR="009A0E72" w:rsidRPr="00013794">
        <w:rPr>
          <w:sz w:val="28"/>
          <w:szCs w:val="28"/>
        </w:rPr>
        <w:t xml:space="preserve">. Автор указывает на волюнтаризм со стороны партийного руководства в ходе целинной кампании, экономические просчеты и потери, </w:t>
      </w:r>
      <w:r w:rsidR="003F7F46" w:rsidRPr="00013794">
        <w:rPr>
          <w:sz w:val="28"/>
          <w:szCs w:val="28"/>
        </w:rPr>
        <w:t>факты бесхозяйственности</w:t>
      </w:r>
      <w:r w:rsidR="009A0E72" w:rsidRPr="00013794">
        <w:rPr>
          <w:sz w:val="28"/>
          <w:szCs w:val="28"/>
        </w:rPr>
        <w:t xml:space="preserve"> и их замалчивание, </w:t>
      </w:r>
      <w:proofErr w:type="spellStart"/>
      <w:r w:rsidR="003F7F46" w:rsidRPr="00013794">
        <w:rPr>
          <w:sz w:val="28"/>
          <w:szCs w:val="28"/>
        </w:rPr>
        <w:t>этнодемографические</w:t>
      </w:r>
      <w:proofErr w:type="spellEnd"/>
      <w:r w:rsidR="003F7F46" w:rsidRPr="00013794">
        <w:rPr>
          <w:sz w:val="28"/>
          <w:szCs w:val="28"/>
        </w:rPr>
        <w:t>, экологические и другие проблемы, которые породила целина. В качестве положительной стороны исследователь отмечает произошедшую модернизацию целинных регионов Казахской ССР вследствие огромных капиталовложений</w:t>
      </w:r>
      <w:r w:rsidR="007D6559" w:rsidRPr="00013794">
        <w:rPr>
          <w:sz w:val="28"/>
          <w:szCs w:val="28"/>
        </w:rPr>
        <w:t xml:space="preserve"> [</w:t>
      </w:r>
      <w:r w:rsidR="006F138C" w:rsidRPr="00013794">
        <w:rPr>
          <w:sz w:val="28"/>
          <w:szCs w:val="28"/>
        </w:rPr>
        <w:t>27</w:t>
      </w:r>
      <w:r w:rsidR="007D6559" w:rsidRPr="00013794">
        <w:rPr>
          <w:sz w:val="28"/>
          <w:szCs w:val="28"/>
        </w:rPr>
        <w:t>]</w:t>
      </w:r>
      <w:r w:rsidR="0095751F" w:rsidRPr="00013794">
        <w:rPr>
          <w:sz w:val="28"/>
          <w:szCs w:val="28"/>
        </w:rPr>
        <w:t>.</w:t>
      </w:r>
    </w:p>
    <w:p w:rsidR="00FB3D75" w:rsidRPr="00013794" w:rsidRDefault="009E7343" w:rsidP="00C80406">
      <w:pPr>
        <w:ind w:firstLine="540"/>
        <w:jc w:val="both"/>
        <w:rPr>
          <w:sz w:val="28"/>
          <w:szCs w:val="28"/>
        </w:rPr>
      </w:pPr>
      <w:r w:rsidRPr="00013794">
        <w:rPr>
          <w:sz w:val="28"/>
          <w:szCs w:val="28"/>
        </w:rPr>
        <w:t>Специально</w:t>
      </w:r>
      <w:r w:rsidR="00F566B1" w:rsidRPr="00013794">
        <w:rPr>
          <w:sz w:val="28"/>
          <w:szCs w:val="28"/>
        </w:rPr>
        <w:t xml:space="preserve"> т</w:t>
      </w:r>
      <w:r w:rsidR="006F77E4" w:rsidRPr="00013794">
        <w:rPr>
          <w:sz w:val="28"/>
          <w:szCs w:val="28"/>
        </w:rPr>
        <w:t xml:space="preserve">еме освоения целины в Казахстане посвящена кандидатская диссертация А.С. </w:t>
      </w:r>
      <w:proofErr w:type="spellStart"/>
      <w:r w:rsidR="00F566B1" w:rsidRPr="00013794">
        <w:rPr>
          <w:sz w:val="28"/>
          <w:szCs w:val="28"/>
        </w:rPr>
        <w:t>Абдирайымовой</w:t>
      </w:r>
      <w:proofErr w:type="spellEnd"/>
      <w:r w:rsidR="00F566B1" w:rsidRPr="00013794">
        <w:rPr>
          <w:sz w:val="28"/>
          <w:szCs w:val="28"/>
        </w:rPr>
        <w:t xml:space="preserve">, защищенная в 2007 году. Автор исследования останавливается на </w:t>
      </w:r>
      <w:r w:rsidRPr="00013794">
        <w:rPr>
          <w:sz w:val="28"/>
          <w:szCs w:val="28"/>
        </w:rPr>
        <w:t>ряде проблем и негативных последствий, к которым привело освоение</w:t>
      </w:r>
      <w:r w:rsidR="00F566B1" w:rsidRPr="00013794">
        <w:rPr>
          <w:sz w:val="28"/>
          <w:szCs w:val="28"/>
        </w:rPr>
        <w:t xml:space="preserve"> целинных земель</w:t>
      </w:r>
      <w:r w:rsidRPr="00013794">
        <w:rPr>
          <w:sz w:val="28"/>
          <w:szCs w:val="28"/>
        </w:rPr>
        <w:t xml:space="preserve">. Это </w:t>
      </w:r>
      <w:proofErr w:type="gramStart"/>
      <w:r w:rsidRPr="00013794">
        <w:rPr>
          <w:sz w:val="28"/>
          <w:szCs w:val="28"/>
        </w:rPr>
        <w:t>–</w:t>
      </w:r>
      <w:r w:rsidR="00F16B58" w:rsidRPr="00013794">
        <w:rPr>
          <w:sz w:val="28"/>
          <w:szCs w:val="28"/>
        </w:rPr>
        <w:t>и</w:t>
      </w:r>
      <w:proofErr w:type="gramEnd"/>
      <w:r w:rsidR="00F16B58" w:rsidRPr="00013794">
        <w:rPr>
          <w:sz w:val="28"/>
          <w:szCs w:val="28"/>
        </w:rPr>
        <w:t xml:space="preserve">гнорирование </w:t>
      </w:r>
      <w:r w:rsidRPr="00013794">
        <w:rPr>
          <w:sz w:val="28"/>
          <w:szCs w:val="28"/>
        </w:rPr>
        <w:t xml:space="preserve">специфических природных условий края, что привело к экологическим </w:t>
      </w:r>
      <w:r w:rsidR="00A6670E" w:rsidRPr="00013794">
        <w:rPr>
          <w:sz w:val="28"/>
          <w:szCs w:val="28"/>
        </w:rPr>
        <w:t>бедствиям</w:t>
      </w:r>
      <w:r w:rsidR="00F16B58" w:rsidRPr="00013794">
        <w:rPr>
          <w:sz w:val="28"/>
          <w:szCs w:val="28"/>
        </w:rPr>
        <w:t xml:space="preserve">, </w:t>
      </w:r>
      <w:r w:rsidR="00A6670E" w:rsidRPr="00013794">
        <w:rPr>
          <w:sz w:val="28"/>
          <w:szCs w:val="28"/>
        </w:rPr>
        <w:t xml:space="preserve">а также </w:t>
      </w:r>
      <w:r w:rsidR="00F16B58" w:rsidRPr="00013794">
        <w:rPr>
          <w:sz w:val="28"/>
          <w:szCs w:val="28"/>
        </w:rPr>
        <w:t>равнодушие к национальным интересам коренного населения</w:t>
      </w:r>
      <w:r w:rsidRPr="00013794">
        <w:rPr>
          <w:sz w:val="28"/>
          <w:szCs w:val="28"/>
        </w:rPr>
        <w:t xml:space="preserve">. </w:t>
      </w:r>
      <w:r w:rsidR="00A6670E" w:rsidRPr="00013794">
        <w:rPr>
          <w:sz w:val="28"/>
          <w:szCs w:val="28"/>
        </w:rPr>
        <w:t>Кроме того,</w:t>
      </w:r>
      <w:r w:rsidRPr="00013794">
        <w:rPr>
          <w:sz w:val="28"/>
          <w:szCs w:val="28"/>
        </w:rPr>
        <w:t xml:space="preserve"> автор работы указывает на </w:t>
      </w:r>
      <w:r w:rsidR="00F16B58" w:rsidRPr="00013794">
        <w:rPr>
          <w:sz w:val="28"/>
          <w:szCs w:val="28"/>
        </w:rPr>
        <w:t>тяжелые бытовые условия на целине</w:t>
      </w:r>
      <w:r w:rsidR="00F566B1" w:rsidRPr="00013794">
        <w:rPr>
          <w:sz w:val="28"/>
          <w:szCs w:val="28"/>
        </w:rPr>
        <w:t>,</w:t>
      </w:r>
      <w:r w:rsidRPr="00013794">
        <w:rPr>
          <w:sz w:val="28"/>
          <w:szCs w:val="28"/>
        </w:rPr>
        <w:t xml:space="preserve"> </w:t>
      </w:r>
      <w:r w:rsidR="00F16B58" w:rsidRPr="00013794">
        <w:rPr>
          <w:sz w:val="28"/>
          <w:szCs w:val="28"/>
        </w:rPr>
        <w:t xml:space="preserve">распространение </w:t>
      </w:r>
      <w:r w:rsidRPr="00013794">
        <w:rPr>
          <w:sz w:val="28"/>
          <w:szCs w:val="28"/>
        </w:rPr>
        <w:t>хулиганств</w:t>
      </w:r>
      <w:r w:rsidR="00F16B58" w:rsidRPr="00013794">
        <w:rPr>
          <w:sz w:val="28"/>
          <w:szCs w:val="28"/>
        </w:rPr>
        <w:t>а</w:t>
      </w:r>
      <w:r w:rsidRPr="00013794">
        <w:rPr>
          <w:sz w:val="28"/>
          <w:szCs w:val="28"/>
        </w:rPr>
        <w:t xml:space="preserve">, </w:t>
      </w:r>
      <w:r w:rsidR="00F566B1" w:rsidRPr="00013794">
        <w:rPr>
          <w:sz w:val="28"/>
          <w:szCs w:val="28"/>
        </w:rPr>
        <w:t xml:space="preserve"> </w:t>
      </w:r>
      <w:r w:rsidR="00F16B58" w:rsidRPr="00013794">
        <w:rPr>
          <w:sz w:val="28"/>
          <w:szCs w:val="28"/>
        </w:rPr>
        <w:t xml:space="preserve">массовые жалобы в центральные органы со стороны первоцелинников. Соглашаясь с необходимостью этой акции, диссертант считает, что ее экономический эффект  оказался невысоким </w:t>
      </w:r>
      <w:r w:rsidR="006F138C" w:rsidRPr="00013794">
        <w:rPr>
          <w:sz w:val="28"/>
          <w:szCs w:val="28"/>
        </w:rPr>
        <w:t>[28].</w:t>
      </w:r>
    </w:p>
    <w:p w:rsidR="00F65695" w:rsidRPr="00013794" w:rsidRDefault="00F65695" w:rsidP="00C80406">
      <w:pPr>
        <w:ind w:firstLine="540"/>
        <w:jc w:val="both"/>
        <w:rPr>
          <w:sz w:val="28"/>
          <w:szCs w:val="28"/>
        </w:rPr>
      </w:pPr>
      <w:r w:rsidRPr="00013794">
        <w:rPr>
          <w:sz w:val="28"/>
          <w:szCs w:val="28"/>
        </w:rPr>
        <w:t>Интересным источником для изучен</w:t>
      </w:r>
      <w:r w:rsidR="003025D9" w:rsidRPr="00013794">
        <w:rPr>
          <w:sz w:val="28"/>
          <w:szCs w:val="28"/>
        </w:rPr>
        <w:t>ия нашей темы является юбилейное</w:t>
      </w:r>
      <w:r w:rsidR="00F16B58" w:rsidRPr="00013794">
        <w:rPr>
          <w:sz w:val="28"/>
          <w:szCs w:val="28"/>
        </w:rPr>
        <w:t xml:space="preserve"> </w:t>
      </w:r>
      <w:r w:rsidR="003025D9" w:rsidRPr="00013794">
        <w:rPr>
          <w:sz w:val="28"/>
          <w:szCs w:val="28"/>
        </w:rPr>
        <w:t>издание, посвященные</w:t>
      </w:r>
      <w:r w:rsidRPr="00013794">
        <w:rPr>
          <w:sz w:val="28"/>
          <w:szCs w:val="28"/>
        </w:rPr>
        <w:t xml:space="preserve"> 50-летию освоения целины в </w:t>
      </w:r>
      <w:r w:rsidR="006A78CB" w:rsidRPr="00013794">
        <w:rPr>
          <w:sz w:val="28"/>
          <w:szCs w:val="28"/>
        </w:rPr>
        <w:t>нашей республике</w:t>
      </w:r>
      <w:r w:rsidRPr="00013794">
        <w:rPr>
          <w:sz w:val="28"/>
          <w:szCs w:val="28"/>
        </w:rPr>
        <w:t xml:space="preserve">. Книга </w:t>
      </w:r>
      <w:r w:rsidR="003025D9" w:rsidRPr="00013794">
        <w:rPr>
          <w:sz w:val="28"/>
          <w:szCs w:val="28"/>
        </w:rPr>
        <w:t xml:space="preserve">включает в себя </w:t>
      </w:r>
      <w:r w:rsidR="006A78CB" w:rsidRPr="00013794">
        <w:rPr>
          <w:sz w:val="28"/>
          <w:szCs w:val="28"/>
        </w:rPr>
        <w:t>речь Президента Н.А. Назарбаева</w:t>
      </w:r>
      <w:r w:rsidR="003025D9" w:rsidRPr="00013794">
        <w:rPr>
          <w:sz w:val="28"/>
          <w:szCs w:val="28"/>
        </w:rPr>
        <w:t xml:space="preserve"> на торжественном мероприятии</w:t>
      </w:r>
      <w:r w:rsidRPr="00013794">
        <w:rPr>
          <w:sz w:val="28"/>
          <w:szCs w:val="28"/>
        </w:rPr>
        <w:t>, посвященном указанной дате, а также</w:t>
      </w:r>
      <w:r w:rsidR="003025D9" w:rsidRPr="00013794">
        <w:rPr>
          <w:sz w:val="28"/>
          <w:szCs w:val="28"/>
        </w:rPr>
        <w:t xml:space="preserve"> интервью и эссе, содержащие любопытные </w:t>
      </w:r>
      <w:r w:rsidR="0000647C" w:rsidRPr="00013794">
        <w:rPr>
          <w:sz w:val="28"/>
          <w:szCs w:val="28"/>
        </w:rPr>
        <w:t>исторические сведения</w:t>
      </w:r>
      <w:r w:rsidR="003025D9" w:rsidRPr="00013794">
        <w:rPr>
          <w:sz w:val="28"/>
          <w:szCs w:val="28"/>
        </w:rPr>
        <w:t>, а также различные, нередко противоположные взгляды на политику и ход освоения целинных земель</w:t>
      </w:r>
      <w:r w:rsidR="0000647C" w:rsidRPr="00013794">
        <w:rPr>
          <w:sz w:val="28"/>
          <w:szCs w:val="28"/>
        </w:rPr>
        <w:t xml:space="preserve"> [</w:t>
      </w:r>
      <w:r w:rsidR="006F138C" w:rsidRPr="00013794">
        <w:rPr>
          <w:sz w:val="28"/>
          <w:szCs w:val="28"/>
        </w:rPr>
        <w:t>29</w:t>
      </w:r>
      <w:r w:rsidR="0000647C" w:rsidRPr="00013794">
        <w:rPr>
          <w:sz w:val="28"/>
          <w:szCs w:val="28"/>
        </w:rPr>
        <w:t>]</w:t>
      </w:r>
      <w:r w:rsidR="003025D9" w:rsidRPr="00013794">
        <w:rPr>
          <w:sz w:val="28"/>
          <w:szCs w:val="28"/>
        </w:rPr>
        <w:t>.</w:t>
      </w:r>
    </w:p>
    <w:p w:rsidR="00FE7942" w:rsidRPr="00013794" w:rsidRDefault="00A6670E" w:rsidP="00C80406">
      <w:pPr>
        <w:autoSpaceDE w:val="0"/>
        <w:autoSpaceDN w:val="0"/>
        <w:adjustRightInd w:val="0"/>
        <w:ind w:firstLine="567"/>
        <w:jc w:val="both"/>
        <w:rPr>
          <w:sz w:val="28"/>
          <w:szCs w:val="28"/>
        </w:rPr>
      </w:pPr>
      <w:r w:rsidRPr="00013794">
        <w:rPr>
          <w:rFonts w:eastAsia="TimesNewRomanPSMT"/>
          <w:sz w:val="28"/>
          <w:szCs w:val="28"/>
        </w:rPr>
        <w:t>Ф</w:t>
      </w:r>
      <w:r w:rsidR="00803A85" w:rsidRPr="00013794">
        <w:rPr>
          <w:rFonts w:eastAsia="TimesNewRomanPSMT"/>
          <w:sz w:val="28"/>
          <w:szCs w:val="28"/>
        </w:rPr>
        <w:t xml:space="preserve">акты, связанные с целинной кампанией, приводит  С.Ш. </w:t>
      </w:r>
      <w:proofErr w:type="spellStart"/>
      <w:r w:rsidR="00803A85" w:rsidRPr="00013794">
        <w:rPr>
          <w:rFonts w:eastAsia="TimesNewRomanPSMT"/>
          <w:sz w:val="28"/>
          <w:szCs w:val="28"/>
        </w:rPr>
        <w:t>Казиев</w:t>
      </w:r>
      <w:proofErr w:type="spellEnd"/>
      <w:r w:rsidR="00803A85" w:rsidRPr="00013794">
        <w:rPr>
          <w:rFonts w:eastAsia="TimesNewRomanPSMT"/>
          <w:sz w:val="28"/>
          <w:szCs w:val="28"/>
        </w:rPr>
        <w:t xml:space="preserve"> в своей статье, посвященной н</w:t>
      </w:r>
      <w:r w:rsidR="00FE7942" w:rsidRPr="00013794">
        <w:rPr>
          <w:rFonts w:eastAsia="TimesNewRomanPSMT"/>
          <w:sz w:val="28"/>
          <w:szCs w:val="28"/>
        </w:rPr>
        <w:t>ациональной политике и межэтническим отношениям в Казахстане в 1953–1964 гг.</w:t>
      </w:r>
      <w:r w:rsidR="00FA1CBD" w:rsidRPr="00013794">
        <w:rPr>
          <w:rFonts w:eastAsia="TimesNewRomanPSMT"/>
          <w:sz w:val="28"/>
          <w:szCs w:val="28"/>
        </w:rPr>
        <w:t xml:space="preserve"> </w:t>
      </w:r>
      <w:r w:rsidR="006F138C" w:rsidRPr="00013794">
        <w:rPr>
          <w:rFonts w:eastAsia="TimesNewRomanPSMT"/>
          <w:sz w:val="28"/>
          <w:szCs w:val="28"/>
        </w:rPr>
        <w:t>[30]</w:t>
      </w:r>
      <w:r w:rsidR="00FE7942" w:rsidRPr="00013794">
        <w:rPr>
          <w:rFonts w:eastAsia="TimesNewRomanPSMT"/>
          <w:sz w:val="28"/>
          <w:szCs w:val="28"/>
        </w:rPr>
        <w:t xml:space="preserve">. </w:t>
      </w:r>
      <w:r w:rsidR="00803A85" w:rsidRPr="00013794">
        <w:rPr>
          <w:rFonts w:eastAsia="TimesNewRomanPSMT"/>
          <w:sz w:val="28"/>
          <w:szCs w:val="28"/>
        </w:rPr>
        <w:t>Автор</w:t>
      </w:r>
      <w:r w:rsidR="00FA1CBD" w:rsidRPr="00013794">
        <w:rPr>
          <w:rFonts w:eastAsia="TimesNewRomanPSMT"/>
          <w:sz w:val="28"/>
          <w:szCs w:val="28"/>
        </w:rPr>
        <w:t xml:space="preserve"> </w:t>
      </w:r>
      <w:r w:rsidR="00FE7942" w:rsidRPr="00013794">
        <w:rPr>
          <w:rFonts w:eastAsia="TimesNewRomanPSMT"/>
          <w:sz w:val="28"/>
          <w:szCs w:val="28"/>
        </w:rPr>
        <w:t xml:space="preserve">указывает на стремление союзного руководства в течение 1960–1970-х гг. </w:t>
      </w:r>
      <w:r w:rsidR="0094104C" w:rsidRPr="00013794">
        <w:rPr>
          <w:rFonts w:eastAsia="TimesNewRomanPSMT"/>
          <w:sz w:val="28"/>
          <w:szCs w:val="28"/>
        </w:rPr>
        <w:t>вычленить северные области Казахстана – Целинный край</w:t>
      </w:r>
      <w:r w:rsidR="00FA1CBD" w:rsidRPr="00013794">
        <w:rPr>
          <w:rFonts w:eastAsia="TimesNewRomanPSMT"/>
          <w:sz w:val="28"/>
          <w:szCs w:val="28"/>
        </w:rPr>
        <w:t xml:space="preserve"> </w:t>
      </w:r>
      <w:r w:rsidR="0094104C" w:rsidRPr="00013794">
        <w:rPr>
          <w:rFonts w:eastAsia="TimesNewRomanPSMT"/>
          <w:sz w:val="28"/>
          <w:szCs w:val="28"/>
        </w:rPr>
        <w:t>из состава республики. Так, в</w:t>
      </w:r>
      <w:r w:rsidR="00FE7942" w:rsidRPr="00013794">
        <w:rPr>
          <w:rFonts w:eastAsia="TimesNewRomanPSMT"/>
          <w:sz w:val="28"/>
          <w:szCs w:val="28"/>
        </w:rPr>
        <w:t xml:space="preserve"> декабре 1960 г. по настоянию </w:t>
      </w:r>
      <w:r w:rsidR="003A2353" w:rsidRPr="00013794">
        <w:rPr>
          <w:rFonts w:eastAsia="TimesNewRomanPSMT"/>
          <w:sz w:val="28"/>
          <w:szCs w:val="28"/>
        </w:rPr>
        <w:t xml:space="preserve">Н.С. </w:t>
      </w:r>
      <w:r w:rsidR="00FE7942" w:rsidRPr="00013794">
        <w:rPr>
          <w:rFonts w:eastAsia="TimesNewRomanPSMT"/>
          <w:sz w:val="28"/>
          <w:szCs w:val="28"/>
        </w:rPr>
        <w:t xml:space="preserve">Хрущева с поста Председателя Совета Министра Казахской ССР был снят Ж.А. </w:t>
      </w:r>
      <w:proofErr w:type="spellStart"/>
      <w:r w:rsidR="00FE7942" w:rsidRPr="00013794">
        <w:rPr>
          <w:rFonts w:eastAsia="TimesNewRomanPSMT"/>
          <w:sz w:val="28"/>
          <w:szCs w:val="28"/>
        </w:rPr>
        <w:t>Ташенев</w:t>
      </w:r>
      <w:proofErr w:type="spellEnd"/>
      <w:r w:rsidR="00FE7942" w:rsidRPr="00013794">
        <w:rPr>
          <w:rFonts w:eastAsia="TimesNewRomanPSMT"/>
          <w:sz w:val="28"/>
          <w:szCs w:val="28"/>
        </w:rPr>
        <w:t>, воспротивившийся передаче целинных областей в состав РСФСР</w:t>
      </w:r>
      <w:r w:rsidR="0094104C" w:rsidRPr="00013794">
        <w:rPr>
          <w:rFonts w:eastAsia="TimesNewRomanPSMT"/>
          <w:sz w:val="28"/>
          <w:szCs w:val="28"/>
        </w:rPr>
        <w:t xml:space="preserve"> [</w:t>
      </w:r>
      <w:r w:rsidR="006F138C" w:rsidRPr="00013794">
        <w:rPr>
          <w:rFonts w:eastAsia="TimesNewRomanPSMT"/>
          <w:sz w:val="28"/>
          <w:szCs w:val="28"/>
        </w:rPr>
        <w:t xml:space="preserve">30, </w:t>
      </w:r>
      <w:r w:rsidR="006F138C" w:rsidRPr="00013794">
        <w:rPr>
          <w:rFonts w:eastAsia="TimesNewRomanPSMT"/>
          <w:sz w:val="28"/>
          <w:szCs w:val="28"/>
          <w:lang w:val="en-US"/>
        </w:rPr>
        <w:t>c</w:t>
      </w:r>
      <w:r w:rsidR="006F138C" w:rsidRPr="00013794">
        <w:rPr>
          <w:rFonts w:eastAsia="TimesNewRomanPSMT"/>
          <w:sz w:val="28"/>
          <w:szCs w:val="28"/>
        </w:rPr>
        <w:t xml:space="preserve">. </w:t>
      </w:r>
      <w:r w:rsidR="0094104C" w:rsidRPr="00013794">
        <w:rPr>
          <w:rFonts w:eastAsia="TimesNewRomanPSMT"/>
          <w:sz w:val="28"/>
          <w:szCs w:val="28"/>
        </w:rPr>
        <w:t>58–59].</w:t>
      </w:r>
    </w:p>
    <w:p w:rsidR="00654D5D" w:rsidRPr="00013794" w:rsidRDefault="00F30D1A" w:rsidP="00C80406">
      <w:pPr>
        <w:ind w:firstLine="567"/>
        <w:jc w:val="both"/>
        <w:rPr>
          <w:sz w:val="28"/>
          <w:szCs w:val="28"/>
        </w:rPr>
      </w:pPr>
      <w:r w:rsidRPr="00013794">
        <w:rPr>
          <w:sz w:val="28"/>
          <w:szCs w:val="28"/>
        </w:rPr>
        <w:t>Демографические аспекты</w:t>
      </w:r>
      <w:r w:rsidR="00654D5D" w:rsidRPr="00013794">
        <w:rPr>
          <w:sz w:val="28"/>
          <w:szCs w:val="28"/>
        </w:rPr>
        <w:t xml:space="preserve"> истории </w:t>
      </w:r>
      <w:r w:rsidR="00CC3B58" w:rsidRPr="00013794">
        <w:rPr>
          <w:sz w:val="28"/>
          <w:szCs w:val="28"/>
        </w:rPr>
        <w:t xml:space="preserve">освоения </w:t>
      </w:r>
      <w:r w:rsidR="00F65695" w:rsidRPr="00013794">
        <w:rPr>
          <w:sz w:val="28"/>
          <w:szCs w:val="28"/>
        </w:rPr>
        <w:t>целины в Казахстане</w:t>
      </w:r>
      <w:r w:rsidRPr="00013794">
        <w:rPr>
          <w:sz w:val="28"/>
          <w:szCs w:val="28"/>
        </w:rPr>
        <w:t>: миграционные процессы</w:t>
      </w:r>
      <w:r w:rsidR="003A2353" w:rsidRPr="00013794">
        <w:rPr>
          <w:sz w:val="28"/>
          <w:szCs w:val="28"/>
        </w:rPr>
        <w:t xml:space="preserve">, </w:t>
      </w:r>
      <w:r w:rsidRPr="00013794">
        <w:rPr>
          <w:sz w:val="28"/>
          <w:szCs w:val="28"/>
        </w:rPr>
        <w:t>численность и структура</w:t>
      </w:r>
      <w:r w:rsidR="003A2353" w:rsidRPr="00013794">
        <w:rPr>
          <w:sz w:val="28"/>
          <w:szCs w:val="28"/>
        </w:rPr>
        <w:t xml:space="preserve"> населения</w:t>
      </w:r>
      <w:r w:rsidR="003D0A4A" w:rsidRPr="00013794">
        <w:rPr>
          <w:sz w:val="28"/>
          <w:szCs w:val="28"/>
        </w:rPr>
        <w:t xml:space="preserve"> </w:t>
      </w:r>
      <w:r w:rsidR="00DA3248" w:rsidRPr="00013794">
        <w:rPr>
          <w:sz w:val="28"/>
          <w:szCs w:val="28"/>
        </w:rPr>
        <w:t xml:space="preserve">в этот период </w:t>
      </w:r>
      <w:r w:rsidRPr="00013794">
        <w:rPr>
          <w:sz w:val="28"/>
          <w:szCs w:val="28"/>
        </w:rPr>
        <w:t xml:space="preserve">и другие вопросы, </w:t>
      </w:r>
      <w:r w:rsidR="00DA3248" w:rsidRPr="00013794">
        <w:rPr>
          <w:sz w:val="28"/>
          <w:szCs w:val="28"/>
        </w:rPr>
        <w:t xml:space="preserve">в </w:t>
      </w:r>
      <w:r w:rsidRPr="00013794">
        <w:rPr>
          <w:sz w:val="28"/>
          <w:szCs w:val="28"/>
        </w:rPr>
        <w:t xml:space="preserve">объеме </w:t>
      </w:r>
      <w:r w:rsidR="00DA3248" w:rsidRPr="00013794">
        <w:rPr>
          <w:sz w:val="28"/>
          <w:szCs w:val="28"/>
        </w:rPr>
        <w:t>под</w:t>
      </w:r>
      <w:r w:rsidRPr="00013794">
        <w:rPr>
          <w:sz w:val="28"/>
          <w:szCs w:val="28"/>
        </w:rPr>
        <w:t xml:space="preserve">разделов </w:t>
      </w:r>
      <w:r w:rsidR="001850B4" w:rsidRPr="00013794">
        <w:rPr>
          <w:sz w:val="28"/>
          <w:szCs w:val="28"/>
        </w:rPr>
        <w:t xml:space="preserve">либо фрагментарно </w:t>
      </w:r>
      <w:r w:rsidR="00DA3248" w:rsidRPr="00013794">
        <w:rPr>
          <w:sz w:val="28"/>
          <w:szCs w:val="28"/>
        </w:rPr>
        <w:t>рассматриваются</w:t>
      </w:r>
      <w:r w:rsidR="003D0A4A" w:rsidRPr="00013794">
        <w:rPr>
          <w:sz w:val="28"/>
          <w:szCs w:val="28"/>
        </w:rPr>
        <w:t xml:space="preserve"> </w:t>
      </w:r>
      <w:r w:rsidRPr="00013794">
        <w:rPr>
          <w:sz w:val="28"/>
          <w:szCs w:val="28"/>
        </w:rPr>
        <w:t>в</w:t>
      </w:r>
      <w:r w:rsidR="003D0A4A" w:rsidRPr="00013794">
        <w:rPr>
          <w:sz w:val="28"/>
          <w:szCs w:val="28"/>
        </w:rPr>
        <w:t xml:space="preserve"> </w:t>
      </w:r>
      <w:r w:rsidR="000B0578" w:rsidRPr="00013794">
        <w:rPr>
          <w:sz w:val="28"/>
          <w:szCs w:val="28"/>
        </w:rPr>
        <w:t>исследования</w:t>
      </w:r>
      <w:r w:rsidRPr="00013794">
        <w:rPr>
          <w:sz w:val="28"/>
          <w:szCs w:val="28"/>
        </w:rPr>
        <w:t>х</w:t>
      </w:r>
      <w:r w:rsidR="00654D5D" w:rsidRPr="00013794">
        <w:rPr>
          <w:sz w:val="28"/>
          <w:szCs w:val="28"/>
        </w:rPr>
        <w:t xml:space="preserve"> М.Х. </w:t>
      </w:r>
      <w:proofErr w:type="spellStart"/>
      <w:r w:rsidR="00654D5D" w:rsidRPr="00013794">
        <w:rPr>
          <w:sz w:val="28"/>
          <w:szCs w:val="28"/>
        </w:rPr>
        <w:t>Асылбеков</w:t>
      </w:r>
      <w:r w:rsidR="000B0578" w:rsidRPr="00013794">
        <w:rPr>
          <w:sz w:val="28"/>
          <w:szCs w:val="28"/>
        </w:rPr>
        <w:t>а</w:t>
      </w:r>
      <w:proofErr w:type="spellEnd"/>
      <w:r w:rsidR="00654D5D" w:rsidRPr="00013794">
        <w:rPr>
          <w:sz w:val="28"/>
          <w:szCs w:val="28"/>
        </w:rPr>
        <w:t xml:space="preserve">, </w:t>
      </w:r>
      <w:r w:rsidR="0041785F" w:rsidRPr="00013794">
        <w:rPr>
          <w:sz w:val="28"/>
          <w:szCs w:val="28"/>
        </w:rPr>
        <w:t xml:space="preserve">А.Б. </w:t>
      </w:r>
      <w:proofErr w:type="spellStart"/>
      <w:r w:rsidR="0041785F" w:rsidRPr="00013794">
        <w:rPr>
          <w:sz w:val="28"/>
          <w:szCs w:val="28"/>
        </w:rPr>
        <w:t>Галиев</w:t>
      </w:r>
      <w:r w:rsidR="000B0578" w:rsidRPr="00013794">
        <w:rPr>
          <w:sz w:val="28"/>
          <w:szCs w:val="28"/>
        </w:rPr>
        <w:t>а</w:t>
      </w:r>
      <w:proofErr w:type="spellEnd"/>
      <w:r w:rsidR="0041785F" w:rsidRPr="00013794">
        <w:rPr>
          <w:sz w:val="28"/>
          <w:szCs w:val="28"/>
        </w:rPr>
        <w:t>, В.В. Козиной</w:t>
      </w:r>
      <w:r w:rsidR="000B0578" w:rsidRPr="00013794">
        <w:rPr>
          <w:sz w:val="28"/>
          <w:szCs w:val="28"/>
        </w:rPr>
        <w:t xml:space="preserve">, А.Н. Алексеенко, Б.О. </w:t>
      </w:r>
      <w:proofErr w:type="spellStart"/>
      <w:r w:rsidR="000B0578" w:rsidRPr="00013794">
        <w:rPr>
          <w:sz w:val="28"/>
          <w:szCs w:val="28"/>
        </w:rPr>
        <w:t>Жангуттина</w:t>
      </w:r>
      <w:proofErr w:type="spellEnd"/>
      <w:r w:rsidR="003D0A4A" w:rsidRPr="00013794">
        <w:rPr>
          <w:sz w:val="28"/>
          <w:szCs w:val="28"/>
        </w:rPr>
        <w:t xml:space="preserve"> </w:t>
      </w:r>
      <w:r w:rsidR="00654D5D" w:rsidRPr="00013794">
        <w:rPr>
          <w:sz w:val="28"/>
          <w:szCs w:val="28"/>
        </w:rPr>
        <w:t>и др.</w:t>
      </w:r>
      <w:r w:rsidR="007D6559" w:rsidRPr="00013794">
        <w:rPr>
          <w:sz w:val="28"/>
          <w:szCs w:val="28"/>
        </w:rPr>
        <w:t xml:space="preserve"> [</w:t>
      </w:r>
      <w:r w:rsidR="006F138C" w:rsidRPr="00013794">
        <w:rPr>
          <w:sz w:val="28"/>
          <w:szCs w:val="28"/>
        </w:rPr>
        <w:t>31–34</w:t>
      </w:r>
      <w:r w:rsidR="007D6559" w:rsidRPr="00013794">
        <w:rPr>
          <w:sz w:val="28"/>
          <w:szCs w:val="28"/>
        </w:rPr>
        <w:t>].</w:t>
      </w:r>
      <w:r w:rsidR="003D0A4A" w:rsidRPr="00013794">
        <w:rPr>
          <w:sz w:val="28"/>
          <w:szCs w:val="28"/>
        </w:rPr>
        <w:t xml:space="preserve"> </w:t>
      </w:r>
      <w:r w:rsidR="000B625B" w:rsidRPr="00013794">
        <w:rPr>
          <w:sz w:val="28"/>
          <w:szCs w:val="28"/>
        </w:rPr>
        <w:t>Также, данный вопрос изучается в областях Казахстана – рег</w:t>
      </w:r>
      <w:r w:rsidRPr="00013794">
        <w:rPr>
          <w:sz w:val="28"/>
          <w:szCs w:val="28"/>
        </w:rPr>
        <w:t>ионах  освоения целинных земель;</w:t>
      </w:r>
      <w:r w:rsidR="000B625B" w:rsidRPr="00013794">
        <w:rPr>
          <w:sz w:val="28"/>
          <w:szCs w:val="28"/>
        </w:rPr>
        <w:t xml:space="preserve"> здесь издаются коллективные работы, посвященные юбилейным датам, памяти и хронике событий на целине.</w:t>
      </w:r>
    </w:p>
    <w:p w:rsidR="00327DAA" w:rsidRPr="00013794" w:rsidRDefault="00654D5D" w:rsidP="00C80406">
      <w:pPr>
        <w:ind w:firstLine="567"/>
        <w:jc w:val="both"/>
        <w:rPr>
          <w:sz w:val="28"/>
          <w:szCs w:val="28"/>
        </w:rPr>
      </w:pPr>
      <w:r w:rsidRPr="00013794">
        <w:rPr>
          <w:sz w:val="28"/>
          <w:szCs w:val="28"/>
        </w:rPr>
        <w:lastRenderedPageBreak/>
        <w:t xml:space="preserve">Из краткого обзора литературы видно, что исследователями вопросов истории </w:t>
      </w:r>
      <w:r w:rsidR="008818CD" w:rsidRPr="00013794">
        <w:rPr>
          <w:sz w:val="28"/>
          <w:szCs w:val="28"/>
        </w:rPr>
        <w:t xml:space="preserve">освоения </w:t>
      </w:r>
      <w:r w:rsidRPr="00013794">
        <w:rPr>
          <w:sz w:val="28"/>
          <w:szCs w:val="28"/>
        </w:rPr>
        <w:t>целин</w:t>
      </w:r>
      <w:r w:rsidR="008818CD" w:rsidRPr="00013794">
        <w:rPr>
          <w:sz w:val="28"/>
          <w:szCs w:val="28"/>
        </w:rPr>
        <w:t>н</w:t>
      </w:r>
      <w:r w:rsidRPr="00013794">
        <w:rPr>
          <w:sz w:val="28"/>
          <w:szCs w:val="28"/>
        </w:rPr>
        <w:t>ы</w:t>
      </w:r>
      <w:r w:rsidR="008818CD" w:rsidRPr="00013794">
        <w:rPr>
          <w:sz w:val="28"/>
          <w:szCs w:val="28"/>
        </w:rPr>
        <w:t xml:space="preserve">х земель </w:t>
      </w:r>
      <w:r w:rsidRPr="00013794">
        <w:rPr>
          <w:sz w:val="28"/>
          <w:szCs w:val="28"/>
        </w:rPr>
        <w:t>был издан значительный объем публикаций.</w:t>
      </w:r>
      <w:r w:rsidR="00961AC6" w:rsidRPr="00013794">
        <w:rPr>
          <w:sz w:val="28"/>
          <w:szCs w:val="28"/>
        </w:rPr>
        <w:t xml:space="preserve"> На наш взгляд правы те отечественные и зарубежные исследователи, считающие советский период в истории нашей республики продолжением истории российского колониализма в Казахстане, несмотря на утверждение новой, большевистской идеологической платформы. Такая точка зрения считается нами обоснованной и при оценке политики освоения целинных и залежных земель в Ка</w:t>
      </w:r>
      <w:r w:rsidR="007E5FCE" w:rsidRPr="00013794">
        <w:rPr>
          <w:sz w:val="28"/>
          <w:szCs w:val="28"/>
        </w:rPr>
        <w:t>захстане, начавшейся в 1954 году</w:t>
      </w:r>
      <w:r w:rsidR="00961AC6" w:rsidRPr="00013794">
        <w:rPr>
          <w:sz w:val="28"/>
          <w:szCs w:val="28"/>
        </w:rPr>
        <w:t>.</w:t>
      </w:r>
      <w:r w:rsidR="00DB6D93" w:rsidRPr="00013794">
        <w:rPr>
          <w:sz w:val="28"/>
          <w:szCs w:val="28"/>
        </w:rPr>
        <w:t xml:space="preserve"> </w:t>
      </w:r>
      <w:r w:rsidR="00961AC6" w:rsidRPr="00013794">
        <w:rPr>
          <w:sz w:val="28"/>
          <w:szCs w:val="28"/>
        </w:rPr>
        <w:t>А</w:t>
      </w:r>
      <w:r w:rsidRPr="00013794">
        <w:rPr>
          <w:sz w:val="28"/>
          <w:szCs w:val="28"/>
        </w:rPr>
        <w:t>нализируя степен</w:t>
      </w:r>
      <w:r w:rsidR="00AB7396" w:rsidRPr="00013794">
        <w:rPr>
          <w:sz w:val="28"/>
          <w:szCs w:val="28"/>
        </w:rPr>
        <w:t>ь изученности настоящей темы</w:t>
      </w:r>
      <w:r w:rsidR="008818CD" w:rsidRPr="00013794">
        <w:rPr>
          <w:sz w:val="28"/>
          <w:szCs w:val="28"/>
        </w:rPr>
        <w:t>,</w:t>
      </w:r>
      <w:r w:rsidRPr="00013794">
        <w:rPr>
          <w:sz w:val="28"/>
          <w:szCs w:val="28"/>
        </w:rPr>
        <w:t xml:space="preserve"> необходимо в целом констатировать, что нет отдельных научных трудов, где бы в полной мере был охвачен </w:t>
      </w:r>
      <w:r w:rsidR="00961AC6" w:rsidRPr="00013794">
        <w:rPr>
          <w:sz w:val="28"/>
          <w:szCs w:val="28"/>
        </w:rPr>
        <w:t xml:space="preserve">и изучен </w:t>
      </w:r>
      <w:r w:rsidRPr="00013794">
        <w:rPr>
          <w:sz w:val="28"/>
          <w:szCs w:val="28"/>
        </w:rPr>
        <w:t xml:space="preserve">весь комплекс исторических источников (в том числе музейных), </w:t>
      </w:r>
      <w:r w:rsidR="00961AC6" w:rsidRPr="00013794">
        <w:rPr>
          <w:sz w:val="28"/>
          <w:szCs w:val="28"/>
        </w:rPr>
        <w:t xml:space="preserve">а также </w:t>
      </w:r>
      <w:r w:rsidRPr="00013794">
        <w:rPr>
          <w:sz w:val="28"/>
          <w:szCs w:val="28"/>
        </w:rPr>
        <w:t xml:space="preserve">была бы представлена развернутая и объективная картина целиной эпопеи в Казахстане с ее положительными и отрицательными сторонами. </w:t>
      </w:r>
    </w:p>
    <w:p w:rsidR="000469BA" w:rsidRPr="00013794" w:rsidRDefault="00C60D8E" w:rsidP="00C80406">
      <w:pPr>
        <w:ind w:firstLine="567"/>
        <w:jc w:val="both"/>
        <w:rPr>
          <w:sz w:val="28"/>
          <w:szCs w:val="28"/>
        </w:rPr>
      </w:pPr>
      <w:r w:rsidRPr="00013794">
        <w:rPr>
          <w:sz w:val="28"/>
          <w:szCs w:val="28"/>
        </w:rPr>
        <w:t>В заключение отметим, что м</w:t>
      </w:r>
      <w:r w:rsidR="000469BA" w:rsidRPr="00013794">
        <w:rPr>
          <w:sz w:val="28"/>
          <w:szCs w:val="28"/>
        </w:rPr>
        <w:t>асштабная аграрно-политическая кампания освоения целинных и залежных земель в Казахстане является одним из наиболее значительных явлений в и</w:t>
      </w:r>
      <w:r w:rsidR="00ED1965" w:rsidRPr="00013794">
        <w:rPr>
          <w:sz w:val="28"/>
          <w:szCs w:val="28"/>
        </w:rPr>
        <w:t>стории нашей республики, внесших</w:t>
      </w:r>
      <w:r w:rsidR="000469BA" w:rsidRPr="00013794">
        <w:rPr>
          <w:sz w:val="28"/>
          <w:szCs w:val="28"/>
        </w:rPr>
        <w:t xml:space="preserve"> коренной перелом в развитие всех сфер ее жизнедеятельности. </w:t>
      </w:r>
      <w:r w:rsidR="00DB6D93" w:rsidRPr="00013794">
        <w:rPr>
          <w:sz w:val="28"/>
          <w:szCs w:val="28"/>
        </w:rPr>
        <w:t xml:space="preserve">Разработка данной темы требует применения новых теоретико-методологических подходов, нового взгляда на историографию проблемы, в контексте обретения республикой независимости и, соответственно, утверждения в обществе новых идеалов и ценностей. Процесс освоения целинных и залежных земель в нашей республике </w:t>
      </w:r>
      <w:r w:rsidR="00C27613" w:rsidRPr="00013794">
        <w:rPr>
          <w:sz w:val="28"/>
          <w:szCs w:val="28"/>
        </w:rPr>
        <w:t>стал</w:t>
      </w:r>
      <w:r w:rsidR="00DB6D93" w:rsidRPr="00013794">
        <w:rPr>
          <w:sz w:val="28"/>
          <w:szCs w:val="28"/>
        </w:rPr>
        <w:t xml:space="preserve"> очередным, завершающим этапом в проведении </w:t>
      </w:r>
      <w:r w:rsidR="0048339D" w:rsidRPr="00013794">
        <w:rPr>
          <w:sz w:val="28"/>
          <w:szCs w:val="28"/>
        </w:rPr>
        <w:t xml:space="preserve">авторитарной, </w:t>
      </w:r>
      <w:r w:rsidR="00DB6D93" w:rsidRPr="00013794">
        <w:rPr>
          <w:sz w:val="28"/>
          <w:szCs w:val="28"/>
        </w:rPr>
        <w:t>колонизаторской политики Центра по отношению к территории Казахстана</w:t>
      </w:r>
      <w:r w:rsidR="00C27613" w:rsidRPr="00013794">
        <w:rPr>
          <w:sz w:val="28"/>
          <w:szCs w:val="28"/>
        </w:rPr>
        <w:t>, проводившейся</w:t>
      </w:r>
      <w:r w:rsidR="00DB6D93" w:rsidRPr="00013794">
        <w:rPr>
          <w:sz w:val="28"/>
          <w:szCs w:val="28"/>
        </w:rPr>
        <w:t xml:space="preserve"> на протяжении </w:t>
      </w:r>
      <w:r w:rsidR="00DB6D93" w:rsidRPr="00013794">
        <w:rPr>
          <w:sz w:val="28"/>
          <w:szCs w:val="28"/>
          <w:lang w:val="en-US"/>
        </w:rPr>
        <w:t>XVIII</w:t>
      </w:r>
      <w:r w:rsidR="00DB6D93" w:rsidRPr="00013794">
        <w:rPr>
          <w:sz w:val="28"/>
          <w:szCs w:val="28"/>
        </w:rPr>
        <w:t>–</w:t>
      </w:r>
      <w:r w:rsidR="00DB6D93" w:rsidRPr="00013794">
        <w:rPr>
          <w:sz w:val="28"/>
          <w:szCs w:val="28"/>
          <w:lang w:val="en-US"/>
        </w:rPr>
        <w:t>XX</w:t>
      </w:r>
      <w:r w:rsidR="00DB6D93" w:rsidRPr="00013794">
        <w:rPr>
          <w:sz w:val="28"/>
          <w:szCs w:val="28"/>
        </w:rPr>
        <w:t xml:space="preserve"> вв. </w:t>
      </w:r>
      <w:r w:rsidR="000469BA" w:rsidRPr="00013794">
        <w:rPr>
          <w:sz w:val="28"/>
          <w:szCs w:val="28"/>
        </w:rPr>
        <w:t>При этом проведенные в ее рамках мероприятия имели отдельные положительные</w:t>
      </w:r>
      <w:r w:rsidR="00C27613" w:rsidRPr="00013794">
        <w:rPr>
          <w:sz w:val="28"/>
          <w:szCs w:val="28"/>
        </w:rPr>
        <w:t xml:space="preserve"> </w:t>
      </w:r>
      <w:r w:rsidR="0048339D" w:rsidRPr="00013794">
        <w:rPr>
          <w:sz w:val="28"/>
          <w:szCs w:val="28"/>
        </w:rPr>
        <w:t xml:space="preserve">последствия, </w:t>
      </w:r>
      <w:r w:rsidR="00C27613" w:rsidRPr="00013794">
        <w:rPr>
          <w:sz w:val="28"/>
          <w:szCs w:val="28"/>
        </w:rPr>
        <w:t>к примеру, решение в краткосрочной перспективе острой продовольственной проблемы</w:t>
      </w:r>
      <w:r w:rsidR="0048339D" w:rsidRPr="00013794">
        <w:rPr>
          <w:sz w:val="28"/>
          <w:szCs w:val="28"/>
        </w:rPr>
        <w:t>, существовавшей в СССР на протяжении десятилетий. Однако,</w:t>
      </w:r>
      <w:r w:rsidR="000469BA" w:rsidRPr="00013794">
        <w:rPr>
          <w:sz w:val="28"/>
          <w:szCs w:val="28"/>
        </w:rPr>
        <w:t xml:space="preserve"> в большинстве своем </w:t>
      </w:r>
      <w:r w:rsidR="0048339D" w:rsidRPr="00013794">
        <w:rPr>
          <w:sz w:val="28"/>
          <w:szCs w:val="28"/>
        </w:rPr>
        <w:t>освоение целины имело множество отрицательных</w:t>
      </w:r>
      <w:r w:rsidR="000469BA" w:rsidRPr="00013794">
        <w:rPr>
          <w:sz w:val="28"/>
          <w:szCs w:val="28"/>
        </w:rPr>
        <w:t xml:space="preserve"> </w:t>
      </w:r>
      <w:r w:rsidR="0048339D" w:rsidRPr="00013794">
        <w:rPr>
          <w:sz w:val="28"/>
          <w:szCs w:val="28"/>
        </w:rPr>
        <w:t>моментов</w:t>
      </w:r>
      <w:r w:rsidR="00681D64" w:rsidRPr="00013794">
        <w:rPr>
          <w:sz w:val="28"/>
          <w:szCs w:val="28"/>
        </w:rPr>
        <w:t xml:space="preserve">, выразившихся в </w:t>
      </w:r>
      <w:r w:rsidR="0048339D" w:rsidRPr="00013794">
        <w:rPr>
          <w:sz w:val="28"/>
          <w:szCs w:val="28"/>
        </w:rPr>
        <w:t>игнорировани</w:t>
      </w:r>
      <w:r w:rsidR="00681D64" w:rsidRPr="00013794">
        <w:rPr>
          <w:sz w:val="28"/>
          <w:szCs w:val="28"/>
        </w:rPr>
        <w:t>и</w:t>
      </w:r>
      <w:r w:rsidR="0048339D" w:rsidRPr="00013794">
        <w:rPr>
          <w:sz w:val="28"/>
          <w:szCs w:val="28"/>
        </w:rPr>
        <w:t xml:space="preserve"> интересов коренного населения, </w:t>
      </w:r>
      <w:r w:rsidR="00681D64" w:rsidRPr="00013794">
        <w:rPr>
          <w:sz w:val="28"/>
          <w:szCs w:val="28"/>
        </w:rPr>
        <w:t>экологических</w:t>
      </w:r>
      <w:r w:rsidR="0048339D" w:rsidRPr="00013794">
        <w:rPr>
          <w:sz w:val="28"/>
          <w:szCs w:val="28"/>
        </w:rPr>
        <w:t xml:space="preserve"> бедствия</w:t>
      </w:r>
      <w:r w:rsidR="00681D64" w:rsidRPr="00013794">
        <w:rPr>
          <w:sz w:val="28"/>
          <w:szCs w:val="28"/>
        </w:rPr>
        <w:t>х и др</w:t>
      </w:r>
      <w:r w:rsidR="000469BA" w:rsidRPr="00013794">
        <w:rPr>
          <w:sz w:val="28"/>
          <w:szCs w:val="28"/>
        </w:rPr>
        <w:t>. Изучение настоящей темы</w:t>
      </w:r>
      <w:r w:rsidR="00C27613" w:rsidRPr="00013794">
        <w:rPr>
          <w:sz w:val="28"/>
          <w:szCs w:val="28"/>
        </w:rPr>
        <w:t>, на наш взгляд,</w:t>
      </w:r>
      <w:r w:rsidR="000469BA" w:rsidRPr="00013794">
        <w:rPr>
          <w:sz w:val="28"/>
          <w:szCs w:val="28"/>
        </w:rPr>
        <w:t xml:space="preserve"> будет способствовать сложению единой гражданской идентичности в обществе, и являться одной из ключевых при формировании современного исторического сознания у граждан республики.</w:t>
      </w:r>
    </w:p>
    <w:p w:rsidR="000469BA" w:rsidRPr="00013794" w:rsidRDefault="000469BA" w:rsidP="00C80406">
      <w:pPr>
        <w:ind w:firstLine="540"/>
        <w:jc w:val="both"/>
        <w:rPr>
          <w:sz w:val="28"/>
          <w:szCs w:val="28"/>
        </w:rPr>
      </w:pPr>
    </w:p>
    <w:p w:rsidR="00994531" w:rsidRPr="00013794" w:rsidRDefault="00994531" w:rsidP="00C80406">
      <w:pPr>
        <w:jc w:val="center"/>
        <w:rPr>
          <w:sz w:val="28"/>
          <w:szCs w:val="28"/>
        </w:rPr>
      </w:pPr>
      <w:r w:rsidRPr="00013794">
        <w:rPr>
          <w:sz w:val="28"/>
          <w:szCs w:val="28"/>
        </w:rPr>
        <w:t>Литература</w:t>
      </w:r>
    </w:p>
    <w:p w:rsidR="00994531" w:rsidRPr="00013794" w:rsidRDefault="00994531" w:rsidP="00C80406">
      <w:pPr>
        <w:pStyle w:val="ad"/>
        <w:numPr>
          <w:ilvl w:val="0"/>
          <w:numId w:val="5"/>
        </w:numPr>
        <w:tabs>
          <w:tab w:val="left" w:pos="851"/>
        </w:tabs>
        <w:spacing w:after="0" w:line="240" w:lineRule="auto"/>
        <w:ind w:left="0" w:firstLine="567"/>
        <w:jc w:val="both"/>
        <w:rPr>
          <w:rFonts w:ascii="Times New Roman" w:hAnsi="Times New Roman"/>
          <w:sz w:val="28"/>
          <w:szCs w:val="28"/>
        </w:rPr>
      </w:pPr>
      <w:r w:rsidRPr="00013794">
        <w:rPr>
          <w:rFonts w:ascii="Times New Roman" w:hAnsi="Times New Roman"/>
          <w:sz w:val="28"/>
          <w:szCs w:val="28"/>
        </w:rPr>
        <w:t>Статья Главы государства «Взгляд в будущее: модернизация общественного сознания»  // http://www.akorda.kz.</w:t>
      </w:r>
    </w:p>
    <w:p w:rsidR="00994531" w:rsidRPr="00013794" w:rsidRDefault="00994531" w:rsidP="00C80406">
      <w:pPr>
        <w:pStyle w:val="ad"/>
        <w:numPr>
          <w:ilvl w:val="0"/>
          <w:numId w:val="5"/>
        </w:numPr>
        <w:tabs>
          <w:tab w:val="left" w:pos="851"/>
        </w:tabs>
        <w:spacing w:after="0" w:line="240" w:lineRule="auto"/>
        <w:ind w:left="0" w:firstLine="567"/>
        <w:jc w:val="both"/>
        <w:rPr>
          <w:rFonts w:ascii="Times New Roman" w:hAnsi="Times New Roman"/>
          <w:sz w:val="28"/>
          <w:szCs w:val="28"/>
        </w:rPr>
      </w:pPr>
      <w:r w:rsidRPr="00013794">
        <w:rPr>
          <w:rFonts w:ascii="Times New Roman" w:hAnsi="Times New Roman"/>
          <w:sz w:val="28"/>
          <w:szCs w:val="28"/>
        </w:rPr>
        <w:t xml:space="preserve">Послание Президента Республики Казахстан – Лидера нации Н.А. Назарбаева народу Казахстана «Стратегия «Казахстан-2050»: новый политический курс состоявшегося государства» // </w:t>
      </w:r>
      <w:hyperlink r:id="rId9" w:history="1">
        <w:r w:rsidRPr="00013794">
          <w:rPr>
            <w:rStyle w:val="af1"/>
            <w:rFonts w:ascii="Times New Roman" w:hAnsi="Times New Roman"/>
            <w:color w:val="auto"/>
            <w:sz w:val="28"/>
            <w:szCs w:val="28"/>
            <w:u w:val="none"/>
          </w:rPr>
          <w:t>http:</w:t>
        </w:r>
        <w:r w:rsidR="00D32924" w:rsidRPr="00013794">
          <w:rPr>
            <w:rStyle w:val="af1"/>
            <w:rFonts w:ascii="Times New Roman" w:hAnsi="Times New Roman"/>
            <w:color w:val="auto"/>
            <w:sz w:val="28"/>
            <w:szCs w:val="28"/>
            <w:u w:val="none"/>
          </w:rPr>
          <w:t xml:space="preserve"> </w:t>
        </w:r>
        <w:r w:rsidRPr="00013794">
          <w:rPr>
            <w:rStyle w:val="af1"/>
            <w:rFonts w:ascii="Times New Roman" w:hAnsi="Times New Roman"/>
            <w:color w:val="auto"/>
            <w:sz w:val="28"/>
            <w:szCs w:val="28"/>
            <w:u w:val="none"/>
          </w:rPr>
          <w:t xml:space="preserve">//www.akorda.kz/ru/official </w:t>
        </w:r>
        <w:r w:rsidRPr="00013794">
          <w:rPr>
            <w:rStyle w:val="af1"/>
            <w:rFonts w:ascii="Times New Roman" w:hAnsi="Times New Roman"/>
            <w:color w:val="auto"/>
            <w:sz w:val="28"/>
            <w:szCs w:val="28"/>
            <w:u w:val="none"/>
            <w:lang w:val="en-US"/>
          </w:rPr>
          <w:t>documents</w:t>
        </w:r>
        <w:r w:rsidRPr="00013794">
          <w:rPr>
            <w:rStyle w:val="af1"/>
            <w:rFonts w:ascii="Times New Roman" w:hAnsi="Times New Roman"/>
            <w:color w:val="auto"/>
            <w:sz w:val="28"/>
            <w:szCs w:val="28"/>
            <w:u w:val="none"/>
          </w:rPr>
          <w:t>/</w:t>
        </w:r>
        <w:r w:rsidRPr="00013794">
          <w:rPr>
            <w:rStyle w:val="af1"/>
            <w:rFonts w:ascii="Times New Roman" w:hAnsi="Times New Roman"/>
            <w:color w:val="auto"/>
            <w:sz w:val="28"/>
            <w:szCs w:val="28"/>
            <w:u w:val="none"/>
            <w:lang w:val="en-US"/>
          </w:rPr>
          <w:t>strategies</w:t>
        </w:r>
        <w:r w:rsidR="00D32924" w:rsidRPr="00013794">
          <w:rPr>
            <w:rStyle w:val="af1"/>
            <w:rFonts w:ascii="Times New Roman" w:hAnsi="Times New Roman"/>
            <w:color w:val="auto"/>
            <w:sz w:val="28"/>
            <w:szCs w:val="28"/>
            <w:u w:val="none"/>
          </w:rPr>
          <w:t xml:space="preserve"> </w:t>
        </w:r>
        <w:r w:rsidRPr="00013794">
          <w:rPr>
            <w:rStyle w:val="af1"/>
            <w:rFonts w:ascii="Times New Roman" w:hAnsi="Times New Roman"/>
            <w:color w:val="auto"/>
            <w:sz w:val="28"/>
            <w:szCs w:val="28"/>
            <w:u w:val="none"/>
            <w:lang w:val="en-US"/>
          </w:rPr>
          <w:t>and</w:t>
        </w:r>
        <w:r w:rsidR="00D32924" w:rsidRPr="00013794">
          <w:rPr>
            <w:rStyle w:val="af1"/>
            <w:rFonts w:ascii="Times New Roman" w:hAnsi="Times New Roman"/>
            <w:color w:val="auto"/>
            <w:sz w:val="28"/>
            <w:szCs w:val="28"/>
            <w:u w:val="none"/>
          </w:rPr>
          <w:t xml:space="preserve"> </w:t>
        </w:r>
        <w:r w:rsidRPr="00013794">
          <w:rPr>
            <w:rStyle w:val="af1"/>
            <w:rFonts w:ascii="Times New Roman" w:hAnsi="Times New Roman"/>
            <w:color w:val="auto"/>
            <w:sz w:val="28"/>
            <w:szCs w:val="28"/>
            <w:u w:val="none"/>
            <w:lang w:val="en-US"/>
          </w:rPr>
          <w:t>programs</w:t>
        </w:r>
        <w:r w:rsidRPr="00013794">
          <w:rPr>
            <w:rStyle w:val="af1"/>
            <w:rFonts w:ascii="Times New Roman" w:hAnsi="Times New Roman"/>
            <w:color w:val="auto"/>
            <w:sz w:val="28"/>
            <w:szCs w:val="28"/>
            <w:u w:val="none"/>
          </w:rPr>
          <w:t xml:space="preserve">. – </w:t>
        </w:r>
        <w:r w:rsidRPr="00013794">
          <w:rPr>
            <w:rStyle w:val="af1"/>
            <w:rFonts w:ascii="Times New Roman" w:hAnsi="Times New Roman"/>
            <w:color w:val="auto"/>
            <w:sz w:val="28"/>
            <w:szCs w:val="28"/>
            <w:u w:val="none"/>
            <w:lang w:val="en-US"/>
          </w:rPr>
          <w:t>C</w:t>
        </w:r>
        <w:r w:rsidRPr="00013794">
          <w:rPr>
            <w:rStyle w:val="af1"/>
            <w:rFonts w:ascii="Times New Roman" w:hAnsi="Times New Roman"/>
            <w:color w:val="auto"/>
            <w:sz w:val="28"/>
            <w:szCs w:val="28"/>
            <w:u w:val="none"/>
          </w:rPr>
          <w:t>. 25</w:t>
        </w:r>
      </w:hyperlink>
      <w:r w:rsidRPr="00013794">
        <w:rPr>
          <w:rFonts w:ascii="Times New Roman" w:hAnsi="Times New Roman"/>
          <w:sz w:val="28"/>
          <w:szCs w:val="28"/>
        </w:rPr>
        <w:t>.</w:t>
      </w:r>
    </w:p>
    <w:p w:rsidR="00994531" w:rsidRPr="00013794" w:rsidRDefault="00994531" w:rsidP="00C80406">
      <w:pPr>
        <w:pStyle w:val="ad"/>
        <w:numPr>
          <w:ilvl w:val="0"/>
          <w:numId w:val="5"/>
        </w:numPr>
        <w:tabs>
          <w:tab w:val="left" w:pos="851"/>
        </w:tabs>
        <w:spacing w:after="0" w:line="240" w:lineRule="auto"/>
        <w:ind w:left="0" w:firstLine="567"/>
        <w:jc w:val="both"/>
        <w:rPr>
          <w:rFonts w:ascii="Times New Roman" w:hAnsi="Times New Roman"/>
          <w:sz w:val="28"/>
          <w:szCs w:val="28"/>
        </w:rPr>
      </w:pPr>
      <w:r w:rsidRPr="00013794">
        <w:rPr>
          <w:rFonts w:ascii="Times New Roman" w:hAnsi="Times New Roman"/>
          <w:sz w:val="28"/>
          <w:szCs w:val="28"/>
        </w:rPr>
        <w:t xml:space="preserve">Хрущев Н.С. Воспоминания. </w:t>
      </w:r>
      <w:r w:rsidRPr="00013794">
        <w:rPr>
          <w:rFonts w:ascii="Times New Roman" w:eastAsia="Times New Roman" w:hAnsi="Times New Roman"/>
          <w:sz w:val="28"/>
          <w:szCs w:val="28"/>
        </w:rPr>
        <w:t xml:space="preserve">– М.: </w:t>
      </w:r>
      <w:r w:rsidRPr="00013794">
        <w:rPr>
          <w:rFonts w:ascii="Times New Roman" w:hAnsi="Times New Roman"/>
          <w:sz w:val="28"/>
          <w:szCs w:val="28"/>
        </w:rPr>
        <w:t>Вагриус, 1997. – 502 с.</w:t>
      </w:r>
    </w:p>
    <w:p w:rsidR="00994531" w:rsidRPr="00013794" w:rsidRDefault="00994531" w:rsidP="00C80406">
      <w:pPr>
        <w:pStyle w:val="ad"/>
        <w:numPr>
          <w:ilvl w:val="0"/>
          <w:numId w:val="5"/>
        </w:numPr>
        <w:tabs>
          <w:tab w:val="left" w:pos="851"/>
        </w:tabs>
        <w:spacing w:after="0" w:line="240" w:lineRule="auto"/>
        <w:ind w:left="0" w:firstLine="567"/>
        <w:jc w:val="both"/>
        <w:rPr>
          <w:rFonts w:ascii="Times New Roman" w:hAnsi="Times New Roman"/>
          <w:sz w:val="28"/>
          <w:szCs w:val="28"/>
        </w:rPr>
      </w:pPr>
      <w:r w:rsidRPr="00013794">
        <w:rPr>
          <w:rFonts w:ascii="Times New Roman" w:eastAsia="Times New Roman" w:hAnsi="Times New Roman"/>
          <w:sz w:val="28"/>
          <w:szCs w:val="28"/>
        </w:rPr>
        <w:t>Брежнев Л.И. Целина. – М.: Молодая гвардия, 1979. – 80 с.</w:t>
      </w:r>
    </w:p>
    <w:p w:rsidR="00994531" w:rsidRPr="00013794" w:rsidRDefault="00994531" w:rsidP="00C80406">
      <w:pPr>
        <w:numPr>
          <w:ilvl w:val="0"/>
          <w:numId w:val="5"/>
        </w:numPr>
        <w:tabs>
          <w:tab w:val="left" w:pos="851"/>
          <w:tab w:val="left" w:pos="1134"/>
        </w:tabs>
        <w:ind w:right="-82" w:hanging="153"/>
        <w:jc w:val="both"/>
        <w:rPr>
          <w:sz w:val="28"/>
          <w:szCs w:val="28"/>
        </w:rPr>
      </w:pPr>
      <w:proofErr w:type="spellStart"/>
      <w:r w:rsidRPr="00013794">
        <w:rPr>
          <w:sz w:val="28"/>
          <w:szCs w:val="28"/>
        </w:rPr>
        <w:t>Кунаев</w:t>
      </w:r>
      <w:proofErr w:type="spellEnd"/>
      <w:r w:rsidRPr="00013794">
        <w:rPr>
          <w:sz w:val="28"/>
          <w:szCs w:val="28"/>
        </w:rPr>
        <w:t xml:space="preserve"> Д.А. О моем времени. – Алматы, 1992. – 352 с.</w:t>
      </w:r>
    </w:p>
    <w:p w:rsidR="00994531" w:rsidRPr="00013794" w:rsidRDefault="00994531" w:rsidP="00C80406">
      <w:pPr>
        <w:pStyle w:val="ad"/>
        <w:numPr>
          <w:ilvl w:val="0"/>
          <w:numId w:val="5"/>
        </w:numPr>
        <w:tabs>
          <w:tab w:val="left" w:pos="851"/>
        </w:tabs>
        <w:spacing w:after="0" w:line="240" w:lineRule="auto"/>
        <w:ind w:left="0" w:firstLine="567"/>
        <w:jc w:val="both"/>
        <w:rPr>
          <w:rFonts w:ascii="Times New Roman" w:hAnsi="Times New Roman"/>
          <w:sz w:val="28"/>
          <w:szCs w:val="28"/>
        </w:rPr>
      </w:pPr>
      <w:r w:rsidRPr="00013794">
        <w:rPr>
          <w:rFonts w:ascii="Times New Roman" w:eastAsia="Times New Roman" w:hAnsi="Times New Roman"/>
          <w:bCs/>
          <w:kern w:val="36"/>
          <w:sz w:val="28"/>
          <w:szCs w:val="28"/>
        </w:rPr>
        <w:lastRenderedPageBreak/>
        <w:t xml:space="preserve">Бараев А.И. Почвозащитное земледелие: избранные труды. – М.: </w:t>
      </w:r>
      <w:proofErr w:type="spellStart"/>
      <w:r w:rsidRPr="00013794">
        <w:rPr>
          <w:rFonts w:ascii="Times New Roman" w:hAnsi="Times New Roman"/>
          <w:sz w:val="28"/>
          <w:szCs w:val="28"/>
        </w:rPr>
        <w:t>Агропромиздат</w:t>
      </w:r>
      <w:proofErr w:type="spellEnd"/>
      <w:r w:rsidRPr="00013794">
        <w:rPr>
          <w:rFonts w:ascii="Times New Roman" w:eastAsia="Times New Roman" w:hAnsi="Times New Roman"/>
          <w:sz w:val="28"/>
          <w:szCs w:val="28"/>
        </w:rPr>
        <w:t xml:space="preserve">, 1988. </w:t>
      </w:r>
      <w:r w:rsidRPr="00013794">
        <w:rPr>
          <w:rFonts w:ascii="Times New Roman" w:eastAsia="Times New Roman" w:hAnsi="Times New Roman"/>
          <w:bCs/>
          <w:kern w:val="36"/>
          <w:sz w:val="28"/>
          <w:szCs w:val="28"/>
        </w:rPr>
        <w:t xml:space="preserve">– </w:t>
      </w:r>
      <w:r w:rsidRPr="00013794">
        <w:rPr>
          <w:rFonts w:ascii="Times New Roman" w:eastAsia="Times New Roman" w:hAnsi="Times New Roman"/>
          <w:sz w:val="28"/>
          <w:szCs w:val="28"/>
        </w:rPr>
        <w:t>381 с.</w:t>
      </w:r>
    </w:p>
    <w:p w:rsidR="00994531" w:rsidRPr="00013794" w:rsidRDefault="00994531" w:rsidP="00C80406">
      <w:pPr>
        <w:pStyle w:val="ad"/>
        <w:numPr>
          <w:ilvl w:val="0"/>
          <w:numId w:val="5"/>
        </w:numPr>
        <w:tabs>
          <w:tab w:val="left" w:pos="851"/>
        </w:tabs>
        <w:spacing w:after="0" w:line="240" w:lineRule="auto"/>
        <w:ind w:left="0" w:firstLine="567"/>
        <w:jc w:val="both"/>
        <w:rPr>
          <w:rFonts w:ascii="Times New Roman" w:hAnsi="Times New Roman"/>
          <w:sz w:val="28"/>
          <w:szCs w:val="28"/>
        </w:rPr>
      </w:pPr>
      <w:proofErr w:type="spellStart"/>
      <w:r w:rsidRPr="00013794">
        <w:rPr>
          <w:rFonts w:ascii="Times New Roman" w:hAnsi="Times New Roman"/>
          <w:sz w:val="28"/>
          <w:szCs w:val="28"/>
        </w:rPr>
        <w:t>Колодин</w:t>
      </w:r>
      <w:proofErr w:type="spellEnd"/>
      <w:r w:rsidRPr="00013794">
        <w:rPr>
          <w:rFonts w:ascii="Times New Roman" w:hAnsi="Times New Roman"/>
          <w:sz w:val="28"/>
          <w:szCs w:val="28"/>
        </w:rPr>
        <w:t xml:space="preserve"> Ф. И., Михайлов Ф. К. Крутой подъем сельского хозяйства Казахстана (1953–1958 гг.) // Из истории социалистического строительства в Казахстане. Академия наук Казахской ССР. Труды института истории, археологии и этнографии. Т. 9. – Алма-Ата: Издательство Академии наук Казахской ССР, 1960. – С. 5–63.</w:t>
      </w:r>
    </w:p>
    <w:p w:rsidR="00994531" w:rsidRPr="00013794" w:rsidRDefault="00994531" w:rsidP="00C80406">
      <w:pPr>
        <w:pStyle w:val="ad"/>
        <w:numPr>
          <w:ilvl w:val="0"/>
          <w:numId w:val="5"/>
        </w:numPr>
        <w:tabs>
          <w:tab w:val="left" w:pos="851"/>
        </w:tabs>
        <w:spacing w:after="0" w:line="240" w:lineRule="auto"/>
        <w:ind w:left="0" w:firstLine="567"/>
        <w:jc w:val="both"/>
        <w:rPr>
          <w:rFonts w:ascii="Times New Roman" w:hAnsi="Times New Roman"/>
          <w:sz w:val="28"/>
          <w:szCs w:val="28"/>
        </w:rPr>
      </w:pPr>
      <w:r w:rsidRPr="00013794">
        <w:rPr>
          <w:rFonts w:ascii="Times New Roman" w:hAnsi="Times New Roman"/>
          <w:sz w:val="28"/>
          <w:szCs w:val="28"/>
        </w:rPr>
        <w:t>Коммунистическая партия в борьбе за освоение целинных земель в Казахстане / Под ред. П.М. Пахмурного. – Алма-Ата: «Казахстан», 1969. – 604 с.</w:t>
      </w:r>
    </w:p>
    <w:p w:rsidR="00994531" w:rsidRPr="00013794" w:rsidRDefault="00994531" w:rsidP="00C80406">
      <w:pPr>
        <w:pStyle w:val="ad"/>
        <w:numPr>
          <w:ilvl w:val="0"/>
          <w:numId w:val="5"/>
        </w:numPr>
        <w:tabs>
          <w:tab w:val="left" w:pos="851"/>
        </w:tabs>
        <w:spacing w:after="0" w:line="240" w:lineRule="auto"/>
        <w:ind w:left="0" w:firstLine="567"/>
        <w:jc w:val="both"/>
        <w:rPr>
          <w:rFonts w:ascii="Times New Roman" w:hAnsi="Times New Roman"/>
          <w:sz w:val="28"/>
          <w:szCs w:val="28"/>
        </w:rPr>
      </w:pPr>
      <w:r w:rsidRPr="00013794">
        <w:rPr>
          <w:rFonts w:ascii="Times New Roman" w:hAnsi="Times New Roman"/>
          <w:sz w:val="28"/>
          <w:szCs w:val="28"/>
        </w:rPr>
        <w:t>Куликов В.И. Исторический опыт освоения целинных земель. – М.: Мысль, 1978. – 253 с.</w:t>
      </w:r>
    </w:p>
    <w:p w:rsidR="00994531" w:rsidRPr="00013794" w:rsidRDefault="002D67C6" w:rsidP="00C80406">
      <w:pPr>
        <w:pStyle w:val="ad"/>
        <w:numPr>
          <w:ilvl w:val="0"/>
          <w:numId w:val="5"/>
        </w:numPr>
        <w:tabs>
          <w:tab w:val="left" w:pos="851"/>
        </w:tabs>
        <w:spacing w:after="0" w:line="240" w:lineRule="auto"/>
        <w:ind w:left="0" w:firstLine="567"/>
        <w:jc w:val="both"/>
        <w:rPr>
          <w:rFonts w:ascii="Times New Roman" w:hAnsi="Times New Roman"/>
          <w:sz w:val="28"/>
          <w:szCs w:val="28"/>
        </w:rPr>
      </w:pPr>
      <w:proofErr w:type="spellStart"/>
      <w:r w:rsidRPr="00013794">
        <w:rPr>
          <w:rFonts w:ascii="Times New Roman" w:hAnsi="Times New Roman"/>
          <w:sz w:val="28"/>
          <w:szCs w:val="28"/>
        </w:rPr>
        <w:t>Маданов</w:t>
      </w:r>
      <w:proofErr w:type="spellEnd"/>
      <w:r w:rsidRPr="00013794">
        <w:rPr>
          <w:rFonts w:ascii="Times New Roman" w:hAnsi="Times New Roman"/>
          <w:sz w:val="28"/>
          <w:szCs w:val="28"/>
        </w:rPr>
        <w:t xml:space="preserve"> Х.</w:t>
      </w:r>
      <w:r w:rsidR="00994531" w:rsidRPr="00013794">
        <w:rPr>
          <w:rFonts w:ascii="Times New Roman" w:hAnsi="Times New Roman"/>
          <w:sz w:val="28"/>
          <w:szCs w:val="28"/>
        </w:rPr>
        <w:t xml:space="preserve">М. Деятельность КПСС по осуществлению ленинской аграрной политики в Казахстане (1946–1975 гг.). – Алма-Ата: «Наука» </w:t>
      </w:r>
      <w:proofErr w:type="spellStart"/>
      <w:r w:rsidR="00994531" w:rsidRPr="00013794">
        <w:rPr>
          <w:rFonts w:ascii="Times New Roman" w:hAnsi="Times New Roman"/>
          <w:sz w:val="28"/>
          <w:szCs w:val="28"/>
        </w:rPr>
        <w:t>КазССР</w:t>
      </w:r>
      <w:proofErr w:type="spellEnd"/>
      <w:r w:rsidR="00994531" w:rsidRPr="00013794">
        <w:rPr>
          <w:rFonts w:ascii="Times New Roman" w:hAnsi="Times New Roman"/>
          <w:sz w:val="28"/>
          <w:szCs w:val="28"/>
        </w:rPr>
        <w:t>, 1980. – 296 с.</w:t>
      </w:r>
    </w:p>
    <w:p w:rsidR="00994531" w:rsidRPr="00013794" w:rsidRDefault="00994531" w:rsidP="00C80406">
      <w:pPr>
        <w:pStyle w:val="ad"/>
        <w:numPr>
          <w:ilvl w:val="0"/>
          <w:numId w:val="5"/>
        </w:numPr>
        <w:tabs>
          <w:tab w:val="left" w:pos="851"/>
        </w:tabs>
        <w:spacing w:after="0" w:line="240" w:lineRule="auto"/>
        <w:ind w:left="0" w:firstLine="567"/>
        <w:jc w:val="both"/>
        <w:rPr>
          <w:rFonts w:ascii="Times New Roman" w:hAnsi="Times New Roman"/>
          <w:sz w:val="28"/>
          <w:szCs w:val="28"/>
        </w:rPr>
      </w:pPr>
      <w:r w:rsidRPr="00013794">
        <w:rPr>
          <w:rFonts w:ascii="Times New Roman" w:hAnsi="Times New Roman"/>
          <w:sz w:val="28"/>
          <w:szCs w:val="28"/>
        </w:rPr>
        <w:t xml:space="preserve">Ковальский С.Л., </w:t>
      </w:r>
      <w:proofErr w:type="spellStart"/>
      <w:r w:rsidRPr="00013794">
        <w:rPr>
          <w:rFonts w:ascii="Times New Roman" w:hAnsi="Times New Roman"/>
          <w:sz w:val="28"/>
          <w:szCs w:val="28"/>
        </w:rPr>
        <w:t>Маданов</w:t>
      </w:r>
      <w:proofErr w:type="spellEnd"/>
      <w:r w:rsidRPr="00013794">
        <w:rPr>
          <w:rFonts w:ascii="Times New Roman" w:hAnsi="Times New Roman"/>
          <w:sz w:val="28"/>
          <w:szCs w:val="28"/>
        </w:rPr>
        <w:t xml:space="preserve"> Х.М. Освоение целинных земель в Казахстане. – Алма-Ата: Наука, 1986. – 224 с.</w:t>
      </w:r>
    </w:p>
    <w:p w:rsidR="00994531" w:rsidRPr="00013794" w:rsidRDefault="00994531" w:rsidP="00C80406">
      <w:pPr>
        <w:pStyle w:val="ad"/>
        <w:numPr>
          <w:ilvl w:val="0"/>
          <w:numId w:val="5"/>
        </w:numPr>
        <w:tabs>
          <w:tab w:val="left" w:pos="851"/>
        </w:tabs>
        <w:spacing w:after="0" w:line="240" w:lineRule="auto"/>
        <w:ind w:left="0" w:firstLine="567"/>
        <w:jc w:val="both"/>
        <w:rPr>
          <w:rFonts w:ascii="Times New Roman" w:hAnsi="Times New Roman"/>
          <w:sz w:val="28"/>
          <w:szCs w:val="28"/>
        </w:rPr>
      </w:pPr>
      <w:proofErr w:type="spellStart"/>
      <w:r w:rsidRPr="00013794">
        <w:rPr>
          <w:rFonts w:ascii="Times New Roman" w:hAnsi="Times New Roman"/>
          <w:sz w:val="28"/>
          <w:szCs w:val="28"/>
        </w:rPr>
        <w:t>Шамшатов</w:t>
      </w:r>
      <w:proofErr w:type="spellEnd"/>
      <w:r w:rsidRPr="00013794">
        <w:rPr>
          <w:rFonts w:ascii="Times New Roman" w:hAnsi="Times New Roman"/>
          <w:sz w:val="28"/>
          <w:szCs w:val="28"/>
        </w:rPr>
        <w:t xml:space="preserve"> И.Ш. Колхозы Казахстана: развитие общественного хозяйства и его социально-экономические результаты. (1946–1980 гг.). – Алма-Ата: Наука, 1985. – 252 с.</w:t>
      </w:r>
    </w:p>
    <w:p w:rsidR="00994531" w:rsidRPr="00013794" w:rsidRDefault="00994531" w:rsidP="00C80406">
      <w:pPr>
        <w:pStyle w:val="ad"/>
        <w:numPr>
          <w:ilvl w:val="0"/>
          <w:numId w:val="5"/>
        </w:numPr>
        <w:tabs>
          <w:tab w:val="left" w:pos="851"/>
          <w:tab w:val="left" w:pos="900"/>
        </w:tabs>
        <w:spacing w:after="0" w:line="240" w:lineRule="auto"/>
        <w:ind w:left="0" w:firstLine="567"/>
        <w:jc w:val="both"/>
        <w:rPr>
          <w:rFonts w:ascii="Times New Roman" w:hAnsi="Times New Roman"/>
          <w:sz w:val="28"/>
          <w:szCs w:val="28"/>
        </w:rPr>
      </w:pPr>
      <w:r w:rsidRPr="00013794">
        <w:rPr>
          <w:rFonts w:ascii="Times New Roman" w:hAnsi="Times New Roman"/>
          <w:sz w:val="28"/>
          <w:szCs w:val="28"/>
        </w:rPr>
        <w:t xml:space="preserve">Проблемы истории Казахстана советского периода в западной историографии // История Казахстана с древнейших времен до наших дней в пяти томах. Т. 4. Алматы: </w:t>
      </w:r>
      <w:proofErr w:type="spellStart"/>
      <w:r w:rsidRPr="00013794">
        <w:rPr>
          <w:rFonts w:ascii="Times New Roman" w:hAnsi="Times New Roman"/>
          <w:sz w:val="28"/>
          <w:szCs w:val="28"/>
        </w:rPr>
        <w:t>Атамура</w:t>
      </w:r>
      <w:proofErr w:type="spellEnd"/>
      <w:r w:rsidRPr="00013794">
        <w:rPr>
          <w:rFonts w:ascii="Times New Roman" w:hAnsi="Times New Roman"/>
          <w:sz w:val="28"/>
          <w:szCs w:val="28"/>
        </w:rPr>
        <w:t>, 2010. – С. 41–53. – С. 51.</w:t>
      </w:r>
    </w:p>
    <w:p w:rsidR="00994531" w:rsidRPr="00013794" w:rsidRDefault="00994531" w:rsidP="00C80406">
      <w:pPr>
        <w:pStyle w:val="ad"/>
        <w:numPr>
          <w:ilvl w:val="0"/>
          <w:numId w:val="5"/>
        </w:numPr>
        <w:tabs>
          <w:tab w:val="left" w:pos="851"/>
          <w:tab w:val="left" w:pos="900"/>
        </w:tabs>
        <w:spacing w:after="0" w:line="240" w:lineRule="auto"/>
        <w:ind w:left="0" w:firstLine="567"/>
        <w:jc w:val="both"/>
        <w:rPr>
          <w:rFonts w:ascii="Times New Roman" w:hAnsi="Times New Roman"/>
          <w:sz w:val="28"/>
          <w:szCs w:val="28"/>
          <w:lang w:val="en-US"/>
        </w:rPr>
      </w:pPr>
      <w:r w:rsidRPr="00013794">
        <w:rPr>
          <w:rFonts w:ascii="Times New Roman" w:hAnsi="Times New Roman"/>
          <w:sz w:val="28"/>
          <w:szCs w:val="28"/>
          <w:lang w:val="en-US"/>
        </w:rPr>
        <w:t xml:space="preserve">Jackson, W. A. Douglas.  The Virgin and Idle Lands of Western Siberia and Northern Kazakhstan: A Geographical Appraisal // </w:t>
      </w:r>
      <w:r w:rsidRPr="00013794">
        <w:rPr>
          <w:rStyle w:val="HTML1"/>
          <w:rFonts w:ascii="Times New Roman" w:hAnsi="Times New Roman"/>
          <w:i w:val="0"/>
          <w:sz w:val="28"/>
          <w:szCs w:val="28"/>
          <w:lang w:val="en-US"/>
        </w:rPr>
        <w:t>Geographical Review</w:t>
      </w:r>
      <w:r w:rsidRPr="00013794">
        <w:rPr>
          <w:rFonts w:ascii="Times New Roman" w:hAnsi="Times New Roman"/>
          <w:sz w:val="28"/>
          <w:szCs w:val="28"/>
          <w:lang w:val="en-US"/>
        </w:rPr>
        <w:t>. –1956. – Vol. 46. – No. 1 (Jan.). – P. 1–19</w:t>
      </w:r>
    </w:p>
    <w:p w:rsidR="00994531" w:rsidRPr="00013794" w:rsidRDefault="00994531" w:rsidP="00C80406">
      <w:pPr>
        <w:pStyle w:val="ad"/>
        <w:numPr>
          <w:ilvl w:val="0"/>
          <w:numId w:val="5"/>
        </w:numPr>
        <w:tabs>
          <w:tab w:val="left" w:pos="851"/>
          <w:tab w:val="left" w:pos="900"/>
          <w:tab w:val="left" w:pos="993"/>
        </w:tabs>
        <w:spacing w:after="0" w:line="240" w:lineRule="auto"/>
        <w:ind w:left="0" w:firstLine="567"/>
        <w:jc w:val="both"/>
        <w:rPr>
          <w:rFonts w:ascii="Times New Roman" w:hAnsi="Times New Roman"/>
          <w:sz w:val="28"/>
          <w:szCs w:val="28"/>
          <w:lang w:val="en-US"/>
        </w:rPr>
      </w:pPr>
      <w:r w:rsidRPr="00013794">
        <w:rPr>
          <w:rFonts w:ascii="Times New Roman" w:hAnsi="Times New Roman"/>
          <w:sz w:val="28"/>
          <w:szCs w:val="28"/>
          <w:lang w:val="en-US"/>
        </w:rPr>
        <w:t xml:space="preserve">McCauley, Martin. </w:t>
      </w:r>
      <w:r w:rsidRPr="00013794">
        <w:rPr>
          <w:rFonts w:ascii="Times New Roman" w:hAnsi="Times New Roman"/>
          <w:iCs/>
          <w:sz w:val="28"/>
          <w:szCs w:val="28"/>
          <w:lang w:val="en-US"/>
        </w:rPr>
        <w:t xml:space="preserve">Khrushchev and the Development of Soviet Agriculture: The Virgin Land </w:t>
      </w:r>
      <w:proofErr w:type="spellStart"/>
      <w:r w:rsidRPr="00013794">
        <w:rPr>
          <w:rFonts w:ascii="Times New Roman" w:hAnsi="Times New Roman"/>
          <w:iCs/>
          <w:sz w:val="28"/>
          <w:szCs w:val="28"/>
          <w:lang w:val="en-US"/>
        </w:rPr>
        <w:t>Programme</w:t>
      </w:r>
      <w:proofErr w:type="spellEnd"/>
      <w:r w:rsidRPr="00013794">
        <w:rPr>
          <w:rFonts w:ascii="Times New Roman" w:hAnsi="Times New Roman"/>
          <w:iCs/>
          <w:sz w:val="28"/>
          <w:szCs w:val="28"/>
          <w:lang w:val="en-US"/>
        </w:rPr>
        <w:t xml:space="preserve"> 1953</w:t>
      </w:r>
      <w:r w:rsidRPr="00013794">
        <w:rPr>
          <w:rStyle w:val="HTML1"/>
          <w:rFonts w:ascii="Times New Roman" w:hAnsi="Times New Roman"/>
          <w:sz w:val="28"/>
          <w:szCs w:val="28"/>
          <w:lang w:val="en-US"/>
        </w:rPr>
        <w:t>–</w:t>
      </w:r>
      <w:r w:rsidRPr="00013794">
        <w:rPr>
          <w:rFonts w:ascii="Times New Roman" w:hAnsi="Times New Roman"/>
          <w:iCs/>
          <w:sz w:val="28"/>
          <w:szCs w:val="28"/>
          <w:lang w:val="en-US"/>
        </w:rPr>
        <w:t xml:space="preserve">1964. </w:t>
      </w:r>
      <w:r w:rsidRPr="00013794">
        <w:rPr>
          <w:rStyle w:val="HTML1"/>
          <w:rFonts w:ascii="Times New Roman" w:hAnsi="Times New Roman"/>
          <w:sz w:val="28"/>
          <w:szCs w:val="28"/>
          <w:lang w:val="en-US"/>
        </w:rPr>
        <w:t xml:space="preserve">– </w:t>
      </w:r>
      <w:r w:rsidRPr="00013794">
        <w:rPr>
          <w:rFonts w:ascii="Times New Roman" w:hAnsi="Times New Roman"/>
          <w:sz w:val="28"/>
          <w:szCs w:val="28"/>
          <w:lang w:val="en-US"/>
        </w:rPr>
        <w:t>New York: Holmes &amp; Meier Publishers, Inc., 1976. – 232 p.</w:t>
      </w:r>
    </w:p>
    <w:p w:rsidR="00994531" w:rsidRPr="00013794" w:rsidRDefault="00994531" w:rsidP="00C80406">
      <w:pPr>
        <w:pStyle w:val="ad"/>
        <w:numPr>
          <w:ilvl w:val="0"/>
          <w:numId w:val="5"/>
        </w:numPr>
        <w:tabs>
          <w:tab w:val="left" w:pos="851"/>
          <w:tab w:val="left" w:pos="900"/>
          <w:tab w:val="left" w:pos="993"/>
        </w:tabs>
        <w:spacing w:after="0" w:line="240" w:lineRule="auto"/>
        <w:ind w:left="0" w:firstLine="567"/>
        <w:jc w:val="both"/>
        <w:rPr>
          <w:rFonts w:ascii="Times New Roman" w:hAnsi="Times New Roman"/>
          <w:sz w:val="28"/>
          <w:szCs w:val="28"/>
          <w:lang w:val="en-US"/>
        </w:rPr>
      </w:pPr>
      <w:r w:rsidRPr="00013794">
        <w:rPr>
          <w:rFonts w:ascii="Times New Roman" w:hAnsi="Times New Roman"/>
          <w:sz w:val="28"/>
          <w:szCs w:val="28"/>
          <w:lang w:val="en-US"/>
        </w:rPr>
        <w:t xml:space="preserve">Mills, Richard M. The Formation of the Virgin Lands Policy // </w:t>
      </w:r>
      <w:r w:rsidRPr="00013794">
        <w:rPr>
          <w:rFonts w:ascii="Times New Roman" w:hAnsi="Times New Roman"/>
          <w:iCs/>
          <w:sz w:val="28"/>
          <w:szCs w:val="28"/>
          <w:lang w:val="en-US"/>
        </w:rPr>
        <w:t xml:space="preserve">Slavic Review. </w:t>
      </w:r>
      <w:r w:rsidRPr="00013794">
        <w:rPr>
          <w:rFonts w:ascii="Times New Roman" w:hAnsi="Times New Roman"/>
          <w:sz w:val="28"/>
          <w:szCs w:val="28"/>
          <w:lang w:val="en-US"/>
        </w:rPr>
        <w:t xml:space="preserve">– </w:t>
      </w:r>
      <w:r w:rsidRPr="00013794">
        <w:rPr>
          <w:rFonts w:ascii="Times New Roman" w:hAnsi="Times New Roman"/>
          <w:iCs/>
          <w:sz w:val="28"/>
          <w:szCs w:val="28"/>
          <w:lang w:val="en-US"/>
        </w:rPr>
        <w:t xml:space="preserve">1970. </w:t>
      </w:r>
      <w:r w:rsidRPr="00013794">
        <w:rPr>
          <w:rFonts w:ascii="Times New Roman" w:hAnsi="Times New Roman"/>
          <w:sz w:val="28"/>
          <w:szCs w:val="28"/>
          <w:lang w:val="en-US"/>
        </w:rPr>
        <w:t xml:space="preserve">– </w:t>
      </w:r>
      <w:r w:rsidRPr="00013794">
        <w:rPr>
          <w:rFonts w:ascii="Times New Roman" w:hAnsi="Times New Roman"/>
          <w:iCs/>
          <w:sz w:val="28"/>
          <w:szCs w:val="28"/>
          <w:lang w:val="en-US"/>
        </w:rPr>
        <w:t>Vol.</w:t>
      </w:r>
      <w:r w:rsidRPr="00013794">
        <w:rPr>
          <w:rFonts w:ascii="Times New Roman" w:hAnsi="Times New Roman"/>
          <w:sz w:val="28"/>
          <w:szCs w:val="28"/>
          <w:lang w:val="en-US"/>
        </w:rPr>
        <w:t xml:space="preserve"> 29. – No. 1. </w:t>
      </w:r>
      <w:r w:rsidRPr="00013794">
        <w:rPr>
          <w:rStyle w:val="HTML1"/>
          <w:rFonts w:ascii="Times New Roman" w:hAnsi="Times New Roman"/>
          <w:sz w:val="28"/>
          <w:szCs w:val="28"/>
          <w:lang w:val="en-US"/>
        </w:rPr>
        <w:t xml:space="preserve">– </w:t>
      </w:r>
      <w:r w:rsidRPr="00013794">
        <w:rPr>
          <w:rFonts w:ascii="Times New Roman" w:hAnsi="Times New Roman"/>
          <w:sz w:val="28"/>
          <w:szCs w:val="28"/>
          <w:lang w:val="en-US"/>
        </w:rPr>
        <w:t>P. 58-69.</w:t>
      </w:r>
    </w:p>
    <w:p w:rsidR="00994531" w:rsidRPr="00013794" w:rsidRDefault="00994531" w:rsidP="00C80406">
      <w:pPr>
        <w:pStyle w:val="ad"/>
        <w:numPr>
          <w:ilvl w:val="0"/>
          <w:numId w:val="5"/>
        </w:numPr>
        <w:tabs>
          <w:tab w:val="left" w:pos="851"/>
          <w:tab w:val="left" w:pos="900"/>
          <w:tab w:val="left" w:pos="993"/>
        </w:tabs>
        <w:spacing w:after="0" w:line="240" w:lineRule="auto"/>
        <w:ind w:left="0" w:firstLine="567"/>
        <w:jc w:val="both"/>
        <w:rPr>
          <w:rFonts w:ascii="Times New Roman" w:hAnsi="Times New Roman"/>
          <w:sz w:val="28"/>
          <w:szCs w:val="28"/>
          <w:lang w:val="en-US"/>
        </w:rPr>
      </w:pPr>
      <w:proofErr w:type="spellStart"/>
      <w:r w:rsidRPr="00013794">
        <w:rPr>
          <w:rFonts w:ascii="Times New Roman" w:hAnsi="Times New Roman"/>
          <w:sz w:val="28"/>
          <w:szCs w:val="28"/>
          <w:lang w:val="en-US"/>
        </w:rPr>
        <w:t>Karcz</w:t>
      </w:r>
      <w:proofErr w:type="spellEnd"/>
      <w:r w:rsidRPr="00013794">
        <w:rPr>
          <w:rFonts w:ascii="Times New Roman" w:hAnsi="Times New Roman"/>
          <w:sz w:val="28"/>
          <w:szCs w:val="28"/>
          <w:lang w:val="en-US"/>
        </w:rPr>
        <w:t xml:space="preserve">, Jerzy F. and Timoshenko V.P. Soviet agricultural policy, 1953-1962 // </w:t>
      </w:r>
      <w:proofErr w:type="spellStart"/>
      <w:r w:rsidRPr="00013794">
        <w:rPr>
          <w:rFonts w:ascii="Times New Roman" w:hAnsi="Times New Roman"/>
          <w:sz w:val="28"/>
          <w:szCs w:val="28"/>
          <w:lang w:val="en-US"/>
        </w:rPr>
        <w:t>Karcz</w:t>
      </w:r>
      <w:proofErr w:type="spellEnd"/>
      <w:r w:rsidRPr="00013794">
        <w:rPr>
          <w:rFonts w:ascii="Times New Roman" w:hAnsi="Times New Roman"/>
          <w:sz w:val="28"/>
          <w:szCs w:val="28"/>
          <w:lang w:val="en-US"/>
        </w:rPr>
        <w:t xml:space="preserve">, Jerzy F. The Economics of Communist Agriculture. – Bloomington, Ind.: Univ. of Indiana Press, 1979. – </w:t>
      </w:r>
      <w:r w:rsidRPr="00013794">
        <w:rPr>
          <w:rFonts w:ascii="Times New Roman" w:hAnsi="Times New Roman"/>
          <w:sz w:val="28"/>
          <w:szCs w:val="28"/>
        </w:rPr>
        <w:t>Р</w:t>
      </w:r>
      <w:r w:rsidRPr="00013794">
        <w:rPr>
          <w:rFonts w:ascii="Times New Roman" w:hAnsi="Times New Roman"/>
          <w:sz w:val="28"/>
          <w:szCs w:val="28"/>
          <w:lang w:val="en-US"/>
        </w:rPr>
        <w:t>. 123–163.</w:t>
      </w:r>
    </w:p>
    <w:p w:rsidR="00994531" w:rsidRPr="00013794" w:rsidRDefault="00994531" w:rsidP="00C80406">
      <w:pPr>
        <w:pStyle w:val="ad"/>
        <w:numPr>
          <w:ilvl w:val="0"/>
          <w:numId w:val="5"/>
        </w:numPr>
        <w:tabs>
          <w:tab w:val="left" w:pos="851"/>
          <w:tab w:val="left" w:pos="900"/>
          <w:tab w:val="left" w:pos="993"/>
        </w:tabs>
        <w:spacing w:after="0" w:line="240" w:lineRule="auto"/>
        <w:ind w:left="0" w:firstLine="567"/>
        <w:jc w:val="both"/>
        <w:rPr>
          <w:rFonts w:ascii="Times New Roman" w:hAnsi="Times New Roman"/>
          <w:sz w:val="28"/>
          <w:szCs w:val="28"/>
        </w:rPr>
      </w:pPr>
      <w:proofErr w:type="spellStart"/>
      <w:r w:rsidRPr="00013794">
        <w:rPr>
          <w:rFonts w:ascii="Times New Roman" w:hAnsi="Times New Roman"/>
          <w:sz w:val="28"/>
          <w:szCs w:val="28"/>
        </w:rPr>
        <w:t>Верт</w:t>
      </w:r>
      <w:proofErr w:type="spellEnd"/>
      <w:r w:rsidRPr="00013794">
        <w:rPr>
          <w:rFonts w:ascii="Times New Roman" w:hAnsi="Times New Roman"/>
          <w:sz w:val="28"/>
          <w:szCs w:val="28"/>
        </w:rPr>
        <w:t xml:space="preserve"> Н. История советского государства. 1900–1991 / Пер. с фр. 3-е </w:t>
      </w:r>
      <w:proofErr w:type="spellStart"/>
      <w:r w:rsidRPr="00013794">
        <w:rPr>
          <w:rFonts w:ascii="Times New Roman" w:hAnsi="Times New Roman"/>
          <w:sz w:val="28"/>
          <w:szCs w:val="28"/>
        </w:rPr>
        <w:t>испр</w:t>
      </w:r>
      <w:proofErr w:type="spellEnd"/>
      <w:r w:rsidRPr="00013794">
        <w:rPr>
          <w:rFonts w:ascii="Times New Roman" w:hAnsi="Times New Roman"/>
          <w:sz w:val="28"/>
          <w:szCs w:val="28"/>
        </w:rPr>
        <w:t>. изд. – М.: Весь мир, 2006. – 560 с.</w:t>
      </w:r>
    </w:p>
    <w:p w:rsidR="00994531" w:rsidRPr="00013794" w:rsidRDefault="00994531" w:rsidP="00C80406">
      <w:pPr>
        <w:pStyle w:val="ad"/>
        <w:numPr>
          <w:ilvl w:val="0"/>
          <w:numId w:val="5"/>
        </w:numPr>
        <w:tabs>
          <w:tab w:val="left" w:pos="851"/>
          <w:tab w:val="left" w:pos="900"/>
          <w:tab w:val="left" w:pos="993"/>
        </w:tabs>
        <w:spacing w:after="0" w:line="240" w:lineRule="auto"/>
        <w:ind w:left="0" w:firstLine="567"/>
        <w:jc w:val="both"/>
        <w:rPr>
          <w:rFonts w:ascii="Times New Roman" w:hAnsi="Times New Roman"/>
          <w:sz w:val="28"/>
          <w:szCs w:val="28"/>
        </w:rPr>
      </w:pPr>
      <w:proofErr w:type="spellStart"/>
      <w:r w:rsidRPr="00013794">
        <w:rPr>
          <w:rFonts w:ascii="Times New Roman" w:hAnsi="Times New Roman"/>
          <w:sz w:val="28"/>
          <w:szCs w:val="28"/>
        </w:rPr>
        <w:t>Боффа</w:t>
      </w:r>
      <w:proofErr w:type="spellEnd"/>
      <w:r w:rsidRPr="00013794">
        <w:rPr>
          <w:rFonts w:ascii="Times New Roman" w:hAnsi="Times New Roman"/>
          <w:sz w:val="28"/>
          <w:szCs w:val="28"/>
        </w:rPr>
        <w:t xml:space="preserve"> Дж. История Советского Союза. Т. 2 / Пер. с итал. – М., 1994. – 632 с.</w:t>
      </w:r>
    </w:p>
    <w:p w:rsidR="00994531" w:rsidRPr="00013794" w:rsidRDefault="002E402F" w:rsidP="00C80406">
      <w:pPr>
        <w:pStyle w:val="ad"/>
        <w:numPr>
          <w:ilvl w:val="0"/>
          <w:numId w:val="5"/>
        </w:numPr>
        <w:tabs>
          <w:tab w:val="left" w:pos="851"/>
          <w:tab w:val="left" w:pos="900"/>
          <w:tab w:val="left" w:pos="993"/>
        </w:tabs>
        <w:spacing w:after="0" w:line="240" w:lineRule="auto"/>
        <w:ind w:left="0" w:firstLine="567"/>
        <w:jc w:val="both"/>
        <w:rPr>
          <w:rFonts w:ascii="Times New Roman" w:hAnsi="Times New Roman"/>
          <w:sz w:val="28"/>
          <w:szCs w:val="28"/>
          <w:lang w:val="en-US"/>
        </w:rPr>
      </w:pPr>
      <w:proofErr w:type="spellStart"/>
      <w:r w:rsidRPr="00013794">
        <w:rPr>
          <w:rFonts w:ascii="Times New Roman" w:hAnsi="Times New Roman"/>
          <w:sz w:val="28"/>
          <w:szCs w:val="28"/>
          <w:lang w:val="en-US"/>
        </w:rPr>
        <w:t>Olcott</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MarthaBrill</w:t>
      </w:r>
      <w:proofErr w:type="spellEnd"/>
      <w:r w:rsidRPr="00013794">
        <w:rPr>
          <w:rFonts w:ascii="Times New Roman" w:hAnsi="Times New Roman"/>
          <w:sz w:val="28"/>
          <w:szCs w:val="28"/>
          <w:lang w:val="en-US"/>
        </w:rPr>
        <w:t>. The Virgin Lands and the Creation of a Socialist</w:t>
      </w:r>
      <w:r w:rsidR="00305A5D" w:rsidRPr="00013794">
        <w:rPr>
          <w:rFonts w:ascii="Times New Roman" w:hAnsi="Times New Roman"/>
          <w:sz w:val="28"/>
          <w:szCs w:val="28"/>
          <w:lang w:val="en-US"/>
        </w:rPr>
        <w:t xml:space="preserve"> Kazakhstan // </w:t>
      </w:r>
      <w:proofErr w:type="spellStart"/>
      <w:r w:rsidR="00994531" w:rsidRPr="00013794">
        <w:rPr>
          <w:rFonts w:ascii="Times New Roman" w:hAnsi="Times New Roman"/>
          <w:sz w:val="28"/>
          <w:szCs w:val="28"/>
          <w:lang w:val="en-US"/>
        </w:rPr>
        <w:t>Olcott</w:t>
      </w:r>
      <w:proofErr w:type="spellEnd"/>
      <w:r w:rsidR="00994531" w:rsidRPr="00013794">
        <w:rPr>
          <w:rFonts w:ascii="Times New Roman" w:hAnsi="Times New Roman"/>
          <w:sz w:val="28"/>
          <w:szCs w:val="28"/>
          <w:lang w:val="en-US"/>
        </w:rPr>
        <w:t>, Martha</w:t>
      </w:r>
      <w:r w:rsidR="00D32924" w:rsidRPr="00013794">
        <w:rPr>
          <w:rFonts w:ascii="Times New Roman" w:hAnsi="Times New Roman"/>
          <w:sz w:val="28"/>
          <w:szCs w:val="28"/>
          <w:lang w:val="en-US"/>
        </w:rPr>
        <w:t xml:space="preserve"> </w:t>
      </w:r>
      <w:r w:rsidR="00994531" w:rsidRPr="00013794">
        <w:rPr>
          <w:rFonts w:ascii="Times New Roman" w:hAnsi="Times New Roman"/>
          <w:sz w:val="28"/>
          <w:szCs w:val="28"/>
          <w:lang w:val="en-US"/>
        </w:rPr>
        <w:t xml:space="preserve">Brill. </w:t>
      </w:r>
      <w:proofErr w:type="spellStart"/>
      <w:r w:rsidR="00994531" w:rsidRPr="00013794">
        <w:rPr>
          <w:rFonts w:ascii="Times New Roman" w:hAnsi="Times New Roman"/>
          <w:iCs/>
          <w:sz w:val="28"/>
          <w:szCs w:val="28"/>
          <w:lang w:val="en-US"/>
        </w:rPr>
        <w:t>TheKazakhs</w:t>
      </w:r>
      <w:proofErr w:type="spellEnd"/>
      <w:r w:rsidR="00994531" w:rsidRPr="00013794">
        <w:rPr>
          <w:rFonts w:ascii="Times New Roman" w:hAnsi="Times New Roman"/>
          <w:sz w:val="28"/>
          <w:szCs w:val="28"/>
          <w:lang w:val="en-US"/>
        </w:rPr>
        <w:t>. – Stanford: Hoover</w:t>
      </w:r>
      <w:r w:rsidR="00D32924" w:rsidRPr="00013794">
        <w:rPr>
          <w:rFonts w:ascii="Times New Roman" w:hAnsi="Times New Roman"/>
          <w:sz w:val="28"/>
          <w:szCs w:val="28"/>
        </w:rPr>
        <w:t xml:space="preserve"> </w:t>
      </w:r>
      <w:r w:rsidR="00994531" w:rsidRPr="00013794">
        <w:rPr>
          <w:rFonts w:ascii="Times New Roman" w:hAnsi="Times New Roman"/>
          <w:sz w:val="28"/>
          <w:szCs w:val="28"/>
          <w:lang w:val="en-US"/>
        </w:rPr>
        <w:t>Institution</w:t>
      </w:r>
      <w:r w:rsidR="00D32924" w:rsidRPr="00013794">
        <w:rPr>
          <w:rFonts w:ascii="Times New Roman" w:hAnsi="Times New Roman"/>
          <w:sz w:val="28"/>
          <w:szCs w:val="28"/>
        </w:rPr>
        <w:t xml:space="preserve"> </w:t>
      </w:r>
      <w:r w:rsidR="00994531" w:rsidRPr="00013794">
        <w:rPr>
          <w:rFonts w:ascii="Times New Roman" w:hAnsi="Times New Roman"/>
          <w:sz w:val="28"/>
          <w:szCs w:val="28"/>
          <w:lang w:val="en-US"/>
        </w:rPr>
        <w:t xml:space="preserve">Press, 1987. – 341 </w:t>
      </w:r>
      <w:r w:rsidR="00994531" w:rsidRPr="00013794">
        <w:rPr>
          <w:rFonts w:ascii="Times New Roman" w:hAnsi="Times New Roman"/>
          <w:sz w:val="28"/>
          <w:szCs w:val="28"/>
        </w:rPr>
        <w:t>р</w:t>
      </w:r>
      <w:r w:rsidR="00994531" w:rsidRPr="00013794">
        <w:rPr>
          <w:rFonts w:ascii="Times New Roman" w:hAnsi="Times New Roman"/>
          <w:sz w:val="28"/>
          <w:szCs w:val="28"/>
          <w:lang w:val="en-US"/>
        </w:rPr>
        <w:t>.</w:t>
      </w:r>
      <w:r w:rsidR="00DD4CB8" w:rsidRPr="00013794">
        <w:rPr>
          <w:rFonts w:ascii="Times New Roman" w:hAnsi="Times New Roman"/>
          <w:sz w:val="28"/>
          <w:szCs w:val="28"/>
          <w:lang w:val="en-US"/>
        </w:rPr>
        <w:t>–</w:t>
      </w:r>
      <w:r w:rsidR="00DD4CB8" w:rsidRPr="00013794">
        <w:rPr>
          <w:rFonts w:ascii="Times New Roman" w:hAnsi="Times New Roman"/>
          <w:sz w:val="28"/>
          <w:szCs w:val="28"/>
        </w:rPr>
        <w:t>Р</w:t>
      </w:r>
      <w:r w:rsidR="00DD4CB8" w:rsidRPr="00013794">
        <w:rPr>
          <w:rFonts w:ascii="Times New Roman" w:hAnsi="Times New Roman"/>
          <w:sz w:val="28"/>
          <w:szCs w:val="28"/>
          <w:lang w:val="en-US"/>
        </w:rPr>
        <w:t xml:space="preserve">. </w:t>
      </w:r>
      <w:r w:rsidR="00DD4CB8" w:rsidRPr="00013794">
        <w:rPr>
          <w:rFonts w:ascii="Times New Roman" w:hAnsi="Times New Roman"/>
          <w:sz w:val="28"/>
          <w:szCs w:val="28"/>
          <w:lang w:val="kk-KZ"/>
        </w:rPr>
        <w:t>224–246.</w:t>
      </w:r>
    </w:p>
    <w:p w:rsidR="00994531" w:rsidRPr="00013794" w:rsidRDefault="00994531" w:rsidP="00C80406">
      <w:pPr>
        <w:pStyle w:val="ad"/>
        <w:numPr>
          <w:ilvl w:val="0"/>
          <w:numId w:val="5"/>
        </w:numPr>
        <w:tabs>
          <w:tab w:val="left" w:pos="851"/>
          <w:tab w:val="left" w:pos="993"/>
        </w:tabs>
        <w:spacing w:after="0" w:line="240" w:lineRule="auto"/>
        <w:ind w:left="0" w:firstLine="567"/>
        <w:jc w:val="both"/>
        <w:rPr>
          <w:rFonts w:ascii="Times New Roman" w:hAnsi="Times New Roman"/>
          <w:sz w:val="28"/>
          <w:szCs w:val="28"/>
          <w:lang w:val="en-US"/>
        </w:rPr>
      </w:pPr>
      <w:proofErr w:type="spellStart"/>
      <w:r w:rsidRPr="00013794">
        <w:rPr>
          <w:rFonts w:ascii="Times New Roman" w:hAnsi="Times New Roman"/>
          <w:sz w:val="28"/>
          <w:szCs w:val="28"/>
        </w:rPr>
        <w:t>Таубман</w:t>
      </w:r>
      <w:proofErr w:type="spellEnd"/>
      <w:r w:rsidRPr="00013794">
        <w:rPr>
          <w:rFonts w:ascii="Times New Roman" w:hAnsi="Times New Roman"/>
          <w:sz w:val="28"/>
          <w:szCs w:val="28"/>
        </w:rPr>
        <w:t xml:space="preserve"> У. Хрущёв / пер. с англ. Н.Л. Холмогоровой. </w:t>
      </w:r>
      <w:r w:rsidRPr="00013794">
        <w:rPr>
          <w:rStyle w:val="HTML1"/>
          <w:rFonts w:ascii="Times New Roman" w:hAnsi="Times New Roman"/>
          <w:sz w:val="28"/>
          <w:szCs w:val="28"/>
        </w:rPr>
        <w:t>–</w:t>
      </w:r>
      <w:r w:rsidRPr="00013794">
        <w:rPr>
          <w:rFonts w:ascii="Times New Roman" w:hAnsi="Times New Roman"/>
          <w:sz w:val="28"/>
          <w:szCs w:val="28"/>
        </w:rPr>
        <w:t xml:space="preserve"> 2-е изд. </w:t>
      </w:r>
      <w:r w:rsidRPr="00013794">
        <w:rPr>
          <w:rStyle w:val="HTML1"/>
          <w:rFonts w:ascii="Times New Roman" w:hAnsi="Times New Roman"/>
          <w:sz w:val="28"/>
          <w:szCs w:val="28"/>
        </w:rPr>
        <w:t>–</w:t>
      </w:r>
      <w:r w:rsidRPr="00013794">
        <w:rPr>
          <w:rFonts w:ascii="Times New Roman" w:hAnsi="Times New Roman"/>
          <w:sz w:val="28"/>
          <w:szCs w:val="28"/>
        </w:rPr>
        <w:t xml:space="preserve"> М.: Молодая гвардия, 2008. </w:t>
      </w:r>
      <w:r w:rsidRPr="00013794">
        <w:rPr>
          <w:rStyle w:val="HTML1"/>
          <w:rFonts w:ascii="Times New Roman" w:hAnsi="Times New Roman"/>
          <w:sz w:val="28"/>
          <w:szCs w:val="28"/>
        </w:rPr>
        <w:t>–</w:t>
      </w:r>
      <w:r w:rsidRPr="00013794">
        <w:rPr>
          <w:rFonts w:ascii="Times New Roman" w:hAnsi="Times New Roman"/>
          <w:sz w:val="28"/>
          <w:szCs w:val="28"/>
        </w:rPr>
        <w:t xml:space="preserve"> 850 с. [Перевод осуществлен по изданию:</w:t>
      </w:r>
      <w:r w:rsidR="00D32924" w:rsidRPr="00013794">
        <w:rPr>
          <w:rFonts w:ascii="Times New Roman" w:hAnsi="Times New Roman"/>
          <w:sz w:val="28"/>
          <w:szCs w:val="28"/>
        </w:rPr>
        <w:t xml:space="preserve"> </w:t>
      </w:r>
      <w:proofErr w:type="spellStart"/>
      <w:r w:rsidRPr="00013794">
        <w:rPr>
          <w:rFonts w:ascii="Times New Roman" w:hAnsi="Times New Roman"/>
          <w:sz w:val="28"/>
          <w:szCs w:val="28"/>
        </w:rPr>
        <w:t>William</w:t>
      </w:r>
      <w:proofErr w:type="spellEnd"/>
      <w:r w:rsidR="00D32924" w:rsidRPr="00013794">
        <w:rPr>
          <w:rFonts w:ascii="Times New Roman" w:hAnsi="Times New Roman"/>
          <w:sz w:val="28"/>
          <w:szCs w:val="28"/>
        </w:rPr>
        <w:t xml:space="preserve"> </w:t>
      </w:r>
      <w:proofErr w:type="spellStart"/>
      <w:r w:rsidRPr="00013794">
        <w:rPr>
          <w:rFonts w:ascii="Times New Roman" w:hAnsi="Times New Roman"/>
          <w:sz w:val="28"/>
          <w:szCs w:val="28"/>
        </w:rPr>
        <w:t>Taubman</w:t>
      </w:r>
      <w:proofErr w:type="spellEnd"/>
      <w:r w:rsidRPr="00013794">
        <w:rPr>
          <w:rFonts w:ascii="Times New Roman" w:hAnsi="Times New Roman"/>
          <w:sz w:val="28"/>
          <w:szCs w:val="28"/>
        </w:rPr>
        <w:t xml:space="preserve">. </w:t>
      </w:r>
      <w:proofErr w:type="spellStart"/>
      <w:r w:rsidRPr="00013794">
        <w:rPr>
          <w:rFonts w:ascii="Times New Roman" w:hAnsi="Times New Roman"/>
          <w:sz w:val="28"/>
          <w:szCs w:val="28"/>
          <w:lang w:val="en-US"/>
        </w:rPr>
        <w:t>Khruschev</w:t>
      </w:r>
      <w:proofErr w:type="spellEnd"/>
      <w:r w:rsidRPr="00013794">
        <w:rPr>
          <w:rFonts w:ascii="Times New Roman" w:hAnsi="Times New Roman"/>
          <w:sz w:val="28"/>
          <w:szCs w:val="28"/>
          <w:lang w:val="en-US"/>
        </w:rPr>
        <w:t>: The Man and His Era.</w:t>
      </w:r>
      <w:r w:rsidRPr="00013794">
        <w:rPr>
          <w:rStyle w:val="HTML1"/>
          <w:rFonts w:ascii="Times New Roman" w:hAnsi="Times New Roman"/>
          <w:sz w:val="28"/>
          <w:szCs w:val="28"/>
          <w:lang w:val="en-US"/>
        </w:rPr>
        <w:t xml:space="preserve"> –</w:t>
      </w:r>
      <w:r w:rsidRPr="00013794">
        <w:rPr>
          <w:rFonts w:ascii="Times New Roman" w:hAnsi="Times New Roman"/>
          <w:sz w:val="28"/>
          <w:szCs w:val="28"/>
          <w:lang w:val="en-US"/>
        </w:rPr>
        <w:t xml:space="preserve"> New York </w:t>
      </w:r>
      <w:r w:rsidRPr="00013794">
        <w:rPr>
          <w:rStyle w:val="HTML1"/>
          <w:rFonts w:ascii="Times New Roman" w:hAnsi="Times New Roman"/>
          <w:sz w:val="28"/>
          <w:szCs w:val="28"/>
          <w:lang w:val="en-US"/>
        </w:rPr>
        <w:t>–</w:t>
      </w:r>
      <w:r w:rsidRPr="00013794">
        <w:rPr>
          <w:rFonts w:ascii="Times New Roman" w:hAnsi="Times New Roman"/>
          <w:sz w:val="28"/>
          <w:szCs w:val="28"/>
          <w:lang w:val="en-US"/>
        </w:rPr>
        <w:t xml:space="preserve"> London: W. W. Norton &amp; Company, 2003].</w:t>
      </w:r>
    </w:p>
    <w:p w:rsidR="00994531" w:rsidRPr="00013794" w:rsidRDefault="00994531" w:rsidP="00C80406">
      <w:pPr>
        <w:pStyle w:val="ad"/>
        <w:numPr>
          <w:ilvl w:val="0"/>
          <w:numId w:val="5"/>
        </w:numPr>
        <w:tabs>
          <w:tab w:val="left" w:pos="851"/>
          <w:tab w:val="left" w:pos="900"/>
          <w:tab w:val="left" w:pos="993"/>
        </w:tabs>
        <w:spacing w:after="0" w:line="240" w:lineRule="auto"/>
        <w:ind w:left="0" w:firstLine="567"/>
        <w:jc w:val="both"/>
        <w:rPr>
          <w:rStyle w:val="HTML1"/>
          <w:rFonts w:ascii="Times New Roman" w:hAnsi="Times New Roman"/>
          <w:i w:val="0"/>
          <w:iCs/>
          <w:sz w:val="28"/>
          <w:szCs w:val="28"/>
        </w:rPr>
      </w:pPr>
      <w:r w:rsidRPr="00013794">
        <w:rPr>
          <w:rStyle w:val="HTML1"/>
          <w:rFonts w:ascii="Times New Roman" w:hAnsi="Times New Roman"/>
          <w:i w:val="0"/>
          <w:sz w:val="28"/>
          <w:szCs w:val="28"/>
        </w:rPr>
        <w:lastRenderedPageBreak/>
        <w:t xml:space="preserve">Поль М. «Планета ста языков». Этнические отношения и советская идентичность на целине / пер. с англ. Н. </w:t>
      </w:r>
      <w:proofErr w:type="spellStart"/>
      <w:r w:rsidRPr="00013794">
        <w:rPr>
          <w:rStyle w:val="HTML1"/>
          <w:rFonts w:ascii="Times New Roman" w:hAnsi="Times New Roman"/>
          <w:i w:val="0"/>
          <w:sz w:val="28"/>
          <w:szCs w:val="28"/>
        </w:rPr>
        <w:t>Космарской</w:t>
      </w:r>
      <w:proofErr w:type="spellEnd"/>
      <w:r w:rsidRPr="00013794">
        <w:rPr>
          <w:rStyle w:val="HTML1"/>
          <w:rFonts w:ascii="Times New Roman" w:hAnsi="Times New Roman"/>
          <w:i w:val="0"/>
          <w:sz w:val="28"/>
          <w:szCs w:val="28"/>
        </w:rPr>
        <w:t xml:space="preserve"> // Вестник Евразии. </w:t>
      </w:r>
      <w:r w:rsidRPr="00013794">
        <w:rPr>
          <w:rStyle w:val="HTML1"/>
          <w:rFonts w:ascii="Times New Roman" w:hAnsi="Times New Roman"/>
          <w:sz w:val="28"/>
          <w:szCs w:val="28"/>
        </w:rPr>
        <w:t>–</w:t>
      </w:r>
      <w:r w:rsidRPr="00013794">
        <w:rPr>
          <w:rStyle w:val="HTML1"/>
          <w:rFonts w:ascii="Times New Roman" w:hAnsi="Times New Roman"/>
          <w:i w:val="0"/>
          <w:sz w:val="28"/>
          <w:szCs w:val="28"/>
        </w:rPr>
        <w:t xml:space="preserve">2004. </w:t>
      </w:r>
      <w:r w:rsidRPr="00013794">
        <w:rPr>
          <w:rStyle w:val="HTML1"/>
          <w:rFonts w:ascii="Times New Roman" w:hAnsi="Times New Roman"/>
          <w:sz w:val="28"/>
          <w:szCs w:val="28"/>
        </w:rPr>
        <w:t>–</w:t>
      </w:r>
      <w:r w:rsidRPr="00013794">
        <w:rPr>
          <w:rStyle w:val="HTML1"/>
          <w:rFonts w:ascii="Times New Roman" w:hAnsi="Times New Roman"/>
          <w:i w:val="0"/>
          <w:sz w:val="28"/>
          <w:szCs w:val="28"/>
        </w:rPr>
        <w:t>№ 1. – С. 5–33.</w:t>
      </w:r>
    </w:p>
    <w:p w:rsidR="00994531" w:rsidRPr="00013794" w:rsidRDefault="00994531" w:rsidP="00C80406">
      <w:pPr>
        <w:pStyle w:val="ad"/>
        <w:numPr>
          <w:ilvl w:val="0"/>
          <w:numId w:val="5"/>
        </w:numPr>
        <w:tabs>
          <w:tab w:val="left" w:pos="851"/>
          <w:tab w:val="left" w:pos="1134"/>
        </w:tabs>
        <w:spacing w:after="0" w:line="240" w:lineRule="auto"/>
        <w:ind w:left="0" w:firstLine="567"/>
        <w:jc w:val="both"/>
        <w:rPr>
          <w:rFonts w:ascii="Times New Roman" w:hAnsi="Times New Roman"/>
          <w:sz w:val="28"/>
          <w:szCs w:val="28"/>
        </w:rPr>
      </w:pPr>
      <w:r w:rsidRPr="00013794">
        <w:rPr>
          <w:rFonts w:ascii="Times New Roman" w:hAnsi="Times New Roman"/>
          <w:sz w:val="28"/>
          <w:szCs w:val="28"/>
        </w:rPr>
        <w:t>Зеленин И.Е. Целинная эпопея: разработка, принятие и осуществление первой хрущевской "</w:t>
      </w:r>
      <w:proofErr w:type="spellStart"/>
      <w:r w:rsidRPr="00013794">
        <w:rPr>
          <w:rFonts w:ascii="Times New Roman" w:hAnsi="Times New Roman"/>
          <w:sz w:val="28"/>
          <w:szCs w:val="28"/>
        </w:rPr>
        <w:t>сверхпрограммы</w:t>
      </w:r>
      <w:proofErr w:type="spellEnd"/>
      <w:r w:rsidRPr="00013794">
        <w:rPr>
          <w:rFonts w:ascii="Times New Roman" w:hAnsi="Times New Roman"/>
          <w:sz w:val="28"/>
          <w:szCs w:val="28"/>
        </w:rPr>
        <w:t>" (сентябрь 1953 – начало 60-х годов) //</w:t>
      </w:r>
      <w:proofErr w:type="spellStart"/>
      <w:r w:rsidRPr="00013794">
        <w:rPr>
          <w:rFonts w:ascii="Times New Roman" w:hAnsi="Times New Roman"/>
          <w:sz w:val="28"/>
          <w:szCs w:val="28"/>
        </w:rPr>
        <w:t>http</w:t>
      </w:r>
      <w:proofErr w:type="spellEnd"/>
      <w:r w:rsidRPr="00013794">
        <w:rPr>
          <w:rFonts w:ascii="Times New Roman" w:hAnsi="Times New Roman"/>
          <w:sz w:val="28"/>
          <w:szCs w:val="28"/>
        </w:rPr>
        <w:t>://www.fedy-diary.ru/?</w:t>
      </w:r>
      <w:proofErr w:type="spellStart"/>
      <w:r w:rsidRPr="00013794">
        <w:rPr>
          <w:rFonts w:ascii="Times New Roman" w:hAnsi="Times New Roman"/>
          <w:sz w:val="28"/>
          <w:szCs w:val="28"/>
        </w:rPr>
        <w:t>page_id</w:t>
      </w:r>
      <w:proofErr w:type="spellEnd"/>
      <w:r w:rsidRPr="00013794">
        <w:rPr>
          <w:rFonts w:ascii="Times New Roman" w:hAnsi="Times New Roman"/>
          <w:sz w:val="28"/>
          <w:szCs w:val="28"/>
        </w:rPr>
        <w:t>=5798.</w:t>
      </w:r>
    </w:p>
    <w:p w:rsidR="00473177" w:rsidRPr="00013794" w:rsidRDefault="004F21DE" w:rsidP="004F21DE">
      <w:pPr>
        <w:pStyle w:val="ad"/>
        <w:numPr>
          <w:ilvl w:val="0"/>
          <w:numId w:val="5"/>
        </w:numPr>
        <w:tabs>
          <w:tab w:val="left" w:pos="851"/>
          <w:tab w:val="left" w:pos="993"/>
        </w:tabs>
        <w:spacing w:after="0" w:line="240" w:lineRule="auto"/>
        <w:ind w:left="0" w:firstLine="567"/>
        <w:jc w:val="both"/>
        <w:rPr>
          <w:rFonts w:ascii="Times New Roman" w:hAnsi="Times New Roman"/>
          <w:sz w:val="28"/>
          <w:szCs w:val="28"/>
        </w:rPr>
      </w:pPr>
      <w:r w:rsidRPr="00013794">
        <w:rPr>
          <w:rFonts w:ascii="Times New Roman" w:hAnsi="Times New Roman"/>
          <w:sz w:val="28"/>
          <w:szCs w:val="28"/>
        </w:rPr>
        <w:t xml:space="preserve">Вербицкая О.М. Целинный проект Н. С. Хрущева: взгляд из XXI в. // Русский исторический сборник. Т. 5. – 2013. – </w:t>
      </w:r>
      <w:r w:rsidR="00293B52" w:rsidRPr="00013794">
        <w:rPr>
          <w:rFonts w:ascii="Times New Roman" w:hAnsi="Times New Roman"/>
          <w:sz w:val="28"/>
          <w:szCs w:val="28"/>
        </w:rPr>
        <w:t>С .175</w:t>
      </w:r>
      <w:r w:rsidRPr="00013794">
        <w:rPr>
          <w:rFonts w:ascii="Times New Roman" w:hAnsi="Times New Roman"/>
          <w:sz w:val="28"/>
          <w:szCs w:val="28"/>
        </w:rPr>
        <w:t>–</w:t>
      </w:r>
      <w:r w:rsidR="00236BC3" w:rsidRPr="00013794">
        <w:rPr>
          <w:rFonts w:ascii="Times New Roman" w:hAnsi="Times New Roman"/>
          <w:sz w:val="28"/>
          <w:szCs w:val="28"/>
          <w:lang w:val="kk-KZ"/>
        </w:rPr>
        <w:t>197.</w:t>
      </w:r>
    </w:p>
    <w:p w:rsidR="00994531" w:rsidRPr="00013794" w:rsidRDefault="00994531" w:rsidP="00C80406">
      <w:pPr>
        <w:pStyle w:val="ad"/>
        <w:numPr>
          <w:ilvl w:val="0"/>
          <w:numId w:val="5"/>
        </w:numPr>
        <w:tabs>
          <w:tab w:val="left" w:pos="1134"/>
        </w:tabs>
        <w:spacing w:after="0" w:line="240" w:lineRule="auto"/>
        <w:ind w:left="0" w:firstLine="567"/>
        <w:jc w:val="both"/>
        <w:rPr>
          <w:rFonts w:ascii="Times New Roman" w:hAnsi="Times New Roman"/>
          <w:sz w:val="28"/>
          <w:szCs w:val="28"/>
        </w:rPr>
      </w:pPr>
      <w:r w:rsidRPr="00013794">
        <w:rPr>
          <w:rFonts w:ascii="Times New Roman" w:hAnsi="Times New Roman"/>
          <w:sz w:val="28"/>
          <w:szCs w:val="28"/>
        </w:rPr>
        <w:t xml:space="preserve">Кузнецова О.В. Повседневная жизнь первоцелинников (1954–1965 гг.): на материалах Оренбургской области: </w:t>
      </w:r>
      <w:proofErr w:type="spellStart"/>
      <w:r w:rsidRPr="00013794">
        <w:rPr>
          <w:rFonts w:ascii="Times New Roman" w:hAnsi="Times New Roman"/>
          <w:sz w:val="28"/>
          <w:szCs w:val="28"/>
        </w:rPr>
        <w:t>Автореф</w:t>
      </w:r>
      <w:proofErr w:type="spellEnd"/>
      <w:r w:rsidRPr="00013794">
        <w:rPr>
          <w:rFonts w:ascii="Times New Roman" w:hAnsi="Times New Roman"/>
          <w:sz w:val="28"/>
          <w:szCs w:val="28"/>
        </w:rPr>
        <w:t xml:space="preserve">. </w:t>
      </w:r>
      <w:proofErr w:type="spellStart"/>
      <w:r w:rsidRPr="00013794">
        <w:rPr>
          <w:rFonts w:ascii="Times New Roman" w:hAnsi="Times New Roman"/>
          <w:sz w:val="28"/>
          <w:szCs w:val="28"/>
        </w:rPr>
        <w:t>дисс</w:t>
      </w:r>
      <w:proofErr w:type="spellEnd"/>
      <w:r w:rsidRPr="00013794">
        <w:rPr>
          <w:rFonts w:ascii="Times New Roman" w:hAnsi="Times New Roman"/>
          <w:sz w:val="28"/>
          <w:szCs w:val="28"/>
        </w:rPr>
        <w:t xml:space="preserve">. … канд. ист. наук. Оренбург, 2008. – 30 с. </w:t>
      </w:r>
    </w:p>
    <w:p w:rsidR="00994531" w:rsidRPr="00013794" w:rsidRDefault="00994531" w:rsidP="00C80406">
      <w:pPr>
        <w:pStyle w:val="ad"/>
        <w:numPr>
          <w:ilvl w:val="0"/>
          <w:numId w:val="5"/>
        </w:numPr>
        <w:tabs>
          <w:tab w:val="left" w:pos="851"/>
          <w:tab w:val="left" w:pos="1134"/>
        </w:tabs>
        <w:spacing w:after="0" w:line="240" w:lineRule="auto"/>
        <w:ind w:left="0" w:firstLine="567"/>
        <w:jc w:val="both"/>
        <w:rPr>
          <w:rFonts w:ascii="Times New Roman" w:hAnsi="Times New Roman"/>
          <w:sz w:val="28"/>
          <w:szCs w:val="28"/>
        </w:rPr>
      </w:pPr>
      <w:proofErr w:type="spellStart"/>
      <w:r w:rsidRPr="00013794">
        <w:rPr>
          <w:rFonts w:ascii="Times New Roman" w:hAnsi="Times New Roman"/>
          <w:sz w:val="28"/>
          <w:szCs w:val="28"/>
        </w:rPr>
        <w:t>Абылхожин</w:t>
      </w:r>
      <w:proofErr w:type="spellEnd"/>
      <w:r w:rsidRPr="00013794">
        <w:rPr>
          <w:rFonts w:ascii="Times New Roman" w:hAnsi="Times New Roman"/>
          <w:sz w:val="28"/>
          <w:szCs w:val="28"/>
        </w:rPr>
        <w:t xml:space="preserve"> Ж.Б. «Целинная эпопея» // </w:t>
      </w:r>
      <w:proofErr w:type="spellStart"/>
      <w:r w:rsidRPr="00013794">
        <w:rPr>
          <w:rFonts w:ascii="Times New Roman" w:hAnsi="Times New Roman"/>
          <w:sz w:val="28"/>
          <w:szCs w:val="28"/>
        </w:rPr>
        <w:t>Абылхожин</w:t>
      </w:r>
      <w:proofErr w:type="spellEnd"/>
      <w:r w:rsidRPr="00013794">
        <w:rPr>
          <w:rFonts w:ascii="Times New Roman" w:hAnsi="Times New Roman"/>
          <w:sz w:val="28"/>
          <w:szCs w:val="28"/>
        </w:rPr>
        <w:t xml:space="preserve"> Ж.Б. Очерки социально-экономической истории Казахстана. XX век. – Алматы: </w:t>
      </w:r>
      <w:proofErr w:type="spellStart"/>
      <w:r w:rsidRPr="00013794">
        <w:rPr>
          <w:rFonts w:ascii="Times New Roman" w:hAnsi="Times New Roman"/>
          <w:sz w:val="28"/>
          <w:szCs w:val="28"/>
        </w:rPr>
        <w:t>Юат</w:t>
      </w:r>
      <w:proofErr w:type="spellEnd"/>
      <w:r w:rsidRPr="00013794">
        <w:rPr>
          <w:rFonts w:ascii="Times New Roman" w:hAnsi="Times New Roman"/>
          <w:sz w:val="28"/>
          <w:szCs w:val="28"/>
        </w:rPr>
        <w:t>, 1997. – 360 с. – С. 267–277.</w:t>
      </w:r>
    </w:p>
    <w:p w:rsidR="00994531" w:rsidRPr="00013794" w:rsidRDefault="00994531" w:rsidP="00C80406">
      <w:pPr>
        <w:pStyle w:val="ad"/>
        <w:numPr>
          <w:ilvl w:val="0"/>
          <w:numId w:val="5"/>
        </w:numPr>
        <w:tabs>
          <w:tab w:val="left" w:pos="851"/>
          <w:tab w:val="left" w:pos="1134"/>
        </w:tabs>
        <w:spacing w:after="0" w:line="240" w:lineRule="auto"/>
        <w:ind w:left="0" w:firstLine="567"/>
        <w:jc w:val="both"/>
        <w:rPr>
          <w:rFonts w:ascii="Times New Roman" w:hAnsi="Times New Roman"/>
          <w:sz w:val="28"/>
          <w:szCs w:val="28"/>
        </w:rPr>
      </w:pPr>
      <w:proofErr w:type="spellStart"/>
      <w:r w:rsidRPr="00013794">
        <w:rPr>
          <w:rFonts w:ascii="Times New Roman" w:hAnsi="Times New Roman"/>
          <w:sz w:val="28"/>
          <w:szCs w:val="28"/>
        </w:rPr>
        <w:t>Сактаганова</w:t>
      </w:r>
      <w:proofErr w:type="spellEnd"/>
      <w:r w:rsidRPr="00013794">
        <w:rPr>
          <w:rFonts w:ascii="Times New Roman" w:hAnsi="Times New Roman"/>
          <w:sz w:val="28"/>
          <w:szCs w:val="28"/>
        </w:rPr>
        <w:t xml:space="preserve"> З.Г. Целинная кампания как один из основных компонентов «нового курса» Н.С. Хрущева: особенности реализации // Вестник науки Казахского аграрного университета им. С. Сейфулина. – 2004. – № 4. – Т. 4. – С. 246–251.</w:t>
      </w:r>
    </w:p>
    <w:p w:rsidR="00994531" w:rsidRPr="00013794" w:rsidRDefault="00994531" w:rsidP="00C80406">
      <w:pPr>
        <w:pStyle w:val="ad"/>
        <w:numPr>
          <w:ilvl w:val="0"/>
          <w:numId w:val="5"/>
        </w:numPr>
        <w:tabs>
          <w:tab w:val="left" w:pos="851"/>
          <w:tab w:val="left" w:pos="1134"/>
        </w:tabs>
        <w:spacing w:after="0" w:line="240" w:lineRule="auto"/>
        <w:ind w:left="0" w:firstLine="567"/>
        <w:jc w:val="both"/>
        <w:rPr>
          <w:rFonts w:ascii="Times New Roman" w:hAnsi="Times New Roman"/>
          <w:sz w:val="28"/>
          <w:szCs w:val="28"/>
        </w:rPr>
      </w:pPr>
      <w:proofErr w:type="spellStart"/>
      <w:r w:rsidRPr="00013794">
        <w:rPr>
          <w:rFonts w:ascii="Times New Roman" w:hAnsi="Times New Roman"/>
          <w:sz w:val="28"/>
          <w:szCs w:val="28"/>
        </w:rPr>
        <w:t>Абдирайымова</w:t>
      </w:r>
      <w:proofErr w:type="spellEnd"/>
      <w:r w:rsidRPr="00013794">
        <w:rPr>
          <w:rFonts w:ascii="Times New Roman" w:hAnsi="Times New Roman"/>
          <w:sz w:val="28"/>
          <w:szCs w:val="28"/>
        </w:rPr>
        <w:t xml:space="preserve"> А.С. Хозяйственно-экономические, демографические и экологические последствия освоения целинных и залежных земель в Казахстан</w:t>
      </w:r>
      <w:r w:rsidR="00BC1DB4" w:rsidRPr="00013794">
        <w:rPr>
          <w:rFonts w:ascii="Times New Roman" w:hAnsi="Times New Roman"/>
          <w:sz w:val="28"/>
          <w:szCs w:val="28"/>
        </w:rPr>
        <w:t xml:space="preserve">е (1950-е – 1990-е гг. XX в.): </w:t>
      </w:r>
      <w:proofErr w:type="spellStart"/>
      <w:r w:rsidR="00BC1DB4" w:rsidRPr="00013794">
        <w:rPr>
          <w:rFonts w:ascii="Times New Roman" w:hAnsi="Times New Roman"/>
          <w:sz w:val="28"/>
          <w:szCs w:val="28"/>
        </w:rPr>
        <w:t>д</w:t>
      </w:r>
      <w:r w:rsidRPr="00013794">
        <w:rPr>
          <w:rFonts w:ascii="Times New Roman" w:hAnsi="Times New Roman"/>
          <w:sz w:val="28"/>
          <w:szCs w:val="28"/>
        </w:rPr>
        <w:t>ис</w:t>
      </w:r>
      <w:proofErr w:type="spellEnd"/>
      <w:r w:rsidRPr="00013794">
        <w:rPr>
          <w:rFonts w:ascii="Times New Roman" w:hAnsi="Times New Roman"/>
          <w:sz w:val="28"/>
          <w:szCs w:val="28"/>
        </w:rPr>
        <w:t xml:space="preserve">. … канд. ист. наук. – Алматы, 2007. – 133 с. </w:t>
      </w:r>
    </w:p>
    <w:p w:rsidR="00994531" w:rsidRPr="00013794" w:rsidRDefault="00994531" w:rsidP="00C80406">
      <w:pPr>
        <w:pStyle w:val="ad"/>
        <w:numPr>
          <w:ilvl w:val="0"/>
          <w:numId w:val="5"/>
        </w:numPr>
        <w:tabs>
          <w:tab w:val="left" w:pos="851"/>
          <w:tab w:val="left" w:pos="1134"/>
        </w:tabs>
        <w:spacing w:after="0" w:line="240" w:lineRule="auto"/>
        <w:ind w:left="0" w:firstLine="567"/>
        <w:jc w:val="both"/>
        <w:rPr>
          <w:rFonts w:ascii="Times New Roman" w:hAnsi="Times New Roman"/>
          <w:sz w:val="28"/>
          <w:szCs w:val="28"/>
        </w:rPr>
      </w:pPr>
      <w:r w:rsidRPr="00013794">
        <w:rPr>
          <w:rFonts w:ascii="Times New Roman" w:hAnsi="Times New Roman"/>
          <w:sz w:val="28"/>
          <w:szCs w:val="28"/>
        </w:rPr>
        <w:t xml:space="preserve">Целина: вчера, сегодня, завтра. Посвящается 50-летию начала освоения целинных и залежных земель в Казахстане. – Астана: </w:t>
      </w:r>
      <w:proofErr w:type="spellStart"/>
      <w:r w:rsidRPr="00013794">
        <w:rPr>
          <w:rFonts w:ascii="Times New Roman" w:hAnsi="Times New Roman"/>
          <w:sz w:val="28"/>
          <w:szCs w:val="28"/>
        </w:rPr>
        <w:t>Казинформ</w:t>
      </w:r>
      <w:proofErr w:type="spellEnd"/>
      <w:r w:rsidRPr="00013794">
        <w:rPr>
          <w:rFonts w:ascii="Times New Roman" w:hAnsi="Times New Roman"/>
          <w:sz w:val="28"/>
          <w:szCs w:val="28"/>
        </w:rPr>
        <w:t xml:space="preserve">, 2004. – 208 с. </w:t>
      </w:r>
    </w:p>
    <w:p w:rsidR="00994531" w:rsidRPr="00013794" w:rsidRDefault="00994531" w:rsidP="00C80406">
      <w:pPr>
        <w:pStyle w:val="ad"/>
        <w:numPr>
          <w:ilvl w:val="0"/>
          <w:numId w:val="5"/>
        </w:numPr>
        <w:tabs>
          <w:tab w:val="left" w:pos="851"/>
          <w:tab w:val="left" w:pos="1134"/>
        </w:tabs>
        <w:spacing w:after="0" w:line="240" w:lineRule="auto"/>
        <w:ind w:left="0" w:firstLine="567"/>
        <w:jc w:val="both"/>
        <w:rPr>
          <w:rFonts w:ascii="Times New Roman" w:hAnsi="Times New Roman"/>
          <w:sz w:val="28"/>
          <w:szCs w:val="28"/>
        </w:rPr>
      </w:pPr>
      <w:proofErr w:type="spellStart"/>
      <w:r w:rsidRPr="00013794">
        <w:rPr>
          <w:rFonts w:ascii="Times New Roman" w:eastAsia="TimesNewRomanPS-BoldMT" w:hAnsi="Times New Roman"/>
          <w:bCs/>
          <w:sz w:val="28"/>
          <w:szCs w:val="28"/>
          <w:lang w:eastAsia="en-US"/>
        </w:rPr>
        <w:t>Казиев</w:t>
      </w:r>
      <w:proofErr w:type="spellEnd"/>
      <w:r w:rsidRPr="00013794">
        <w:rPr>
          <w:rFonts w:ascii="Times New Roman" w:eastAsia="TimesNewRomanPS-BoldMT" w:hAnsi="Times New Roman"/>
          <w:bCs/>
          <w:sz w:val="28"/>
          <w:szCs w:val="28"/>
          <w:lang w:eastAsia="en-US"/>
        </w:rPr>
        <w:t xml:space="preserve"> С.Ш. Национальная политика и межэтнические отношения в Казахстане в </w:t>
      </w:r>
      <w:proofErr w:type="spellStart"/>
      <w:r w:rsidRPr="00013794">
        <w:rPr>
          <w:rFonts w:ascii="Times New Roman" w:eastAsia="TimesNewRomanPS-BoldMT" w:hAnsi="Times New Roman"/>
          <w:bCs/>
          <w:sz w:val="28"/>
          <w:szCs w:val="28"/>
          <w:lang w:eastAsia="en-US"/>
        </w:rPr>
        <w:t>постсталинский</w:t>
      </w:r>
      <w:proofErr w:type="spellEnd"/>
      <w:r w:rsidRPr="00013794">
        <w:rPr>
          <w:rFonts w:ascii="Times New Roman" w:eastAsia="TimesNewRomanPS-BoldMT" w:hAnsi="Times New Roman"/>
          <w:bCs/>
          <w:sz w:val="28"/>
          <w:szCs w:val="28"/>
          <w:lang w:eastAsia="en-US"/>
        </w:rPr>
        <w:t xml:space="preserve"> период (1953–1964 гг.) // </w:t>
      </w:r>
      <w:r w:rsidRPr="00013794">
        <w:rPr>
          <w:rFonts w:ascii="Times New Roman" w:eastAsia="TimesNewRomanPSMT" w:hAnsi="Times New Roman"/>
          <w:sz w:val="28"/>
          <w:szCs w:val="28"/>
          <w:lang w:eastAsia="en-US"/>
        </w:rPr>
        <w:t>Вестник Калмыцкого института гуманитарных исследований РАН.</w:t>
      </w:r>
      <w:r w:rsidRPr="00013794">
        <w:rPr>
          <w:rFonts w:ascii="Times New Roman" w:hAnsi="Times New Roman"/>
          <w:sz w:val="28"/>
          <w:szCs w:val="28"/>
        </w:rPr>
        <w:t xml:space="preserve"> –</w:t>
      </w:r>
      <w:r w:rsidRPr="00013794">
        <w:rPr>
          <w:rFonts w:ascii="Times New Roman" w:eastAsia="TimesNewRomanPSMT" w:hAnsi="Times New Roman"/>
          <w:sz w:val="28"/>
          <w:szCs w:val="28"/>
          <w:lang w:eastAsia="en-US"/>
        </w:rPr>
        <w:t xml:space="preserve"> 2014. </w:t>
      </w:r>
      <w:r w:rsidRPr="00013794">
        <w:rPr>
          <w:rFonts w:ascii="Times New Roman" w:hAnsi="Times New Roman"/>
          <w:sz w:val="28"/>
          <w:szCs w:val="28"/>
        </w:rPr>
        <w:t xml:space="preserve">– </w:t>
      </w:r>
      <w:r w:rsidRPr="00013794">
        <w:rPr>
          <w:rFonts w:ascii="Times New Roman" w:eastAsia="TimesNewRomanPSMT" w:hAnsi="Times New Roman"/>
          <w:sz w:val="28"/>
          <w:szCs w:val="28"/>
          <w:lang w:eastAsia="en-US"/>
        </w:rPr>
        <w:t xml:space="preserve">№ 4. </w:t>
      </w:r>
      <w:r w:rsidRPr="00013794">
        <w:rPr>
          <w:rFonts w:ascii="Times New Roman" w:hAnsi="Times New Roman"/>
          <w:sz w:val="28"/>
          <w:szCs w:val="28"/>
        </w:rPr>
        <w:t>– С. 56–61.</w:t>
      </w:r>
    </w:p>
    <w:p w:rsidR="00994531" w:rsidRPr="00013794" w:rsidRDefault="00994531" w:rsidP="00C80406">
      <w:pPr>
        <w:pStyle w:val="ad"/>
        <w:numPr>
          <w:ilvl w:val="0"/>
          <w:numId w:val="5"/>
        </w:numPr>
        <w:tabs>
          <w:tab w:val="left" w:pos="851"/>
          <w:tab w:val="left" w:pos="1134"/>
        </w:tabs>
        <w:spacing w:after="0" w:line="240" w:lineRule="auto"/>
        <w:ind w:left="0" w:firstLine="567"/>
        <w:jc w:val="both"/>
        <w:rPr>
          <w:rFonts w:ascii="Times New Roman" w:hAnsi="Times New Roman"/>
          <w:sz w:val="28"/>
          <w:szCs w:val="28"/>
        </w:rPr>
      </w:pPr>
      <w:proofErr w:type="spellStart"/>
      <w:r w:rsidRPr="00013794">
        <w:rPr>
          <w:rFonts w:ascii="Times New Roman" w:hAnsi="Times New Roman"/>
          <w:sz w:val="28"/>
          <w:szCs w:val="28"/>
        </w:rPr>
        <w:t>Асылбеков</w:t>
      </w:r>
      <w:proofErr w:type="spellEnd"/>
      <w:r w:rsidRPr="00013794">
        <w:rPr>
          <w:rFonts w:ascii="Times New Roman" w:hAnsi="Times New Roman"/>
          <w:sz w:val="28"/>
          <w:szCs w:val="28"/>
        </w:rPr>
        <w:t xml:space="preserve"> М.Х., </w:t>
      </w:r>
      <w:proofErr w:type="spellStart"/>
      <w:r w:rsidRPr="00013794">
        <w:rPr>
          <w:rFonts w:ascii="Times New Roman" w:hAnsi="Times New Roman"/>
          <w:sz w:val="28"/>
          <w:szCs w:val="28"/>
        </w:rPr>
        <w:t>Галиев</w:t>
      </w:r>
      <w:proofErr w:type="spellEnd"/>
      <w:r w:rsidRPr="00013794">
        <w:rPr>
          <w:rFonts w:ascii="Times New Roman" w:hAnsi="Times New Roman"/>
          <w:sz w:val="28"/>
          <w:szCs w:val="28"/>
        </w:rPr>
        <w:t xml:space="preserve"> А.Б. Социально-демографические процессы в Казахстане (1917–1980). – Алма-Ата: </w:t>
      </w:r>
      <w:proofErr w:type="spellStart"/>
      <w:r w:rsidRPr="00013794">
        <w:rPr>
          <w:rFonts w:ascii="Times New Roman" w:hAnsi="Times New Roman"/>
          <w:sz w:val="28"/>
          <w:szCs w:val="28"/>
        </w:rPr>
        <w:t>Ғылым</w:t>
      </w:r>
      <w:proofErr w:type="spellEnd"/>
      <w:r w:rsidRPr="00013794">
        <w:rPr>
          <w:rFonts w:ascii="Times New Roman" w:hAnsi="Times New Roman"/>
          <w:sz w:val="28"/>
          <w:szCs w:val="28"/>
        </w:rPr>
        <w:t>, 1991. – 192 с.</w:t>
      </w:r>
    </w:p>
    <w:p w:rsidR="00994531" w:rsidRPr="00013794" w:rsidRDefault="00994531" w:rsidP="00C80406">
      <w:pPr>
        <w:pStyle w:val="ad"/>
        <w:numPr>
          <w:ilvl w:val="0"/>
          <w:numId w:val="5"/>
        </w:numPr>
        <w:tabs>
          <w:tab w:val="left" w:pos="851"/>
          <w:tab w:val="left" w:pos="1134"/>
        </w:tabs>
        <w:spacing w:after="0" w:line="240" w:lineRule="auto"/>
        <w:ind w:left="0" w:firstLine="360"/>
        <w:jc w:val="both"/>
        <w:rPr>
          <w:rFonts w:ascii="Times New Roman" w:hAnsi="Times New Roman"/>
          <w:sz w:val="28"/>
          <w:szCs w:val="28"/>
        </w:rPr>
      </w:pPr>
      <w:r w:rsidRPr="00013794">
        <w:rPr>
          <w:rFonts w:ascii="Times New Roman" w:hAnsi="Times New Roman"/>
          <w:sz w:val="28"/>
          <w:szCs w:val="28"/>
        </w:rPr>
        <w:t>Козина В.В. Демографическая история Казахстана (конец XIX – нач.</w:t>
      </w:r>
      <w:r w:rsidRPr="00013794">
        <w:rPr>
          <w:rFonts w:ascii="Times New Roman" w:hAnsi="Times New Roman"/>
          <w:sz w:val="28"/>
          <w:szCs w:val="28"/>
          <w:lang w:val="en-US"/>
        </w:rPr>
        <w:t>XXI</w:t>
      </w:r>
      <w:r w:rsidRPr="00013794">
        <w:rPr>
          <w:rFonts w:ascii="Times New Roman" w:hAnsi="Times New Roman"/>
          <w:sz w:val="28"/>
          <w:szCs w:val="28"/>
        </w:rPr>
        <w:t xml:space="preserve"> вв.). – Караганда: Изд-во </w:t>
      </w:r>
      <w:proofErr w:type="spellStart"/>
      <w:r w:rsidRPr="00013794">
        <w:rPr>
          <w:rFonts w:ascii="Times New Roman" w:hAnsi="Times New Roman"/>
          <w:sz w:val="28"/>
          <w:szCs w:val="28"/>
        </w:rPr>
        <w:t>КарГУ</w:t>
      </w:r>
      <w:proofErr w:type="spellEnd"/>
      <w:r w:rsidRPr="00013794">
        <w:rPr>
          <w:rFonts w:ascii="Times New Roman" w:hAnsi="Times New Roman"/>
          <w:sz w:val="28"/>
          <w:szCs w:val="28"/>
        </w:rPr>
        <w:t>, 2007. – 145 с. – С. 58–61.</w:t>
      </w:r>
    </w:p>
    <w:p w:rsidR="00994531" w:rsidRPr="00013794" w:rsidRDefault="00994531" w:rsidP="00C80406">
      <w:pPr>
        <w:pStyle w:val="ad"/>
        <w:numPr>
          <w:ilvl w:val="0"/>
          <w:numId w:val="5"/>
        </w:numPr>
        <w:tabs>
          <w:tab w:val="left" w:pos="0"/>
          <w:tab w:val="left" w:pos="851"/>
        </w:tabs>
        <w:spacing w:after="0" w:line="240" w:lineRule="auto"/>
        <w:ind w:left="0" w:firstLine="360"/>
        <w:jc w:val="both"/>
        <w:rPr>
          <w:rFonts w:ascii="Times New Roman" w:eastAsia="Times New Roman" w:hAnsi="Times New Roman"/>
          <w:sz w:val="28"/>
          <w:szCs w:val="28"/>
          <w:lang w:val="kk-KZ"/>
        </w:rPr>
      </w:pPr>
      <w:r w:rsidRPr="00013794">
        <w:rPr>
          <w:rFonts w:ascii="Times New Roman" w:eastAsiaTheme="minorHAnsi" w:hAnsi="Times New Roman"/>
          <w:color w:val="000000"/>
          <w:sz w:val="28"/>
          <w:szCs w:val="28"/>
          <w:lang w:eastAsia="en-US"/>
        </w:rPr>
        <w:t xml:space="preserve"> Алексеенко А.Н., </w:t>
      </w:r>
      <w:proofErr w:type="spellStart"/>
      <w:r w:rsidRPr="00013794">
        <w:rPr>
          <w:rFonts w:ascii="Times New Roman" w:eastAsiaTheme="minorHAnsi" w:hAnsi="Times New Roman"/>
          <w:color w:val="000000"/>
          <w:sz w:val="28"/>
          <w:szCs w:val="28"/>
          <w:lang w:eastAsia="en-US"/>
        </w:rPr>
        <w:t>Масанов</w:t>
      </w:r>
      <w:proofErr w:type="spellEnd"/>
      <w:r w:rsidRPr="00013794">
        <w:rPr>
          <w:rFonts w:ascii="Times New Roman" w:eastAsiaTheme="minorHAnsi" w:hAnsi="Times New Roman"/>
          <w:color w:val="000000"/>
          <w:sz w:val="28"/>
          <w:szCs w:val="28"/>
          <w:lang w:eastAsia="en-US"/>
        </w:rPr>
        <w:t xml:space="preserve"> Н.Э. Миграционные процессы в периоды кампании по освоению целинных и залежных земель, промышленного строительства // История Казахстана: народы и культуры / </w:t>
      </w:r>
      <w:proofErr w:type="spellStart"/>
      <w:r w:rsidRPr="00013794">
        <w:rPr>
          <w:rFonts w:ascii="Times New Roman" w:eastAsiaTheme="minorHAnsi" w:hAnsi="Times New Roman"/>
          <w:color w:val="000000"/>
          <w:sz w:val="28"/>
          <w:szCs w:val="28"/>
          <w:lang w:eastAsia="en-US"/>
        </w:rPr>
        <w:t>Масанов</w:t>
      </w:r>
      <w:proofErr w:type="spellEnd"/>
      <w:r w:rsidRPr="00013794">
        <w:rPr>
          <w:rFonts w:ascii="Times New Roman" w:eastAsiaTheme="minorHAnsi" w:hAnsi="Times New Roman"/>
          <w:color w:val="000000"/>
          <w:sz w:val="28"/>
          <w:szCs w:val="28"/>
          <w:lang w:eastAsia="en-US"/>
        </w:rPr>
        <w:t xml:space="preserve"> Н.Э. и др. –  Алматы: </w:t>
      </w:r>
      <w:proofErr w:type="spellStart"/>
      <w:r w:rsidRPr="00013794">
        <w:rPr>
          <w:rFonts w:ascii="Times New Roman" w:eastAsiaTheme="minorHAnsi" w:hAnsi="Times New Roman"/>
          <w:color w:val="000000"/>
          <w:sz w:val="28"/>
          <w:szCs w:val="28"/>
          <w:lang w:eastAsia="en-US"/>
        </w:rPr>
        <w:t>Дайк</w:t>
      </w:r>
      <w:proofErr w:type="spellEnd"/>
      <w:r w:rsidRPr="00013794">
        <w:rPr>
          <w:rFonts w:ascii="Times New Roman" w:eastAsiaTheme="minorHAnsi" w:hAnsi="Times New Roman"/>
          <w:color w:val="000000"/>
          <w:sz w:val="28"/>
          <w:szCs w:val="28"/>
          <w:lang w:eastAsia="en-US"/>
        </w:rPr>
        <w:t>-Пресс, 2000. – 608 с. – С. 392–400.</w:t>
      </w:r>
    </w:p>
    <w:p w:rsidR="00994531" w:rsidRPr="00013794" w:rsidRDefault="00994531" w:rsidP="00C80406">
      <w:pPr>
        <w:pStyle w:val="ad"/>
        <w:numPr>
          <w:ilvl w:val="0"/>
          <w:numId w:val="5"/>
        </w:numPr>
        <w:tabs>
          <w:tab w:val="left" w:pos="851"/>
          <w:tab w:val="left" w:pos="1134"/>
        </w:tabs>
        <w:spacing w:after="0" w:line="240" w:lineRule="auto"/>
        <w:ind w:left="0" w:firstLine="426"/>
        <w:jc w:val="both"/>
        <w:rPr>
          <w:rFonts w:ascii="Times New Roman" w:hAnsi="Times New Roman"/>
          <w:sz w:val="28"/>
          <w:szCs w:val="28"/>
        </w:rPr>
      </w:pPr>
      <w:proofErr w:type="spellStart"/>
      <w:r w:rsidRPr="00013794">
        <w:rPr>
          <w:rFonts w:ascii="Times New Roman" w:hAnsi="Times New Roman"/>
          <w:sz w:val="28"/>
          <w:szCs w:val="28"/>
        </w:rPr>
        <w:t>Жангуттин</w:t>
      </w:r>
      <w:proofErr w:type="spellEnd"/>
      <w:r w:rsidRPr="00013794">
        <w:rPr>
          <w:rFonts w:ascii="Times New Roman" w:hAnsi="Times New Roman"/>
          <w:sz w:val="28"/>
          <w:szCs w:val="28"/>
        </w:rPr>
        <w:t xml:space="preserve"> Б.О. Освоение целинных и залежных земель как форма миграций // </w:t>
      </w:r>
      <w:proofErr w:type="spellStart"/>
      <w:r w:rsidRPr="00013794">
        <w:rPr>
          <w:rFonts w:ascii="Times New Roman" w:hAnsi="Times New Roman"/>
          <w:sz w:val="28"/>
          <w:szCs w:val="28"/>
        </w:rPr>
        <w:t>Жангуттин</w:t>
      </w:r>
      <w:proofErr w:type="spellEnd"/>
      <w:r w:rsidRPr="00013794">
        <w:rPr>
          <w:rFonts w:ascii="Times New Roman" w:hAnsi="Times New Roman"/>
          <w:sz w:val="28"/>
          <w:szCs w:val="28"/>
        </w:rPr>
        <w:t xml:space="preserve"> Б.О. Формирование славянского населения в Казахстане (численность, миграционный процесс в конце </w:t>
      </w:r>
      <w:r w:rsidRPr="00013794">
        <w:rPr>
          <w:rFonts w:ascii="Times New Roman" w:hAnsi="Times New Roman"/>
          <w:sz w:val="28"/>
          <w:szCs w:val="28"/>
          <w:lang w:val="en-US"/>
        </w:rPr>
        <w:t>XIX</w:t>
      </w:r>
      <w:r w:rsidRPr="00013794">
        <w:rPr>
          <w:rFonts w:ascii="Times New Roman" w:hAnsi="Times New Roman"/>
          <w:sz w:val="28"/>
          <w:szCs w:val="28"/>
        </w:rPr>
        <w:t xml:space="preserve"> – </w:t>
      </w:r>
      <w:r w:rsidRPr="00013794">
        <w:rPr>
          <w:rFonts w:ascii="Times New Roman" w:hAnsi="Times New Roman"/>
          <w:sz w:val="28"/>
          <w:szCs w:val="28"/>
          <w:lang w:val="en-US"/>
        </w:rPr>
        <w:t>XX</w:t>
      </w:r>
      <w:r w:rsidR="00BC1DB4" w:rsidRPr="00013794">
        <w:rPr>
          <w:rFonts w:ascii="Times New Roman" w:hAnsi="Times New Roman"/>
          <w:sz w:val="28"/>
          <w:szCs w:val="28"/>
        </w:rPr>
        <w:t xml:space="preserve"> вв.): </w:t>
      </w:r>
      <w:proofErr w:type="spellStart"/>
      <w:r w:rsidR="00BC1DB4" w:rsidRPr="00013794">
        <w:rPr>
          <w:rFonts w:ascii="Times New Roman" w:hAnsi="Times New Roman"/>
          <w:sz w:val="28"/>
          <w:szCs w:val="28"/>
        </w:rPr>
        <w:t>д</w:t>
      </w:r>
      <w:r w:rsidRPr="00013794">
        <w:rPr>
          <w:rFonts w:ascii="Times New Roman" w:hAnsi="Times New Roman"/>
          <w:sz w:val="28"/>
          <w:szCs w:val="28"/>
        </w:rPr>
        <w:t>ис</w:t>
      </w:r>
      <w:proofErr w:type="spellEnd"/>
      <w:r w:rsidRPr="00013794">
        <w:rPr>
          <w:rFonts w:ascii="Times New Roman" w:hAnsi="Times New Roman"/>
          <w:sz w:val="28"/>
          <w:szCs w:val="28"/>
        </w:rPr>
        <w:t>. … д-ра ист. наук. Алматы, 2010. – 289 с. – С. 216–230.</w:t>
      </w:r>
    </w:p>
    <w:p w:rsidR="001A6F8C" w:rsidRPr="00013794" w:rsidRDefault="001A6F8C" w:rsidP="00C80406">
      <w:pPr>
        <w:ind w:firstLine="540"/>
        <w:jc w:val="both"/>
        <w:rPr>
          <w:sz w:val="28"/>
          <w:szCs w:val="28"/>
        </w:rPr>
      </w:pPr>
    </w:p>
    <w:p w:rsidR="001A6F8C" w:rsidRPr="00013794" w:rsidRDefault="00E4471E" w:rsidP="00E4471E">
      <w:pPr>
        <w:ind w:firstLine="540"/>
        <w:jc w:val="center"/>
        <w:rPr>
          <w:sz w:val="28"/>
          <w:szCs w:val="28"/>
        </w:rPr>
      </w:pPr>
      <w:proofErr w:type="spellStart"/>
      <w:r w:rsidRPr="00013794">
        <w:rPr>
          <w:sz w:val="28"/>
          <w:szCs w:val="28"/>
        </w:rPr>
        <w:t>References</w:t>
      </w:r>
      <w:proofErr w:type="spellEnd"/>
    </w:p>
    <w:p w:rsidR="001A6F8C" w:rsidRPr="00013794" w:rsidRDefault="001A6F8C" w:rsidP="00C80406">
      <w:pPr>
        <w:pStyle w:val="ad"/>
        <w:numPr>
          <w:ilvl w:val="0"/>
          <w:numId w:val="7"/>
        </w:numPr>
        <w:tabs>
          <w:tab w:val="left" w:pos="851"/>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Statya</w:t>
      </w:r>
      <w:proofErr w:type="spellEnd"/>
      <w:r w:rsidR="00D32924"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Glavyi</w:t>
      </w:r>
      <w:proofErr w:type="spellEnd"/>
      <w:r w:rsidR="00D32924"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gosudarstva</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Vzglyad</w:t>
      </w:r>
      <w:proofErr w:type="spellEnd"/>
      <w:r w:rsidRPr="00013794">
        <w:rPr>
          <w:rFonts w:ascii="Times New Roman" w:hAnsi="Times New Roman"/>
          <w:sz w:val="28"/>
          <w:szCs w:val="28"/>
          <w:lang w:val="en-US"/>
        </w:rPr>
        <w:t xml:space="preserve"> v </w:t>
      </w:r>
      <w:proofErr w:type="spellStart"/>
      <w:r w:rsidRPr="00013794">
        <w:rPr>
          <w:rFonts w:ascii="Times New Roman" w:hAnsi="Times New Roman"/>
          <w:sz w:val="28"/>
          <w:szCs w:val="28"/>
          <w:lang w:val="en-US"/>
        </w:rPr>
        <w:t>buduschee</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modernizatsiya</w:t>
      </w:r>
      <w:proofErr w:type="spellEnd"/>
      <w:r w:rsidR="00D32924"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obschestvennogo</w:t>
      </w:r>
      <w:proofErr w:type="spellEnd"/>
      <w:r w:rsidR="00D32924"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soznaniya</w:t>
      </w:r>
      <w:proofErr w:type="spellEnd"/>
      <w:r w:rsidRPr="00013794">
        <w:rPr>
          <w:rFonts w:ascii="Times New Roman" w:hAnsi="Times New Roman"/>
          <w:sz w:val="28"/>
          <w:szCs w:val="28"/>
          <w:lang w:val="en-US"/>
        </w:rPr>
        <w:t>» // http://www.akorda.kz.</w:t>
      </w:r>
    </w:p>
    <w:p w:rsidR="001A6F8C" w:rsidRPr="00013794" w:rsidRDefault="001A6F8C" w:rsidP="00C80406">
      <w:pPr>
        <w:pStyle w:val="ad"/>
        <w:numPr>
          <w:ilvl w:val="0"/>
          <w:numId w:val="7"/>
        </w:numPr>
        <w:tabs>
          <w:tab w:val="left" w:pos="851"/>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lastRenderedPageBreak/>
        <w:t>Poslanie</w:t>
      </w:r>
      <w:proofErr w:type="spellEnd"/>
      <w:r w:rsidR="00D32924"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Prezidenta</w:t>
      </w:r>
      <w:proofErr w:type="spellEnd"/>
      <w:r w:rsidR="00D32924"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Respubliki</w:t>
      </w:r>
      <w:proofErr w:type="spellEnd"/>
      <w:r w:rsidR="00D32924"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Kazahstan</w:t>
      </w:r>
      <w:proofErr w:type="spellEnd"/>
      <w:r w:rsidRPr="00013794">
        <w:rPr>
          <w:rFonts w:ascii="Times New Roman" w:hAnsi="Times New Roman"/>
          <w:sz w:val="28"/>
          <w:szCs w:val="28"/>
          <w:lang w:val="en-US"/>
        </w:rPr>
        <w:t xml:space="preserve"> – </w:t>
      </w:r>
      <w:proofErr w:type="spellStart"/>
      <w:r w:rsidRPr="00013794">
        <w:rPr>
          <w:rFonts w:ascii="Times New Roman" w:hAnsi="Times New Roman"/>
          <w:sz w:val="28"/>
          <w:szCs w:val="28"/>
          <w:lang w:val="en-US"/>
        </w:rPr>
        <w:t>Lidera</w:t>
      </w:r>
      <w:proofErr w:type="spellEnd"/>
      <w:r w:rsidR="00D32924"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natsii</w:t>
      </w:r>
      <w:proofErr w:type="spellEnd"/>
      <w:r w:rsidRPr="00013794">
        <w:rPr>
          <w:rFonts w:ascii="Times New Roman" w:hAnsi="Times New Roman"/>
          <w:sz w:val="28"/>
          <w:szCs w:val="28"/>
          <w:lang w:val="en-US"/>
        </w:rPr>
        <w:t xml:space="preserve"> N.A. </w:t>
      </w:r>
      <w:proofErr w:type="spellStart"/>
      <w:r w:rsidRPr="00013794">
        <w:rPr>
          <w:rFonts w:ascii="Times New Roman" w:hAnsi="Times New Roman"/>
          <w:sz w:val="28"/>
          <w:szCs w:val="28"/>
          <w:lang w:val="en-US"/>
        </w:rPr>
        <w:t>Nazarbaeva</w:t>
      </w:r>
      <w:proofErr w:type="spellEnd"/>
      <w:r w:rsidR="00D32924"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narodu</w:t>
      </w:r>
      <w:proofErr w:type="spellEnd"/>
      <w:r w:rsidR="00D32924"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Kazahstana</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Strategiya</w:t>
      </w:r>
      <w:proofErr w:type="spellEnd"/>
      <w:r w:rsidRPr="00013794">
        <w:rPr>
          <w:rFonts w:ascii="Times New Roman" w:hAnsi="Times New Roman"/>
          <w:sz w:val="28"/>
          <w:szCs w:val="28"/>
          <w:lang w:val="en-US"/>
        </w:rPr>
        <w:t xml:space="preserve"> «Kazahstan-2050»: </w:t>
      </w:r>
      <w:proofErr w:type="spellStart"/>
      <w:r w:rsidRPr="00013794">
        <w:rPr>
          <w:rFonts w:ascii="Times New Roman" w:hAnsi="Times New Roman"/>
          <w:sz w:val="28"/>
          <w:szCs w:val="28"/>
          <w:lang w:val="en-US"/>
        </w:rPr>
        <w:t>novyiy</w:t>
      </w:r>
      <w:proofErr w:type="spellEnd"/>
      <w:r w:rsidR="00D32924"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politicheskiy</w:t>
      </w:r>
      <w:proofErr w:type="spellEnd"/>
      <w:r w:rsidR="00D32924"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kurs</w:t>
      </w:r>
      <w:proofErr w:type="spellEnd"/>
      <w:r w:rsidR="00D32924"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sostoyavshegosya</w:t>
      </w:r>
      <w:proofErr w:type="spellEnd"/>
      <w:r w:rsidR="00D32924"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gosudarstva</w:t>
      </w:r>
      <w:proofErr w:type="spellEnd"/>
      <w:r w:rsidRPr="00013794">
        <w:rPr>
          <w:rFonts w:ascii="Times New Roman" w:hAnsi="Times New Roman"/>
          <w:sz w:val="28"/>
          <w:szCs w:val="28"/>
          <w:lang w:val="en-US"/>
        </w:rPr>
        <w:t>» // http://www.akorda.kz/ru/official documents/strategies</w:t>
      </w:r>
      <w:r w:rsidR="00D32924" w:rsidRPr="00013794">
        <w:rPr>
          <w:rFonts w:ascii="Times New Roman" w:hAnsi="Times New Roman"/>
          <w:sz w:val="28"/>
          <w:szCs w:val="28"/>
          <w:lang w:val="en-US"/>
        </w:rPr>
        <w:t xml:space="preserve"> </w:t>
      </w:r>
      <w:r w:rsidRPr="00013794">
        <w:rPr>
          <w:rFonts w:ascii="Times New Roman" w:hAnsi="Times New Roman"/>
          <w:sz w:val="28"/>
          <w:szCs w:val="28"/>
          <w:lang w:val="en-US"/>
        </w:rPr>
        <w:t>and</w:t>
      </w:r>
      <w:r w:rsidR="00D32924" w:rsidRPr="00013794">
        <w:rPr>
          <w:rFonts w:ascii="Times New Roman" w:hAnsi="Times New Roman"/>
          <w:sz w:val="28"/>
          <w:szCs w:val="28"/>
          <w:lang w:val="en-US"/>
        </w:rPr>
        <w:t xml:space="preserve"> </w:t>
      </w:r>
      <w:r w:rsidRPr="00013794">
        <w:rPr>
          <w:rFonts w:ascii="Times New Roman" w:hAnsi="Times New Roman"/>
          <w:sz w:val="28"/>
          <w:szCs w:val="28"/>
          <w:lang w:val="en-US"/>
        </w:rPr>
        <w:t>programs. – C. 25.</w:t>
      </w:r>
    </w:p>
    <w:p w:rsidR="001A6F8C" w:rsidRPr="00013794" w:rsidRDefault="001A6F8C" w:rsidP="00C80406">
      <w:pPr>
        <w:pStyle w:val="ad"/>
        <w:numPr>
          <w:ilvl w:val="0"/>
          <w:numId w:val="7"/>
        </w:numPr>
        <w:tabs>
          <w:tab w:val="left" w:pos="851"/>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Hruschev</w:t>
      </w:r>
      <w:proofErr w:type="spellEnd"/>
      <w:r w:rsidRPr="00013794">
        <w:rPr>
          <w:rFonts w:ascii="Times New Roman" w:hAnsi="Times New Roman"/>
          <w:sz w:val="28"/>
          <w:szCs w:val="28"/>
          <w:lang w:val="en-US"/>
        </w:rPr>
        <w:t xml:space="preserve"> N.S. </w:t>
      </w:r>
      <w:proofErr w:type="spellStart"/>
      <w:r w:rsidRPr="00013794">
        <w:rPr>
          <w:rFonts w:ascii="Times New Roman" w:hAnsi="Times New Roman"/>
          <w:sz w:val="28"/>
          <w:szCs w:val="28"/>
          <w:lang w:val="en-US"/>
        </w:rPr>
        <w:t>Vospominaniya</w:t>
      </w:r>
      <w:proofErr w:type="spellEnd"/>
      <w:r w:rsidRPr="00013794">
        <w:rPr>
          <w:rFonts w:ascii="Times New Roman" w:hAnsi="Times New Roman"/>
          <w:sz w:val="28"/>
          <w:szCs w:val="28"/>
          <w:lang w:val="en-US"/>
        </w:rPr>
        <w:t xml:space="preserve">. – M.: </w:t>
      </w:r>
      <w:proofErr w:type="spellStart"/>
      <w:r w:rsidRPr="00013794">
        <w:rPr>
          <w:rFonts w:ascii="Times New Roman" w:hAnsi="Times New Roman"/>
          <w:sz w:val="28"/>
          <w:szCs w:val="28"/>
          <w:lang w:val="en-US"/>
        </w:rPr>
        <w:t>Vagrius</w:t>
      </w:r>
      <w:proofErr w:type="spellEnd"/>
      <w:r w:rsidRPr="00013794">
        <w:rPr>
          <w:rFonts w:ascii="Times New Roman" w:hAnsi="Times New Roman"/>
          <w:sz w:val="28"/>
          <w:szCs w:val="28"/>
          <w:lang w:val="en-US"/>
        </w:rPr>
        <w:t>, 1997. – 502 s.</w:t>
      </w:r>
    </w:p>
    <w:p w:rsidR="001A6F8C" w:rsidRPr="00013794" w:rsidRDefault="001A6F8C" w:rsidP="00C80406">
      <w:pPr>
        <w:pStyle w:val="ad"/>
        <w:numPr>
          <w:ilvl w:val="0"/>
          <w:numId w:val="7"/>
        </w:numPr>
        <w:tabs>
          <w:tab w:val="left" w:pos="851"/>
        </w:tabs>
        <w:spacing w:after="0" w:line="240" w:lineRule="auto"/>
        <w:ind w:left="0" w:firstLine="540"/>
        <w:jc w:val="both"/>
        <w:rPr>
          <w:rFonts w:ascii="Times New Roman" w:hAnsi="Times New Roman"/>
          <w:sz w:val="28"/>
          <w:szCs w:val="28"/>
          <w:lang w:val="en-US"/>
        </w:rPr>
      </w:pPr>
      <w:r w:rsidRPr="00013794">
        <w:rPr>
          <w:rFonts w:ascii="Times New Roman" w:hAnsi="Times New Roman"/>
          <w:sz w:val="28"/>
          <w:szCs w:val="28"/>
          <w:lang w:val="en-US"/>
        </w:rPr>
        <w:t xml:space="preserve">Brezhnev L.I. </w:t>
      </w:r>
      <w:proofErr w:type="spellStart"/>
      <w:r w:rsidRPr="00013794">
        <w:rPr>
          <w:rFonts w:ascii="Times New Roman" w:hAnsi="Times New Roman"/>
          <w:sz w:val="28"/>
          <w:szCs w:val="28"/>
          <w:lang w:val="en-US"/>
        </w:rPr>
        <w:t>Tselina</w:t>
      </w:r>
      <w:proofErr w:type="spellEnd"/>
      <w:r w:rsidRPr="00013794">
        <w:rPr>
          <w:rFonts w:ascii="Times New Roman" w:hAnsi="Times New Roman"/>
          <w:sz w:val="28"/>
          <w:szCs w:val="28"/>
          <w:lang w:val="en-US"/>
        </w:rPr>
        <w:t xml:space="preserve">. – M.: </w:t>
      </w:r>
      <w:proofErr w:type="spellStart"/>
      <w:r w:rsidRPr="00013794">
        <w:rPr>
          <w:rFonts w:ascii="Times New Roman" w:hAnsi="Times New Roman"/>
          <w:sz w:val="28"/>
          <w:szCs w:val="28"/>
          <w:lang w:val="en-US"/>
        </w:rPr>
        <w:t>Molodaya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gvardiya</w:t>
      </w:r>
      <w:proofErr w:type="spellEnd"/>
      <w:r w:rsidRPr="00013794">
        <w:rPr>
          <w:rFonts w:ascii="Times New Roman" w:hAnsi="Times New Roman"/>
          <w:sz w:val="28"/>
          <w:szCs w:val="28"/>
          <w:lang w:val="en-US"/>
        </w:rPr>
        <w:t>, 1979. – 80 s.</w:t>
      </w:r>
    </w:p>
    <w:p w:rsidR="001A6F8C" w:rsidRPr="00013794" w:rsidRDefault="001A6F8C" w:rsidP="00C80406">
      <w:pPr>
        <w:pStyle w:val="ad"/>
        <w:numPr>
          <w:ilvl w:val="0"/>
          <w:numId w:val="7"/>
        </w:numPr>
        <w:tabs>
          <w:tab w:val="left" w:pos="851"/>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Kunaev</w:t>
      </w:r>
      <w:proofErr w:type="spellEnd"/>
      <w:r w:rsidRPr="00013794">
        <w:rPr>
          <w:rFonts w:ascii="Times New Roman" w:hAnsi="Times New Roman"/>
          <w:sz w:val="28"/>
          <w:szCs w:val="28"/>
          <w:lang w:val="en-US"/>
        </w:rPr>
        <w:t xml:space="preserve"> D.A. O </w:t>
      </w:r>
      <w:proofErr w:type="spellStart"/>
      <w:r w:rsidRPr="00013794">
        <w:rPr>
          <w:rFonts w:ascii="Times New Roman" w:hAnsi="Times New Roman"/>
          <w:sz w:val="28"/>
          <w:szCs w:val="28"/>
          <w:lang w:val="en-US"/>
        </w:rPr>
        <w:t>moem</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vremeni</w:t>
      </w:r>
      <w:proofErr w:type="spellEnd"/>
      <w:r w:rsidRPr="00013794">
        <w:rPr>
          <w:rFonts w:ascii="Times New Roman" w:hAnsi="Times New Roman"/>
          <w:sz w:val="28"/>
          <w:szCs w:val="28"/>
          <w:lang w:val="en-US"/>
        </w:rPr>
        <w:t xml:space="preserve">. – </w:t>
      </w:r>
      <w:proofErr w:type="spellStart"/>
      <w:r w:rsidRPr="00013794">
        <w:rPr>
          <w:rFonts w:ascii="Times New Roman" w:hAnsi="Times New Roman"/>
          <w:sz w:val="28"/>
          <w:szCs w:val="28"/>
          <w:lang w:val="en-US"/>
        </w:rPr>
        <w:t>Almatyi</w:t>
      </w:r>
      <w:proofErr w:type="spellEnd"/>
      <w:r w:rsidRPr="00013794">
        <w:rPr>
          <w:rFonts w:ascii="Times New Roman" w:hAnsi="Times New Roman"/>
          <w:sz w:val="28"/>
          <w:szCs w:val="28"/>
          <w:lang w:val="en-US"/>
        </w:rPr>
        <w:t>, 1992. – 352 s.</w:t>
      </w:r>
    </w:p>
    <w:p w:rsidR="001A6F8C" w:rsidRPr="00013794" w:rsidRDefault="001A6F8C" w:rsidP="00C80406">
      <w:pPr>
        <w:pStyle w:val="ad"/>
        <w:numPr>
          <w:ilvl w:val="0"/>
          <w:numId w:val="7"/>
        </w:numPr>
        <w:tabs>
          <w:tab w:val="left" w:pos="851"/>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Baraev</w:t>
      </w:r>
      <w:proofErr w:type="spellEnd"/>
      <w:r w:rsidRPr="00013794">
        <w:rPr>
          <w:rFonts w:ascii="Times New Roman" w:hAnsi="Times New Roman"/>
          <w:sz w:val="28"/>
          <w:szCs w:val="28"/>
          <w:lang w:val="en-US"/>
        </w:rPr>
        <w:t xml:space="preserve"> A.I. </w:t>
      </w:r>
      <w:proofErr w:type="spellStart"/>
      <w:r w:rsidRPr="00013794">
        <w:rPr>
          <w:rFonts w:ascii="Times New Roman" w:hAnsi="Times New Roman"/>
          <w:sz w:val="28"/>
          <w:szCs w:val="28"/>
          <w:lang w:val="en-US"/>
        </w:rPr>
        <w:t>Pochvozaschitnoe</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zemledelie</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izbrannyie</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trudyi</w:t>
      </w:r>
      <w:proofErr w:type="spellEnd"/>
      <w:r w:rsidRPr="00013794">
        <w:rPr>
          <w:rFonts w:ascii="Times New Roman" w:hAnsi="Times New Roman"/>
          <w:sz w:val="28"/>
          <w:szCs w:val="28"/>
          <w:lang w:val="en-US"/>
        </w:rPr>
        <w:t xml:space="preserve">. – M.: </w:t>
      </w:r>
      <w:proofErr w:type="spellStart"/>
      <w:r w:rsidRPr="00013794">
        <w:rPr>
          <w:rFonts w:ascii="Times New Roman" w:hAnsi="Times New Roman"/>
          <w:sz w:val="28"/>
          <w:szCs w:val="28"/>
          <w:lang w:val="en-US"/>
        </w:rPr>
        <w:t>Agropromizdat</w:t>
      </w:r>
      <w:proofErr w:type="spellEnd"/>
      <w:r w:rsidRPr="00013794">
        <w:rPr>
          <w:rFonts w:ascii="Times New Roman" w:hAnsi="Times New Roman"/>
          <w:sz w:val="28"/>
          <w:szCs w:val="28"/>
          <w:lang w:val="en-US"/>
        </w:rPr>
        <w:t>, 1988. – 381 s.</w:t>
      </w:r>
    </w:p>
    <w:p w:rsidR="001A6F8C" w:rsidRPr="00013794" w:rsidRDefault="001A6F8C" w:rsidP="00C80406">
      <w:pPr>
        <w:pStyle w:val="ad"/>
        <w:numPr>
          <w:ilvl w:val="0"/>
          <w:numId w:val="7"/>
        </w:numPr>
        <w:tabs>
          <w:tab w:val="left" w:pos="851"/>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Kolodin</w:t>
      </w:r>
      <w:proofErr w:type="spellEnd"/>
      <w:r w:rsidRPr="00013794">
        <w:rPr>
          <w:rFonts w:ascii="Times New Roman" w:hAnsi="Times New Roman"/>
          <w:sz w:val="28"/>
          <w:szCs w:val="28"/>
          <w:lang w:val="en-US"/>
        </w:rPr>
        <w:t xml:space="preserve"> F. I., </w:t>
      </w:r>
      <w:proofErr w:type="spellStart"/>
      <w:r w:rsidRPr="00013794">
        <w:rPr>
          <w:rFonts w:ascii="Times New Roman" w:hAnsi="Times New Roman"/>
          <w:sz w:val="28"/>
          <w:szCs w:val="28"/>
          <w:lang w:val="en-US"/>
        </w:rPr>
        <w:t>Mihaylov</w:t>
      </w:r>
      <w:proofErr w:type="spellEnd"/>
      <w:r w:rsidRPr="00013794">
        <w:rPr>
          <w:rFonts w:ascii="Times New Roman" w:hAnsi="Times New Roman"/>
          <w:sz w:val="28"/>
          <w:szCs w:val="28"/>
          <w:lang w:val="en-US"/>
        </w:rPr>
        <w:t xml:space="preserve"> F. K. </w:t>
      </w:r>
      <w:proofErr w:type="spellStart"/>
      <w:r w:rsidRPr="00013794">
        <w:rPr>
          <w:rFonts w:ascii="Times New Roman" w:hAnsi="Times New Roman"/>
          <w:sz w:val="28"/>
          <w:szCs w:val="28"/>
          <w:lang w:val="en-US"/>
        </w:rPr>
        <w:t>Krutoy</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pod'em</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selskogo</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hozyaystva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Kazahstana</w:t>
      </w:r>
      <w:proofErr w:type="spellEnd"/>
      <w:r w:rsidRPr="00013794">
        <w:rPr>
          <w:rFonts w:ascii="Times New Roman" w:hAnsi="Times New Roman"/>
          <w:sz w:val="28"/>
          <w:szCs w:val="28"/>
          <w:lang w:val="en-US"/>
        </w:rPr>
        <w:t xml:space="preserve"> (1953–1958 </w:t>
      </w:r>
      <w:proofErr w:type="spellStart"/>
      <w:r w:rsidRPr="00013794">
        <w:rPr>
          <w:rFonts w:ascii="Times New Roman" w:hAnsi="Times New Roman"/>
          <w:sz w:val="28"/>
          <w:szCs w:val="28"/>
          <w:lang w:val="en-US"/>
        </w:rPr>
        <w:t>gg</w:t>
      </w:r>
      <w:proofErr w:type="spellEnd"/>
      <w:r w:rsidRPr="00013794">
        <w:rPr>
          <w:rFonts w:ascii="Times New Roman" w:hAnsi="Times New Roman"/>
          <w:sz w:val="28"/>
          <w:szCs w:val="28"/>
          <w:lang w:val="en-US"/>
        </w:rPr>
        <w:t xml:space="preserve">.) // </w:t>
      </w:r>
      <w:proofErr w:type="spellStart"/>
      <w:r w:rsidRPr="00013794">
        <w:rPr>
          <w:rFonts w:ascii="Times New Roman" w:hAnsi="Times New Roman"/>
          <w:sz w:val="28"/>
          <w:szCs w:val="28"/>
          <w:lang w:val="en-US"/>
        </w:rPr>
        <w:t>Iz</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istorii</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sotsialisticheskogo</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stroitelstva</w:t>
      </w:r>
      <w:proofErr w:type="spellEnd"/>
      <w:r w:rsidRPr="00013794">
        <w:rPr>
          <w:rFonts w:ascii="Times New Roman" w:hAnsi="Times New Roman"/>
          <w:sz w:val="28"/>
          <w:szCs w:val="28"/>
          <w:lang w:val="en-US"/>
        </w:rPr>
        <w:t xml:space="preserve"> v </w:t>
      </w:r>
      <w:proofErr w:type="spellStart"/>
      <w:r w:rsidRPr="00013794">
        <w:rPr>
          <w:rFonts w:ascii="Times New Roman" w:hAnsi="Times New Roman"/>
          <w:sz w:val="28"/>
          <w:szCs w:val="28"/>
          <w:lang w:val="en-US"/>
        </w:rPr>
        <w:t>Kazahstane</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Akademiya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nauk</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Kazahskoy</w:t>
      </w:r>
      <w:proofErr w:type="spellEnd"/>
      <w:r w:rsidRPr="00013794">
        <w:rPr>
          <w:rFonts w:ascii="Times New Roman" w:hAnsi="Times New Roman"/>
          <w:sz w:val="28"/>
          <w:szCs w:val="28"/>
          <w:lang w:val="en-US"/>
        </w:rPr>
        <w:t xml:space="preserve"> SSR. </w:t>
      </w:r>
      <w:proofErr w:type="spellStart"/>
      <w:r w:rsidRPr="00013794">
        <w:rPr>
          <w:rFonts w:ascii="Times New Roman" w:hAnsi="Times New Roman"/>
          <w:sz w:val="28"/>
          <w:szCs w:val="28"/>
          <w:lang w:val="en-US"/>
        </w:rPr>
        <w:t>Trudyi</w:t>
      </w:r>
      <w:proofErr w:type="spellEnd"/>
      <w:r w:rsidR="00083A6C" w:rsidRPr="00013794">
        <w:rPr>
          <w:rFonts w:ascii="Times New Roman" w:hAnsi="Times New Roman"/>
          <w:sz w:val="28"/>
          <w:szCs w:val="28"/>
          <w:lang w:val="en-US"/>
        </w:rPr>
        <w:t xml:space="preserve"> institute </w:t>
      </w:r>
      <w:proofErr w:type="spellStart"/>
      <w:r w:rsidRPr="00013794">
        <w:rPr>
          <w:rFonts w:ascii="Times New Roman" w:hAnsi="Times New Roman"/>
          <w:sz w:val="28"/>
          <w:szCs w:val="28"/>
          <w:lang w:val="en-US"/>
        </w:rPr>
        <w:t>istorii</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arheologii</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etnografii</w:t>
      </w:r>
      <w:proofErr w:type="spellEnd"/>
      <w:r w:rsidRPr="00013794">
        <w:rPr>
          <w:rFonts w:ascii="Times New Roman" w:hAnsi="Times New Roman"/>
          <w:sz w:val="28"/>
          <w:szCs w:val="28"/>
          <w:lang w:val="en-US"/>
        </w:rPr>
        <w:t xml:space="preserve">. T. 9. – Alma-Ata: </w:t>
      </w:r>
      <w:proofErr w:type="spellStart"/>
      <w:r w:rsidRPr="00013794">
        <w:rPr>
          <w:rFonts w:ascii="Times New Roman" w:hAnsi="Times New Roman"/>
          <w:sz w:val="28"/>
          <w:szCs w:val="28"/>
          <w:lang w:val="en-US"/>
        </w:rPr>
        <w:t>Izdatelstvo</w:t>
      </w:r>
      <w:proofErr w:type="spellEnd"/>
      <w:r w:rsidR="00083A6C" w:rsidRPr="00013794">
        <w:rPr>
          <w:rFonts w:ascii="Times New Roman" w:hAnsi="Times New Roman"/>
          <w:sz w:val="28"/>
          <w:szCs w:val="28"/>
        </w:rPr>
        <w:t xml:space="preserve"> </w:t>
      </w:r>
      <w:proofErr w:type="spellStart"/>
      <w:r w:rsidRPr="00013794">
        <w:rPr>
          <w:rFonts w:ascii="Times New Roman" w:hAnsi="Times New Roman"/>
          <w:sz w:val="28"/>
          <w:szCs w:val="28"/>
          <w:lang w:val="en-US"/>
        </w:rPr>
        <w:t>Akademii</w:t>
      </w:r>
      <w:proofErr w:type="spellEnd"/>
      <w:r w:rsidR="00083A6C" w:rsidRPr="00013794">
        <w:rPr>
          <w:rFonts w:ascii="Times New Roman" w:hAnsi="Times New Roman"/>
          <w:sz w:val="28"/>
          <w:szCs w:val="28"/>
        </w:rPr>
        <w:t xml:space="preserve"> </w:t>
      </w:r>
      <w:proofErr w:type="spellStart"/>
      <w:r w:rsidRPr="00013794">
        <w:rPr>
          <w:rFonts w:ascii="Times New Roman" w:hAnsi="Times New Roman"/>
          <w:sz w:val="28"/>
          <w:szCs w:val="28"/>
          <w:lang w:val="en-US"/>
        </w:rPr>
        <w:t>nauk</w:t>
      </w:r>
      <w:proofErr w:type="spellEnd"/>
      <w:r w:rsidR="00083A6C" w:rsidRPr="00013794">
        <w:rPr>
          <w:rFonts w:ascii="Times New Roman" w:hAnsi="Times New Roman"/>
          <w:sz w:val="28"/>
          <w:szCs w:val="28"/>
        </w:rPr>
        <w:t xml:space="preserve"> </w:t>
      </w:r>
      <w:proofErr w:type="spellStart"/>
      <w:r w:rsidRPr="00013794">
        <w:rPr>
          <w:rFonts w:ascii="Times New Roman" w:hAnsi="Times New Roman"/>
          <w:sz w:val="28"/>
          <w:szCs w:val="28"/>
          <w:lang w:val="en-US"/>
        </w:rPr>
        <w:t>Kazahskoy</w:t>
      </w:r>
      <w:proofErr w:type="spellEnd"/>
      <w:r w:rsidRPr="00013794">
        <w:rPr>
          <w:rFonts w:ascii="Times New Roman" w:hAnsi="Times New Roman"/>
          <w:sz w:val="28"/>
          <w:szCs w:val="28"/>
          <w:lang w:val="en-US"/>
        </w:rPr>
        <w:t xml:space="preserve"> SSR, 1960. – S. 5–63.</w:t>
      </w:r>
    </w:p>
    <w:p w:rsidR="001A6F8C" w:rsidRPr="00013794" w:rsidRDefault="001A6F8C" w:rsidP="00C80406">
      <w:pPr>
        <w:pStyle w:val="ad"/>
        <w:numPr>
          <w:ilvl w:val="0"/>
          <w:numId w:val="7"/>
        </w:numPr>
        <w:tabs>
          <w:tab w:val="left" w:pos="851"/>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Kommunisticheskaya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partiya</w:t>
      </w:r>
      <w:proofErr w:type="spellEnd"/>
      <w:r w:rsidRPr="00013794">
        <w:rPr>
          <w:rFonts w:ascii="Times New Roman" w:hAnsi="Times New Roman"/>
          <w:sz w:val="28"/>
          <w:szCs w:val="28"/>
          <w:lang w:val="en-US"/>
        </w:rPr>
        <w:t xml:space="preserve"> v </w:t>
      </w:r>
      <w:proofErr w:type="spellStart"/>
      <w:r w:rsidRPr="00013794">
        <w:rPr>
          <w:rFonts w:ascii="Times New Roman" w:hAnsi="Times New Roman"/>
          <w:sz w:val="28"/>
          <w:szCs w:val="28"/>
          <w:lang w:val="en-US"/>
        </w:rPr>
        <w:t>borbe</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za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osvoenie</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tselinnyih</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zemel</w:t>
      </w:r>
      <w:proofErr w:type="spellEnd"/>
      <w:r w:rsidRPr="00013794">
        <w:rPr>
          <w:rFonts w:ascii="Times New Roman" w:hAnsi="Times New Roman"/>
          <w:sz w:val="28"/>
          <w:szCs w:val="28"/>
          <w:lang w:val="en-US"/>
        </w:rPr>
        <w:t xml:space="preserve"> v </w:t>
      </w:r>
      <w:proofErr w:type="spellStart"/>
      <w:r w:rsidRPr="00013794">
        <w:rPr>
          <w:rFonts w:ascii="Times New Roman" w:hAnsi="Times New Roman"/>
          <w:sz w:val="28"/>
          <w:szCs w:val="28"/>
          <w:lang w:val="en-US"/>
        </w:rPr>
        <w:t>Kazahstane</w:t>
      </w:r>
      <w:proofErr w:type="spellEnd"/>
      <w:r w:rsidRPr="00013794">
        <w:rPr>
          <w:rFonts w:ascii="Times New Roman" w:hAnsi="Times New Roman"/>
          <w:sz w:val="28"/>
          <w:szCs w:val="28"/>
          <w:lang w:val="en-US"/>
        </w:rPr>
        <w:t xml:space="preserve"> / Pod red. P.M. </w:t>
      </w:r>
      <w:proofErr w:type="spellStart"/>
      <w:r w:rsidRPr="00013794">
        <w:rPr>
          <w:rFonts w:ascii="Times New Roman" w:hAnsi="Times New Roman"/>
          <w:sz w:val="28"/>
          <w:szCs w:val="28"/>
          <w:lang w:val="en-US"/>
        </w:rPr>
        <w:t>Pahmurnogo</w:t>
      </w:r>
      <w:proofErr w:type="spellEnd"/>
      <w:r w:rsidRPr="00013794">
        <w:rPr>
          <w:rFonts w:ascii="Times New Roman" w:hAnsi="Times New Roman"/>
          <w:sz w:val="28"/>
          <w:szCs w:val="28"/>
          <w:lang w:val="en-US"/>
        </w:rPr>
        <w:t>. – Alma-Ata: «</w:t>
      </w:r>
      <w:proofErr w:type="spellStart"/>
      <w:r w:rsidRPr="00013794">
        <w:rPr>
          <w:rFonts w:ascii="Times New Roman" w:hAnsi="Times New Roman"/>
          <w:sz w:val="28"/>
          <w:szCs w:val="28"/>
          <w:lang w:val="en-US"/>
        </w:rPr>
        <w:t>Kazahstan</w:t>
      </w:r>
      <w:proofErr w:type="spellEnd"/>
      <w:r w:rsidRPr="00013794">
        <w:rPr>
          <w:rFonts w:ascii="Times New Roman" w:hAnsi="Times New Roman"/>
          <w:sz w:val="28"/>
          <w:szCs w:val="28"/>
          <w:lang w:val="en-US"/>
        </w:rPr>
        <w:t>», 1969. – 604 s.</w:t>
      </w:r>
    </w:p>
    <w:p w:rsidR="001A6F8C" w:rsidRPr="00013794" w:rsidRDefault="001A6F8C" w:rsidP="00C80406">
      <w:pPr>
        <w:pStyle w:val="ad"/>
        <w:numPr>
          <w:ilvl w:val="0"/>
          <w:numId w:val="7"/>
        </w:numPr>
        <w:tabs>
          <w:tab w:val="left" w:pos="851"/>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Kulikov</w:t>
      </w:r>
      <w:proofErr w:type="spellEnd"/>
      <w:r w:rsidRPr="00013794">
        <w:rPr>
          <w:rFonts w:ascii="Times New Roman" w:hAnsi="Times New Roman"/>
          <w:sz w:val="28"/>
          <w:szCs w:val="28"/>
          <w:lang w:val="en-US"/>
        </w:rPr>
        <w:t xml:space="preserve"> V.I. </w:t>
      </w:r>
      <w:proofErr w:type="spellStart"/>
      <w:r w:rsidRPr="00013794">
        <w:rPr>
          <w:rFonts w:ascii="Times New Roman" w:hAnsi="Times New Roman"/>
          <w:sz w:val="28"/>
          <w:szCs w:val="28"/>
          <w:lang w:val="en-US"/>
        </w:rPr>
        <w:t>Istoricheskiyopyitosvoeniyatselinnyihzemel</w:t>
      </w:r>
      <w:proofErr w:type="spellEnd"/>
      <w:r w:rsidRPr="00013794">
        <w:rPr>
          <w:rFonts w:ascii="Times New Roman" w:hAnsi="Times New Roman"/>
          <w:sz w:val="28"/>
          <w:szCs w:val="28"/>
          <w:lang w:val="en-US"/>
        </w:rPr>
        <w:t xml:space="preserve">. – M.: </w:t>
      </w:r>
      <w:proofErr w:type="spellStart"/>
      <w:r w:rsidRPr="00013794">
        <w:rPr>
          <w:rFonts w:ascii="Times New Roman" w:hAnsi="Times New Roman"/>
          <w:sz w:val="28"/>
          <w:szCs w:val="28"/>
          <w:lang w:val="en-US"/>
        </w:rPr>
        <w:t>Myisl</w:t>
      </w:r>
      <w:proofErr w:type="spellEnd"/>
      <w:r w:rsidRPr="00013794">
        <w:rPr>
          <w:rFonts w:ascii="Times New Roman" w:hAnsi="Times New Roman"/>
          <w:sz w:val="28"/>
          <w:szCs w:val="28"/>
          <w:lang w:val="en-US"/>
        </w:rPr>
        <w:t>, 1978. – 253 s.</w:t>
      </w:r>
    </w:p>
    <w:p w:rsidR="001A6F8C" w:rsidRPr="00013794" w:rsidRDefault="001A6F8C" w:rsidP="00C80406">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Madanov</w:t>
      </w:r>
      <w:proofErr w:type="spellEnd"/>
      <w:r w:rsidRPr="00013794">
        <w:rPr>
          <w:rFonts w:ascii="Times New Roman" w:hAnsi="Times New Roman"/>
          <w:sz w:val="28"/>
          <w:szCs w:val="28"/>
          <w:lang w:val="en-US"/>
        </w:rPr>
        <w:t xml:space="preserve"> H.M. </w:t>
      </w:r>
      <w:proofErr w:type="spellStart"/>
      <w:r w:rsidRPr="00013794">
        <w:rPr>
          <w:rFonts w:ascii="Times New Roman" w:hAnsi="Times New Roman"/>
          <w:sz w:val="28"/>
          <w:szCs w:val="28"/>
          <w:lang w:val="en-US"/>
        </w:rPr>
        <w:t>Deyatelnost</w:t>
      </w:r>
      <w:proofErr w:type="spellEnd"/>
      <w:r w:rsidRPr="00013794">
        <w:rPr>
          <w:rFonts w:ascii="Times New Roman" w:hAnsi="Times New Roman"/>
          <w:sz w:val="28"/>
          <w:szCs w:val="28"/>
          <w:lang w:val="en-US"/>
        </w:rPr>
        <w:t xml:space="preserve"> KPSS </w:t>
      </w:r>
      <w:proofErr w:type="spellStart"/>
      <w:r w:rsidRPr="00013794">
        <w:rPr>
          <w:rFonts w:ascii="Times New Roman" w:hAnsi="Times New Roman"/>
          <w:sz w:val="28"/>
          <w:szCs w:val="28"/>
          <w:lang w:val="en-US"/>
        </w:rPr>
        <w:t>po</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osuschestvleniyu</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leninskoy</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agrarnoy</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politiki</w:t>
      </w:r>
      <w:proofErr w:type="spellEnd"/>
      <w:r w:rsidRPr="00013794">
        <w:rPr>
          <w:rFonts w:ascii="Times New Roman" w:hAnsi="Times New Roman"/>
          <w:sz w:val="28"/>
          <w:szCs w:val="28"/>
          <w:lang w:val="en-US"/>
        </w:rPr>
        <w:t xml:space="preserve"> v </w:t>
      </w:r>
      <w:proofErr w:type="spellStart"/>
      <w:r w:rsidRPr="00013794">
        <w:rPr>
          <w:rFonts w:ascii="Times New Roman" w:hAnsi="Times New Roman"/>
          <w:sz w:val="28"/>
          <w:szCs w:val="28"/>
          <w:lang w:val="en-US"/>
        </w:rPr>
        <w:t>Kazahstane</w:t>
      </w:r>
      <w:proofErr w:type="spellEnd"/>
      <w:r w:rsidRPr="00013794">
        <w:rPr>
          <w:rFonts w:ascii="Times New Roman" w:hAnsi="Times New Roman"/>
          <w:sz w:val="28"/>
          <w:szCs w:val="28"/>
          <w:lang w:val="en-US"/>
        </w:rPr>
        <w:t xml:space="preserve"> (1946–1975 </w:t>
      </w:r>
      <w:proofErr w:type="spellStart"/>
      <w:r w:rsidRPr="00013794">
        <w:rPr>
          <w:rFonts w:ascii="Times New Roman" w:hAnsi="Times New Roman"/>
          <w:sz w:val="28"/>
          <w:szCs w:val="28"/>
          <w:lang w:val="en-US"/>
        </w:rPr>
        <w:t>gg</w:t>
      </w:r>
      <w:proofErr w:type="spellEnd"/>
      <w:r w:rsidRPr="00013794">
        <w:rPr>
          <w:rFonts w:ascii="Times New Roman" w:hAnsi="Times New Roman"/>
          <w:sz w:val="28"/>
          <w:szCs w:val="28"/>
          <w:lang w:val="en-US"/>
        </w:rPr>
        <w:t>.). – Alma-Ata: «</w:t>
      </w:r>
      <w:proofErr w:type="spellStart"/>
      <w:r w:rsidRPr="00013794">
        <w:rPr>
          <w:rFonts w:ascii="Times New Roman" w:hAnsi="Times New Roman"/>
          <w:sz w:val="28"/>
          <w:szCs w:val="28"/>
          <w:lang w:val="en-US"/>
        </w:rPr>
        <w:t>Nauka</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KazSSR</w:t>
      </w:r>
      <w:proofErr w:type="spellEnd"/>
      <w:r w:rsidRPr="00013794">
        <w:rPr>
          <w:rFonts w:ascii="Times New Roman" w:hAnsi="Times New Roman"/>
          <w:sz w:val="28"/>
          <w:szCs w:val="28"/>
          <w:lang w:val="en-US"/>
        </w:rPr>
        <w:t>, 1980. – 296 s.</w:t>
      </w:r>
    </w:p>
    <w:p w:rsidR="001A6F8C" w:rsidRPr="00013794" w:rsidRDefault="001A6F8C" w:rsidP="00C80406">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Kovalskiy</w:t>
      </w:r>
      <w:proofErr w:type="spellEnd"/>
      <w:r w:rsidRPr="00013794">
        <w:rPr>
          <w:rFonts w:ascii="Times New Roman" w:hAnsi="Times New Roman"/>
          <w:sz w:val="28"/>
          <w:szCs w:val="28"/>
          <w:lang w:val="en-US"/>
        </w:rPr>
        <w:t xml:space="preserve"> S.L., </w:t>
      </w:r>
      <w:proofErr w:type="spellStart"/>
      <w:r w:rsidRPr="00013794">
        <w:rPr>
          <w:rFonts w:ascii="Times New Roman" w:hAnsi="Times New Roman"/>
          <w:sz w:val="28"/>
          <w:szCs w:val="28"/>
          <w:lang w:val="en-US"/>
        </w:rPr>
        <w:t>Madanov</w:t>
      </w:r>
      <w:proofErr w:type="spellEnd"/>
      <w:r w:rsidRPr="00013794">
        <w:rPr>
          <w:rFonts w:ascii="Times New Roman" w:hAnsi="Times New Roman"/>
          <w:sz w:val="28"/>
          <w:szCs w:val="28"/>
          <w:lang w:val="en-US"/>
        </w:rPr>
        <w:t xml:space="preserve"> H.M. </w:t>
      </w:r>
      <w:proofErr w:type="spellStart"/>
      <w:r w:rsidRPr="00013794">
        <w:rPr>
          <w:rFonts w:ascii="Times New Roman" w:hAnsi="Times New Roman"/>
          <w:sz w:val="28"/>
          <w:szCs w:val="28"/>
          <w:lang w:val="en-US"/>
        </w:rPr>
        <w:t>Osvoenie</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tselinnyih</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zemel</w:t>
      </w:r>
      <w:proofErr w:type="spellEnd"/>
      <w:r w:rsidRPr="00013794">
        <w:rPr>
          <w:rFonts w:ascii="Times New Roman" w:hAnsi="Times New Roman"/>
          <w:sz w:val="28"/>
          <w:szCs w:val="28"/>
          <w:lang w:val="en-US"/>
        </w:rPr>
        <w:t xml:space="preserve"> v </w:t>
      </w:r>
      <w:proofErr w:type="spellStart"/>
      <w:r w:rsidRPr="00013794">
        <w:rPr>
          <w:rFonts w:ascii="Times New Roman" w:hAnsi="Times New Roman"/>
          <w:sz w:val="28"/>
          <w:szCs w:val="28"/>
          <w:lang w:val="en-US"/>
        </w:rPr>
        <w:t>Kazahstane</w:t>
      </w:r>
      <w:proofErr w:type="spellEnd"/>
      <w:r w:rsidRPr="00013794">
        <w:rPr>
          <w:rFonts w:ascii="Times New Roman" w:hAnsi="Times New Roman"/>
          <w:sz w:val="28"/>
          <w:szCs w:val="28"/>
          <w:lang w:val="en-US"/>
        </w:rPr>
        <w:t xml:space="preserve">. – Alma-Ata: </w:t>
      </w:r>
      <w:proofErr w:type="spellStart"/>
      <w:r w:rsidRPr="00013794">
        <w:rPr>
          <w:rFonts w:ascii="Times New Roman" w:hAnsi="Times New Roman"/>
          <w:sz w:val="28"/>
          <w:szCs w:val="28"/>
          <w:lang w:val="en-US"/>
        </w:rPr>
        <w:t>Nauka</w:t>
      </w:r>
      <w:proofErr w:type="spellEnd"/>
      <w:r w:rsidRPr="00013794">
        <w:rPr>
          <w:rFonts w:ascii="Times New Roman" w:hAnsi="Times New Roman"/>
          <w:sz w:val="28"/>
          <w:szCs w:val="28"/>
          <w:lang w:val="en-US"/>
        </w:rPr>
        <w:t>, 1986. – 224 s.</w:t>
      </w:r>
    </w:p>
    <w:p w:rsidR="001A6F8C" w:rsidRPr="00013794" w:rsidRDefault="001A6F8C" w:rsidP="00C80406">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Shamshatov</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I.Sh</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Kolhozyi</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Kazahstana</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razvitie</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obschestvennogo</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hozyaystva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w:t>
      </w:r>
      <w:proofErr w:type="spellEnd"/>
      <w:r w:rsidRPr="00013794">
        <w:rPr>
          <w:rFonts w:ascii="Times New Roman" w:hAnsi="Times New Roman"/>
          <w:sz w:val="28"/>
          <w:szCs w:val="28"/>
          <w:lang w:val="en-US"/>
        </w:rPr>
        <w:t xml:space="preserve"> ego </w:t>
      </w:r>
      <w:proofErr w:type="spellStart"/>
      <w:r w:rsidRPr="00013794">
        <w:rPr>
          <w:rFonts w:ascii="Times New Roman" w:hAnsi="Times New Roman"/>
          <w:sz w:val="28"/>
          <w:szCs w:val="28"/>
          <w:lang w:val="en-US"/>
        </w:rPr>
        <w:t>sotsialno-ekonomicheskie</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rezultatyi</w:t>
      </w:r>
      <w:proofErr w:type="spellEnd"/>
      <w:r w:rsidRPr="00013794">
        <w:rPr>
          <w:rFonts w:ascii="Times New Roman" w:hAnsi="Times New Roman"/>
          <w:sz w:val="28"/>
          <w:szCs w:val="28"/>
          <w:lang w:val="en-US"/>
        </w:rPr>
        <w:t xml:space="preserve">. (1946–1980 </w:t>
      </w:r>
      <w:proofErr w:type="spellStart"/>
      <w:r w:rsidRPr="00013794">
        <w:rPr>
          <w:rFonts w:ascii="Times New Roman" w:hAnsi="Times New Roman"/>
          <w:sz w:val="28"/>
          <w:szCs w:val="28"/>
          <w:lang w:val="en-US"/>
        </w:rPr>
        <w:t>gg</w:t>
      </w:r>
      <w:proofErr w:type="spellEnd"/>
      <w:r w:rsidRPr="00013794">
        <w:rPr>
          <w:rFonts w:ascii="Times New Roman" w:hAnsi="Times New Roman"/>
          <w:sz w:val="28"/>
          <w:szCs w:val="28"/>
          <w:lang w:val="en-US"/>
        </w:rPr>
        <w:t xml:space="preserve">.). – Alma-Ata: </w:t>
      </w:r>
      <w:proofErr w:type="spellStart"/>
      <w:r w:rsidRPr="00013794">
        <w:rPr>
          <w:rFonts w:ascii="Times New Roman" w:hAnsi="Times New Roman"/>
          <w:sz w:val="28"/>
          <w:szCs w:val="28"/>
          <w:lang w:val="en-US"/>
        </w:rPr>
        <w:t>Nauka</w:t>
      </w:r>
      <w:proofErr w:type="spellEnd"/>
      <w:r w:rsidRPr="00013794">
        <w:rPr>
          <w:rFonts w:ascii="Times New Roman" w:hAnsi="Times New Roman"/>
          <w:sz w:val="28"/>
          <w:szCs w:val="28"/>
          <w:lang w:val="en-US"/>
        </w:rPr>
        <w:t>, 1985. – 252 s.</w:t>
      </w:r>
    </w:p>
    <w:p w:rsidR="001A6F8C" w:rsidRPr="00013794" w:rsidRDefault="001A6F8C" w:rsidP="00C80406">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Problemyi</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istorii</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Kazahstana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sovetskogo</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perioda</w:t>
      </w:r>
      <w:proofErr w:type="spellEnd"/>
      <w:r w:rsidRPr="00013794">
        <w:rPr>
          <w:rFonts w:ascii="Times New Roman" w:hAnsi="Times New Roman"/>
          <w:sz w:val="28"/>
          <w:szCs w:val="28"/>
          <w:lang w:val="en-US"/>
        </w:rPr>
        <w:t xml:space="preserve"> v </w:t>
      </w:r>
      <w:proofErr w:type="spellStart"/>
      <w:r w:rsidRPr="00013794">
        <w:rPr>
          <w:rFonts w:ascii="Times New Roman" w:hAnsi="Times New Roman"/>
          <w:sz w:val="28"/>
          <w:szCs w:val="28"/>
          <w:lang w:val="en-US"/>
        </w:rPr>
        <w:t>zapadnoy</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istoriografii</w:t>
      </w:r>
      <w:proofErr w:type="spellEnd"/>
      <w:r w:rsidRPr="00013794">
        <w:rPr>
          <w:rFonts w:ascii="Times New Roman" w:hAnsi="Times New Roman"/>
          <w:sz w:val="28"/>
          <w:szCs w:val="28"/>
          <w:lang w:val="en-US"/>
        </w:rPr>
        <w:t xml:space="preserve"> // </w:t>
      </w:r>
      <w:proofErr w:type="spellStart"/>
      <w:r w:rsidRPr="00013794">
        <w:rPr>
          <w:rFonts w:ascii="Times New Roman" w:hAnsi="Times New Roman"/>
          <w:sz w:val="28"/>
          <w:szCs w:val="28"/>
          <w:lang w:val="en-US"/>
        </w:rPr>
        <w:t>Istoriya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Kazahstana</w:t>
      </w:r>
      <w:proofErr w:type="spellEnd"/>
      <w:r w:rsidRPr="00013794">
        <w:rPr>
          <w:rFonts w:ascii="Times New Roman" w:hAnsi="Times New Roman"/>
          <w:sz w:val="28"/>
          <w:szCs w:val="28"/>
          <w:lang w:val="en-US"/>
        </w:rPr>
        <w:t xml:space="preserve"> s </w:t>
      </w:r>
      <w:proofErr w:type="spellStart"/>
      <w:r w:rsidRPr="00013794">
        <w:rPr>
          <w:rFonts w:ascii="Times New Roman" w:hAnsi="Times New Roman"/>
          <w:sz w:val="28"/>
          <w:szCs w:val="28"/>
          <w:lang w:val="en-US"/>
        </w:rPr>
        <w:t>drevneyshih</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vremen</w:t>
      </w:r>
      <w:proofErr w:type="spellEnd"/>
      <w:r w:rsidRPr="00013794">
        <w:rPr>
          <w:rFonts w:ascii="Times New Roman" w:hAnsi="Times New Roman"/>
          <w:sz w:val="28"/>
          <w:szCs w:val="28"/>
          <w:lang w:val="en-US"/>
        </w:rPr>
        <w:t xml:space="preserve"> do </w:t>
      </w:r>
      <w:proofErr w:type="spellStart"/>
      <w:r w:rsidRPr="00013794">
        <w:rPr>
          <w:rFonts w:ascii="Times New Roman" w:hAnsi="Times New Roman"/>
          <w:sz w:val="28"/>
          <w:szCs w:val="28"/>
          <w:lang w:val="en-US"/>
        </w:rPr>
        <w:t>nashih</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dney</w:t>
      </w:r>
      <w:proofErr w:type="spellEnd"/>
      <w:r w:rsidRPr="00013794">
        <w:rPr>
          <w:rFonts w:ascii="Times New Roman" w:hAnsi="Times New Roman"/>
          <w:sz w:val="28"/>
          <w:szCs w:val="28"/>
          <w:lang w:val="en-US"/>
        </w:rPr>
        <w:t xml:space="preserve"> v </w:t>
      </w:r>
      <w:proofErr w:type="spellStart"/>
      <w:r w:rsidRPr="00013794">
        <w:rPr>
          <w:rFonts w:ascii="Times New Roman" w:hAnsi="Times New Roman"/>
          <w:sz w:val="28"/>
          <w:szCs w:val="28"/>
          <w:lang w:val="en-US"/>
        </w:rPr>
        <w:t>pyati</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tomah</w:t>
      </w:r>
      <w:proofErr w:type="spellEnd"/>
      <w:r w:rsidRPr="00013794">
        <w:rPr>
          <w:rFonts w:ascii="Times New Roman" w:hAnsi="Times New Roman"/>
          <w:sz w:val="28"/>
          <w:szCs w:val="28"/>
          <w:lang w:val="en-US"/>
        </w:rPr>
        <w:t xml:space="preserve">. T. 4. </w:t>
      </w:r>
      <w:proofErr w:type="spellStart"/>
      <w:r w:rsidRPr="00013794">
        <w:rPr>
          <w:rFonts w:ascii="Times New Roman" w:hAnsi="Times New Roman"/>
          <w:sz w:val="28"/>
          <w:szCs w:val="28"/>
          <w:lang w:val="en-US"/>
        </w:rPr>
        <w:t>Almatyi</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Atamura</w:t>
      </w:r>
      <w:proofErr w:type="spellEnd"/>
      <w:r w:rsidRPr="00013794">
        <w:rPr>
          <w:rFonts w:ascii="Times New Roman" w:hAnsi="Times New Roman"/>
          <w:sz w:val="28"/>
          <w:szCs w:val="28"/>
          <w:lang w:val="en-US"/>
        </w:rPr>
        <w:t>, 2010. – S. 41–53. – S. 51.</w:t>
      </w:r>
    </w:p>
    <w:p w:rsidR="001A6F8C" w:rsidRPr="00013794" w:rsidRDefault="001A6F8C" w:rsidP="00C80406">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r w:rsidRPr="00013794">
        <w:rPr>
          <w:rFonts w:ascii="Times New Roman" w:hAnsi="Times New Roman"/>
          <w:sz w:val="28"/>
          <w:szCs w:val="28"/>
          <w:lang w:val="en-US"/>
        </w:rPr>
        <w:t xml:space="preserve">Jackson, W. A. Douglas.  The Virgin and Idle Lands of Western Siberia and Northern Kazakhstan: A Geographical Appraisal // </w:t>
      </w:r>
      <w:r w:rsidRPr="00013794">
        <w:rPr>
          <w:rStyle w:val="HTML1"/>
          <w:rFonts w:ascii="Times New Roman" w:hAnsi="Times New Roman"/>
          <w:i w:val="0"/>
          <w:sz w:val="28"/>
          <w:szCs w:val="28"/>
          <w:lang w:val="en-US"/>
        </w:rPr>
        <w:t>Geographical Review</w:t>
      </w:r>
      <w:r w:rsidRPr="00013794">
        <w:rPr>
          <w:rFonts w:ascii="Times New Roman" w:hAnsi="Times New Roman"/>
          <w:sz w:val="28"/>
          <w:szCs w:val="28"/>
          <w:lang w:val="en-US"/>
        </w:rPr>
        <w:t>. –1956. – Vol. 46. – No. 1 (Jan.). – P. 1–19</w:t>
      </w:r>
      <w:r w:rsidR="00C80406" w:rsidRPr="00013794">
        <w:rPr>
          <w:rFonts w:ascii="Times New Roman" w:hAnsi="Times New Roman"/>
          <w:sz w:val="28"/>
          <w:szCs w:val="28"/>
          <w:lang w:val="en-US"/>
        </w:rPr>
        <w:t>.</w:t>
      </w:r>
    </w:p>
    <w:p w:rsidR="001A6F8C" w:rsidRPr="00013794" w:rsidRDefault="001A6F8C" w:rsidP="00C80406">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r w:rsidRPr="00013794">
        <w:rPr>
          <w:rFonts w:ascii="Times New Roman" w:hAnsi="Times New Roman"/>
          <w:sz w:val="28"/>
          <w:szCs w:val="28"/>
          <w:lang w:val="en-US"/>
        </w:rPr>
        <w:t xml:space="preserve">McCauley, Martin. </w:t>
      </w:r>
      <w:r w:rsidRPr="00013794">
        <w:rPr>
          <w:rFonts w:ascii="Times New Roman" w:hAnsi="Times New Roman"/>
          <w:iCs/>
          <w:sz w:val="28"/>
          <w:szCs w:val="28"/>
          <w:lang w:val="en-US"/>
        </w:rPr>
        <w:t xml:space="preserve">Khrushchev and the Development of Soviet Agriculture: The Virgin Land </w:t>
      </w:r>
      <w:proofErr w:type="spellStart"/>
      <w:r w:rsidRPr="00013794">
        <w:rPr>
          <w:rFonts w:ascii="Times New Roman" w:hAnsi="Times New Roman"/>
          <w:iCs/>
          <w:sz w:val="28"/>
          <w:szCs w:val="28"/>
          <w:lang w:val="en-US"/>
        </w:rPr>
        <w:t>Programme</w:t>
      </w:r>
      <w:proofErr w:type="spellEnd"/>
      <w:r w:rsidRPr="00013794">
        <w:rPr>
          <w:rFonts w:ascii="Times New Roman" w:hAnsi="Times New Roman"/>
          <w:iCs/>
          <w:sz w:val="28"/>
          <w:szCs w:val="28"/>
          <w:lang w:val="en-US"/>
        </w:rPr>
        <w:t xml:space="preserve"> 1953</w:t>
      </w:r>
      <w:r w:rsidRPr="00013794">
        <w:rPr>
          <w:rStyle w:val="HTML1"/>
          <w:rFonts w:ascii="Times New Roman" w:hAnsi="Times New Roman"/>
          <w:sz w:val="28"/>
          <w:szCs w:val="28"/>
          <w:lang w:val="en-US"/>
        </w:rPr>
        <w:t>–</w:t>
      </w:r>
      <w:r w:rsidRPr="00013794">
        <w:rPr>
          <w:rFonts w:ascii="Times New Roman" w:hAnsi="Times New Roman"/>
          <w:iCs/>
          <w:sz w:val="28"/>
          <w:szCs w:val="28"/>
          <w:lang w:val="en-US"/>
        </w:rPr>
        <w:t xml:space="preserve">1964. </w:t>
      </w:r>
      <w:r w:rsidRPr="00013794">
        <w:rPr>
          <w:rStyle w:val="HTML1"/>
          <w:rFonts w:ascii="Times New Roman" w:hAnsi="Times New Roman"/>
          <w:sz w:val="28"/>
          <w:szCs w:val="28"/>
          <w:lang w:val="en-US"/>
        </w:rPr>
        <w:t xml:space="preserve">– </w:t>
      </w:r>
      <w:r w:rsidRPr="00013794">
        <w:rPr>
          <w:rFonts w:ascii="Times New Roman" w:hAnsi="Times New Roman"/>
          <w:sz w:val="28"/>
          <w:szCs w:val="28"/>
          <w:lang w:val="en-US"/>
        </w:rPr>
        <w:t>New York: Holmes &amp; Meier Publishers, Inc., 1976. – 232 p.</w:t>
      </w:r>
    </w:p>
    <w:p w:rsidR="001A6F8C" w:rsidRPr="00013794" w:rsidRDefault="001A6F8C" w:rsidP="00C80406">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r w:rsidRPr="00013794">
        <w:rPr>
          <w:rFonts w:ascii="Times New Roman" w:hAnsi="Times New Roman"/>
          <w:sz w:val="28"/>
          <w:szCs w:val="28"/>
          <w:lang w:val="en-US"/>
        </w:rPr>
        <w:t xml:space="preserve">Mills, Richard M. The Formation of the Virgin Lands Policy // </w:t>
      </w:r>
      <w:r w:rsidRPr="00013794">
        <w:rPr>
          <w:rFonts w:ascii="Times New Roman" w:hAnsi="Times New Roman"/>
          <w:iCs/>
          <w:sz w:val="28"/>
          <w:szCs w:val="28"/>
          <w:lang w:val="en-US"/>
        </w:rPr>
        <w:t xml:space="preserve">Slavic Review. </w:t>
      </w:r>
      <w:r w:rsidRPr="00013794">
        <w:rPr>
          <w:rFonts w:ascii="Times New Roman" w:hAnsi="Times New Roman"/>
          <w:sz w:val="28"/>
          <w:szCs w:val="28"/>
          <w:lang w:val="en-US"/>
        </w:rPr>
        <w:t xml:space="preserve">– </w:t>
      </w:r>
      <w:r w:rsidRPr="00013794">
        <w:rPr>
          <w:rFonts w:ascii="Times New Roman" w:hAnsi="Times New Roman"/>
          <w:iCs/>
          <w:sz w:val="28"/>
          <w:szCs w:val="28"/>
          <w:lang w:val="en-US"/>
        </w:rPr>
        <w:t xml:space="preserve">1970. </w:t>
      </w:r>
      <w:r w:rsidRPr="00013794">
        <w:rPr>
          <w:rFonts w:ascii="Times New Roman" w:hAnsi="Times New Roman"/>
          <w:sz w:val="28"/>
          <w:szCs w:val="28"/>
          <w:lang w:val="en-US"/>
        </w:rPr>
        <w:t xml:space="preserve">– </w:t>
      </w:r>
      <w:r w:rsidRPr="00013794">
        <w:rPr>
          <w:rFonts w:ascii="Times New Roman" w:hAnsi="Times New Roman"/>
          <w:iCs/>
          <w:sz w:val="28"/>
          <w:szCs w:val="28"/>
          <w:lang w:val="en-US"/>
        </w:rPr>
        <w:t>Vol.</w:t>
      </w:r>
      <w:r w:rsidRPr="00013794">
        <w:rPr>
          <w:rFonts w:ascii="Times New Roman" w:hAnsi="Times New Roman"/>
          <w:sz w:val="28"/>
          <w:szCs w:val="28"/>
          <w:lang w:val="en-US"/>
        </w:rPr>
        <w:t xml:space="preserve"> 29. – No. 1. </w:t>
      </w:r>
      <w:r w:rsidRPr="00013794">
        <w:rPr>
          <w:rStyle w:val="HTML1"/>
          <w:rFonts w:ascii="Times New Roman" w:hAnsi="Times New Roman"/>
          <w:sz w:val="28"/>
          <w:szCs w:val="28"/>
          <w:lang w:val="en-US"/>
        </w:rPr>
        <w:t xml:space="preserve">– </w:t>
      </w:r>
      <w:r w:rsidRPr="00013794">
        <w:rPr>
          <w:rFonts w:ascii="Times New Roman" w:hAnsi="Times New Roman"/>
          <w:sz w:val="28"/>
          <w:szCs w:val="28"/>
          <w:lang w:val="en-US"/>
        </w:rPr>
        <w:t>P. 58-69.</w:t>
      </w:r>
    </w:p>
    <w:p w:rsidR="001A6F8C" w:rsidRPr="00013794" w:rsidRDefault="001A6F8C" w:rsidP="00C80406">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Karcz</w:t>
      </w:r>
      <w:proofErr w:type="spellEnd"/>
      <w:r w:rsidRPr="00013794">
        <w:rPr>
          <w:rFonts w:ascii="Times New Roman" w:hAnsi="Times New Roman"/>
          <w:sz w:val="28"/>
          <w:szCs w:val="28"/>
          <w:lang w:val="en-US"/>
        </w:rPr>
        <w:t xml:space="preserve">, Jerzy F. and Timoshenko V.P. Soviet agricultural policy, 1953-1962 //  </w:t>
      </w:r>
      <w:proofErr w:type="spellStart"/>
      <w:r w:rsidRPr="00013794">
        <w:rPr>
          <w:rFonts w:ascii="Times New Roman" w:hAnsi="Times New Roman"/>
          <w:sz w:val="28"/>
          <w:szCs w:val="28"/>
          <w:lang w:val="en-US"/>
        </w:rPr>
        <w:t>Karcz</w:t>
      </w:r>
      <w:proofErr w:type="spellEnd"/>
      <w:r w:rsidRPr="00013794">
        <w:rPr>
          <w:rFonts w:ascii="Times New Roman" w:hAnsi="Times New Roman"/>
          <w:sz w:val="28"/>
          <w:szCs w:val="28"/>
          <w:lang w:val="en-US"/>
        </w:rPr>
        <w:t xml:space="preserve">, Jerzy F. The Economics of Communist Agriculture. – Bloomington, Ind.: Univ. of Indiana Press, 1979. – </w:t>
      </w:r>
      <w:r w:rsidRPr="00013794">
        <w:rPr>
          <w:rFonts w:ascii="Times New Roman" w:hAnsi="Times New Roman"/>
          <w:sz w:val="28"/>
          <w:szCs w:val="28"/>
        </w:rPr>
        <w:t>Р</w:t>
      </w:r>
      <w:r w:rsidRPr="00013794">
        <w:rPr>
          <w:rFonts w:ascii="Times New Roman" w:hAnsi="Times New Roman"/>
          <w:sz w:val="28"/>
          <w:szCs w:val="28"/>
          <w:lang w:val="en-US"/>
        </w:rPr>
        <w:t>. 123–163.</w:t>
      </w:r>
    </w:p>
    <w:p w:rsidR="001A6F8C" w:rsidRPr="00013794" w:rsidRDefault="001A6F8C" w:rsidP="00C80406">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Vert</w:t>
      </w:r>
      <w:proofErr w:type="spellEnd"/>
      <w:r w:rsidRPr="00013794">
        <w:rPr>
          <w:rFonts w:ascii="Times New Roman" w:hAnsi="Times New Roman"/>
          <w:sz w:val="28"/>
          <w:szCs w:val="28"/>
          <w:lang w:val="en-US"/>
        </w:rPr>
        <w:t xml:space="preserve"> N. </w:t>
      </w:r>
      <w:proofErr w:type="spellStart"/>
      <w:r w:rsidRPr="00013794">
        <w:rPr>
          <w:rFonts w:ascii="Times New Roman" w:hAnsi="Times New Roman"/>
          <w:sz w:val="28"/>
          <w:szCs w:val="28"/>
          <w:lang w:val="en-US"/>
        </w:rPr>
        <w:t>Istoriya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sovetskogo</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gosudarstva</w:t>
      </w:r>
      <w:proofErr w:type="spellEnd"/>
      <w:r w:rsidRPr="00013794">
        <w:rPr>
          <w:rFonts w:ascii="Times New Roman" w:hAnsi="Times New Roman"/>
          <w:sz w:val="28"/>
          <w:szCs w:val="28"/>
          <w:lang w:val="en-US"/>
        </w:rPr>
        <w:t xml:space="preserve">. 1900–1991 / Per. s </w:t>
      </w:r>
      <w:proofErr w:type="spellStart"/>
      <w:r w:rsidRPr="00013794">
        <w:rPr>
          <w:rFonts w:ascii="Times New Roman" w:hAnsi="Times New Roman"/>
          <w:sz w:val="28"/>
          <w:szCs w:val="28"/>
          <w:lang w:val="en-US"/>
        </w:rPr>
        <w:t>fr.</w:t>
      </w:r>
      <w:proofErr w:type="spellEnd"/>
      <w:r w:rsidRPr="00013794">
        <w:rPr>
          <w:rFonts w:ascii="Times New Roman" w:hAnsi="Times New Roman"/>
          <w:sz w:val="28"/>
          <w:szCs w:val="28"/>
          <w:lang w:val="en-US"/>
        </w:rPr>
        <w:t xml:space="preserve"> 3-e </w:t>
      </w:r>
      <w:proofErr w:type="spellStart"/>
      <w:r w:rsidRPr="00013794">
        <w:rPr>
          <w:rFonts w:ascii="Times New Roman" w:hAnsi="Times New Roman"/>
          <w:sz w:val="28"/>
          <w:szCs w:val="28"/>
          <w:lang w:val="en-US"/>
        </w:rPr>
        <w:t>ispr</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izd</w:t>
      </w:r>
      <w:proofErr w:type="spellEnd"/>
      <w:r w:rsidRPr="00013794">
        <w:rPr>
          <w:rFonts w:ascii="Times New Roman" w:hAnsi="Times New Roman"/>
          <w:sz w:val="28"/>
          <w:szCs w:val="28"/>
          <w:lang w:val="en-US"/>
        </w:rPr>
        <w:t xml:space="preserve">. – M.: </w:t>
      </w:r>
      <w:proofErr w:type="spellStart"/>
      <w:r w:rsidRPr="00013794">
        <w:rPr>
          <w:rFonts w:ascii="Times New Roman" w:hAnsi="Times New Roman"/>
          <w:sz w:val="28"/>
          <w:szCs w:val="28"/>
          <w:lang w:val="en-US"/>
        </w:rPr>
        <w:t>Vesmir</w:t>
      </w:r>
      <w:proofErr w:type="spellEnd"/>
      <w:r w:rsidRPr="00013794">
        <w:rPr>
          <w:rFonts w:ascii="Times New Roman" w:hAnsi="Times New Roman"/>
          <w:sz w:val="28"/>
          <w:szCs w:val="28"/>
          <w:lang w:val="en-US"/>
        </w:rPr>
        <w:t>, 2006. – 560 s.</w:t>
      </w:r>
    </w:p>
    <w:p w:rsidR="001A6F8C" w:rsidRPr="00013794" w:rsidRDefault="001A6F8C" w:rsidP="00C80406">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Boffa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Dzh</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Istoriya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Sovetskogo</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Soyuza</w:t>
      </w:r>
      <w:proofErr w:type="spellEnd"/>
      <w:r w:rsidRPr="00013794">
        <w:rPr>
          <w:rFonts w:ascii="Times New Roman" w:hAnsi="Times New Roman"/>
          <w:sz w:val="28"/>
          <w:szCs w:val="28"/>
          <w:lang w:val="en-US"/>
        </w:rPr>
        <w:t>. T. 2 / Per. s ital. – M., 1994. – 632 s.</w:t>
      </w:r>
    </w:p>
    <w:p w:rsidR="001A6F8C" w:rsidRPr="00013794" w:rsidRDefault="001A6F8C" w:rsidP="00C80406">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lastRenderedPageBreak/>
        <w:t>Taubma</w:t>
      </w:r>
      <w:r w:rsidR="00E4471E" w:rsidRPr="00013794">
        <w:rPr>
          <w:rFonts w:ascii="Times New Roman" w:hAnsi="Times New Roman"/>
          <w:sz w:val="28"/>
          <w:szCs w:val="28"/>
          <w:lang w:val="en-US"/>
        </w:rPr>
        <w:t>n</w:t>
      </w:r>
      <w:proofErr w:type="spellEnd"/>
      <w:r w:rsidR="00E4471E" w:rsidRPr="00013794">
        <w:rPr>
          <w:rFonts w:ascii="Times New Roman" w:hAnsi="Times New Roman"/>
          <w:sz w:val="28"/>
          <w:szCs w:val="28"/>
          <w:lang w:val="en-US"/>
        </w:rPr>
        <w:t xml:space="preserve"> U. </w:t>
      </w:r>
      <w:proofErr w:type="spellStart"/>
      <w:r w:rsidR="00E4471E" w:rsidRPr="00013794">
        <w:rPr>
          <w:rFonts w:ascii="Times New Roman" w:hAnsi="Times New Roman"/>
          <w:sz w:val="28"/>
          <w:szCs w:val="28"/>
          <w:lang w:val="en-US"/>
        </w:rPr>
        <w:t>Hrusch</w:t>
      </w:r>
      <w:r w:rsidRPr="00013794">
        <w:rPr>
          <w:rFonts w:ascii="Times New Roman" w:hAnsi="Times New Roman"/>
          <w:sz w:val="28"/>
          <w:szCs w:val="28"/>
          <w:lang w:val="en-US"/>
        </w:rPr>
        <w:t>ov</w:t>
      </w:r>
      <w:proofErr w:type="spellEnd"/>
      <w:r w:rsidRPr="00013794">
        <w:rPr>
          <w:rFonts w:ascii="Times New Roman" w:hAnsi="Times New Roman"/>
          <w:sz w:val="28"/>
          <w:szCs w:val="28"/>
          <w:lang w:val="en-US"/>
        </w:rPr>
        <w:t xml:space="preserve"> / per. s </w:t>
      </w:r>
      <w:proofErr w:type="spellStart"/>
      <w:r w:rsidRPr="00013794">
        <w:rPr>
          <w:rFonts w:ascii="Times New Roman" w:hAnsi="Times New Roman"/>
          <w:sz w:val="28"/>
          <w:szCs w:val="28"/>
          <w:lang w:val="en-US"/>
        </w:rPr>
        <w:t>angl.</w:t>
      </w:r>
      <w:proofErr w:type="spellEnd"/>
      <w:r w:rsidRPr="00013794">
        <w:rPr>
          <w:rFonts w:ascii="Times New Roman" w:hAnsi="Times New Roman"/>
          <w:sz w:val="28"/>
          <w:szCs w:val="28"/>
          <w:lang w:val="en-US"/>
        </w:rPr>
        <w:t xml:space="preserve"> N.L. </w:t>
      </w:r>
      <w:proofErr w:type="spellStart"/>
      <w:r w:rsidRPr="00013794">
        <w:rPr>
          <w:rFonts w:ascii="Times New Roman" w:hAnsi="Times New Roman"/>
          <w:sz w:val="28"/>
          <w:szCs w:val="28"/>
          <w:lang w:val="en-US"/>
        </w:rPr>
        <w:t>Holmogorovoy</w:t>
      </w:r>
      <w:proofErr w:type="spellEnd"/>
      <w:r w:rsidRPr="00013794">
        <w:rPr>
          <w:rFonts w:ascii="Times New Roman" w:hAnsi="Times New Roman"/>
          <w:sz w:val="28"/>
          <w:szCs w:val="28"/>
          <w:lang w:val="en-US"/>
        </w:rPr>
        <w:t xml:space="preserve">. – 2-e </w:t>
      </w:r>
      <w:proofErr w:type="spellStart"/>
      <w:r w:rsidRPr="00013794">
        <w:rPr>
          <w:rFonts w:ascii="Times New Roman" w:hAnsi="Times New Roman"/>
          <w:sz w:val="28"/>
          <w:szCs w:val="28"/>
          <w:lang w:val="en-US"/>
        </w:rPr>
        <w:t>izd</w:t>
      </w:r>
      <w:proofErr w:type="spellEnd"/>
      <w:r w:rsidRPr="00013794">
        <w:rPr>
          <w:rFonts w:ascii="Times New Roman" w:hAnsi="Times New Roman"/>
          <w:sz w:val="28"/>
          <w:szCs w:val="28"/>
          <w:lang w:val="en-US"/>
        </w:rPr>
        <w:t xml:space="preserve">. – M.: </w:t>
      </w:r>
      <w:proofErr w:type="spellStart"/>
      <w:r w:rsidRPr="00013794">
        <w:rPr>
          <w:rFonts w:ascii="Times New Roman" w:hAnsi="Times New Roman"/>
          <w:sz w:val="28"/>
          <w:szCs w:val="28"/>
          <w:lang w:val="en-US"/>
        </w:rPr>
        <w:t>Molodaya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gvardiya</w:t>
      </w:r>
      <w:proofErr w:type="spellEnd"/>
      <w:r w:rsidRPr="00013794">
        <w:rPr>
          <w:rFonts w:ascii="Times New Roman" w:hAnsi="Times New Roman"/>
          <w:sz w:val="28"/>
          <w:szCs w:val="28"/>
          <w:lang w:val="en-US"/>
        </w:rPr>
        <w:t>, 2008. – 850 s. [</w:t>
      </w:r>
      <w:proofErr w:type="spellStart"/>
      <w:r w:rsidRPr="00013794">
        <w:rPr>
          <w:rFonts w:ascii="Times New Roman" w:hAnsi="Times New Roman"/>
          <w:sz w:val="28"/>
          <w:szCs w:val="28"/>
          <w:lang w:val="en-US"/>
        </w:rPr>
        <w:t>Perevod</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osuschestvlen</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po</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izdaniyu</w:t>
      </w:r>
      <w:proofErr w:type="spellEnd"/>
      <w:r w:rsidRPr="00013794">
        <w:rPr>
          <w:rFonts w:ascii="Times New Roman" w:hAnsi="Times New Roman"/>
          <w:sz w:val="28"/>
          <w:szCs w:val="28"/>
          <w:lang w:val="en-US"/>
        </w:rPr>
        <w:t>:</w:t>
      </w:r>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WilliamTaubman</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Khruschev</w:t>
      </w:r>
      <w:proofErr w:type="spellEnd"/>
      <w:r w:rsidRPr="00013794">
        <w:rPr>
          <w:rFonts w:ascii="Times New Roman" w:hAnsi="Times New Roman"/>
          <w:sz w:val="28"/>
          <w:szCs w:val="28"/>
          <w:lang w:val="en-US"/>
        </w:rPr>
        <w:t>: The Man and His Era. – New York – London: W. W. Norton &amp; Company, 2003].</w:t>
      </w:r>
    </w:p>
    <w:p w:rsidR="001A6F8C" w:rsidRPr="00013794" w:rsidRDefault="001A6F8C" w:rsidP="00C80406">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r w:rsidRPr="00013794">
        <w:rPr>
          <w:rFonts w:ascii="Times New Roman" w:hAnsi="Times New Roman"/>
          <w:sz w:val="28"/>
          <w:szCs w:val="28"/>
          <w:lang w:val="en-US"/>
        </w:rPr>
        <w:t>Pol M. «</w:t>
      </w:r>
      <w:proofErr w:type="spellStart"/>
      <w:r w:rsidRPr="00013794">
        <w:rPr>
          <w:rFonts w:ascii="Times New Roman" w:hAnsi="Times New Roman"/>
          <w:sz w:val="28"/>
          <w:szCs w:val="28"/>
          <w:lang w:val="en-US"/>
        </w:rPr>
        <w:t>Planeta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sta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yazyikov</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Etnicheskie</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otnosheniya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sovetskaya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identichnost</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na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tseline</w:t>
      </w:r>
      <w:proofErr w:type="spellEnd"/>
      <w:r w:rsidRPr="00013794">
        <w:rPr>
          <w:rFonts w:ascii="Times New Roman" w:hAnsi="Times New Roman"/>
          <w:sz w:val="28"/>
          <w:szCs w:val="28"/>
          <w:lang w:val="en-US"/>
        </w:rPr>
        <w:t xml:space="preserve"> / per. s </w:t>
      </w:r>
      <w:proofErr w:type="spellStart"/>
      <w:r w:rsidRPr="00013794">
        <w:rPr>
          <w:rFonts w:ascii="Times New Roman" w:hAnsi="Times New Roman"/>
          <w:sz w:val="28"/>
          <w:szCs w:val="28"/>
          <w:lang w:val="en-US"/>
        </w:rPr>
        <w:t>angl.</w:t>
      </w:r>
      <w:proofErr w:type="spellEnd"/>
      <w:r w:rsidRPr="00013794">
        <w:rPr>
          <w:rFonts w:ascii="Times New Roman" w:hAnsi="Times New Roman"/>
          <w:sz w:val="28"/>
          <w:szCs w:val="28"/>
          <w:lang w:val="en-US"/>
        </w:rPr>
        <w:t xml:space="preserve"> N. </w:t>
      </w:r>
      <w:proofErr w:type="spellStart"/>
      <w:r w:rsidRPr="00013794">
        <w:rPr>
          <w:rFonts w:ascii="Times New Roman" w:hAnsi="Times New Roman"/>
          <w:sz w:val="28"/>
          <w:szCs w:val="28"/>
          <w:lang w:val="en-US"/>
        </w:rPr>
        <w:t>Kosmarskoy</w:t>
      </w:r>
      <w:proofErr w:type="spellEnd"/>
      <w:r w:rsidRPr="00013794">
        <w:rPr>
          <w:rFonts w:ascii="Times New Roman" w:hAnsi="Times New Roman"/>
          <w:sz w:val="28"/>
          <w:szCs w:val="28"/>
          <w:lang w:val="en-US"/>
        </w:rPr>
        <w:t xml:space="preserve"> // </w:t>
      </w:r>
      <w:proofErr w:type="spellStart"/>
      <w:r w:rsidRPr="00013794">
        <w:rPr>
          <w:rFonts w:ascii="Times New Roman" w:hAnsi="Times New Roman"/>
          <w:sz w:val="28"/>
          <w:szCs w:val="28"/>
          <w:lang w:val="en-US"/>
        </w:rPr>
        <w:t>Vestnik</w:t>
      </w:r>
      <w:proofErr w:type="spellEnd"/>
      <w:r w:rsidR="00083A6C" w:rsidRPr="00013794">
        <w:rPr>
          <w:rFonts w:ascii="Times New Roman" w:hAnsi="Times New Roman"/>
          <w:sz w:val="28"/>
          <w:szCs w:val="28"/>
        </w:rPr>
        <w:t xml:space="preserve"> </w:t>
      </w:r>
      <w:proofErr w:type="spellStart"/>
      <w:r w:rsidRPr="00013794">
        <w:rPr>
          <w:rFonts w:ascii="Times New Roman" w:hAnsi="Times New Roman"/>
          <w:sz w:val="28"/>
          <w:szCs w:val="28"/>
          <w:lang w:val="en-US"/>
        </w:rPr>
        <w:t>Evrazii</w:t>
      </w:r>
      <w:proofErr w:type="spellEnd"/>
      <w:r w:rsidRPr="00013794">
        <w:rPr>
          <w:rFonts w:ascii="Times New Roman" w:hAnsi="Times New Roman"/>
          <w:sz w:val="28"/>
          <w:szCs w:val="28"/>
          <w:lang w:val="en-US"/>
        </w:rPr>
        <w:t>. –2004. –# 1. – S. 5–33.</w:t>
      </w:r>
    </w:p>
    <w:p w:rsidR="001A6F8C" w:rsidRPr="00013794" w:rsidRDefault="001A6F8C" w:rsidP="00C80406">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Zelenin</w:t>
      </w:r>
      <w:proofErr w:type="spellEnd"/>
      <w:r w:rsidRPr="00013794">
        <w:rPr>
          <w:rFonts w:ascii="Times New Roman" w:hAnsi="Times New Roman"/>
          <w:sz w:val="28"/>
          <w:szCs w:val="28"/>
          <w:lang w:val="en-US"/>
        </w:rPr>
        <w:t xml:space="preserve"> I.E. </w:t>
      </w:r>
      <w:proofErr w:type="spellStart"/>
      <w:r w:rsidRPr="00013794">
        <w:rPr>
          <w:rFonts w:ascii="Times New Roman" w:hAnsi="Times New Roman"/>
          <w:sz w:val="28"/>
          <w:szCs w:val="28"/>
          <w:lang w:val="en-US"/>
        </w:rPr>
        <w:t>Tselinnaya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epopeya</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razrabotka</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prinyatie</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osuschestvlenie</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pervoy</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hruschevskoy</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sverhprogrammyi</w:t>
      </w:r>
      <w:proofErr w:type="spellEnd"/>
      <w:r w:rsidRPr="00013794">
        <w:rPr>
          <w:rFonts w:ascii="Times New Roman" w:hAnsi="Times New Roman"/>
          <w:sz w:val="28"/>
          <w:szCs w:val="28"/>
          <w:lang w:val="en-US"/>
        </w:rPr>
        <w:t>" (</w:t>
      </w:r>
      <w:proofErr w:type="spellStart"/>
      <w:r w:rsidRPr="00013794">
        <w:rPr>
          <w:rFonts w:ascii="Times New Roman" w:hAnsi="Times New Roman"/>
          <w:sz w:val="28"/>
          <w:szCs w:val="28"/>
          <w:lang w:val="en-US"/>
        </w:rPr>
        <w:t>sentyabr</w:t>
      </w:r>
      <w:proofErr w:type="spellEnd"/>
      <w:r w:rsidRPr="00013794">
        <w:rPr>
          <w:rFonts w:ascii="Times New Roman" w:hAnsi="Times New Roman"/>
          <w:sz w:val="28"/>
          <w:szCs w:val="28"/>
          <w:lang w:val="en-US"/>
        </w:rPr>
        <w:t xml:space="preserve"> 1953 – </w:t>
      </w:r>
      <w:proofErr w:type="spellStart"/>
      <w:r w:rsidRPr="00013794">
        <w:rPr>
          <w:rFonts w:ascii="Times New Roman" w:hAnsi="Times New Roman"/>
          <w:sz w:val="28"/>
          <w:szCs w:val="28"/>
          <w:lang w:val="en-US"/>
        </w:rPr>
        <w:t>nachalo</w:t>
      </w:r>
      <w:proofErr w:type="spellEnd"/>
      <w:r w:rsidRPr="00013794">
        <w:rPr>
          <w:rFonts w:ascii="Times New Roman" w:hAnsi="Times New Roman"/>
          <w:sz w:val="28"/>
          <w:szCs w:val="28"/>
          <w:lang w:val="en-US"/>
        </w:rPr>
        <w:t xml:space="preserve"> 60-h </w:t>
      </w:r>
      <w:proofErr w:type="spellStart"/>
      <w:r w:rsidRPr="00013794">
        <w:rPr>
          <w:rFonts w:ascii="Times New Roman" w:hAnsi="Times New Roman"/>
          <w:sz w:val="28"/>
          <w:szCs w:val="28"/>
          <w:lang w:val="en-US"/>
        </w:rPr>
        <w:t>godov</w:t>
      </w:r>
      <w:proofErr w:type="spellEnd"/>
      <w:r w:rsidRPr="00013794">
        <w:rPr>
          <w:rFonts w:ascii="Times New Roman" w:hAnsi="Times New Roman"/>
          <w:sz w:val="28"/>
          <w:szCs w:val="28"/>
          <w:lang w:val="en-US"/>
        </w:rPr>
        <w:t>) //http://www.fedy-diary.ru/?page_id=5798.</w:t>
      </w:r>
    </w:p>
    <w:p w:rsidR="00C80406" w:rsidRPr="00013794" w:rsidRDefault="001A6F8C" w:rsidP="00E4471E">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Zelenin</w:t>
      </w:r>
      <w:proofErr w:type="spellEnd"/>
      <w:r w:rsidRPr="00013794">
        <w:rPr>
          <w:rFonts w:ascii="Times New Roman" w:hAnsi="Times New Roman"/>
          <w:sz w:val="28"/>
          <w:szCs w:val="28"/>
          <w:lang w:val="en-US"/>
        </w:rPr>
        <w:t xml:space="preserve"> I.E. </w:t>
      </w:r>
      <w:proofErr w:type="spellStart"/>
      <w:r w:rsidRPr="00013794">
        <w:rPr>
          <w:rFonts w:ascii="Times New Roman" w:hAnsi="Times New Roman"/>
          <w:sz w:val="28"/>
          <w:szCs w:val="28"/>
          <w:lang w:val="en-US"/>
        </w:rPr>
        <w:t>Agrarnaya</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politika</w:t>
      </w:r>
      <w:proofErr w:type="spellEnd"/>
      <w:r w:rsidRPr="00013794">
        <w:rPr>
          <w:rFonts w:ascii="Times New Roman" w:hAnsi="Times New Roman"/>
          <w:sz w:val="28"/>
          <w:szCs w:val="28"/>
          <w:lang w:val="en-US"/>
        </w:rPr>
        <w:t xml:space="preserve"> N.S. </w:t>
      </w:r>
      <w:proofErr w:type="spellStart"/>
      <w:r w:rsidRPr="00013794">
        <w:rPr>
          <w:rFonts w:ascii="Times New Roman" w:hAnsi="Times New Roman"/>
          <w:sz w:val="28"/>
          <w:szCs w:val="28"/>
          <w:lang w:val="en-US"/>
        </w:rPr>
        <w:t>Hruscheva</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selskoe</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hozyaystvo</w:t>
      </w:r>
      <w:proofErr w:type="spellEnd"/>
      <w:r w:rsidRPr="00013794">
        <w:rPr>
          <w:rFonts w:ascii="Times New Roman" w:hAnsi="Times New Roman"/>
          <w:sz w:val="28"/>
          <w:szCs w:val="28"/>
          <w:lang w:val="en-US"/>
        </w:rPr>
        <w:t xml:space="preserve"> // </w:t>
      </w:r>
      <w:proofErr w:type="spellStart"/>
      <w:r w:rsidRPr="00013794">
        <w:rPr>
          <w:rFonts w:ascii="Times New Roman" w:hAnsi="Times New Roman"/>
          <w:sz w:val="28"/>
          <w:szCs w:val="28"/>
          <w:lang w:val="en-US"/>
        </w:rPr>
        <w:t>Trudyi</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Instituta</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rossiyskoy</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istorii</w:t>
      </w:r>
      <w:proofErr w:type="spellEnd"/>
      <w:r w:rsidRPr="00013794">
        <w:rPr>
          <w:rFonts w:ascii="Times New Roman" w:hAnsi="Times New Roman"/>
          <w:sz w:val="28"/>
          <w:szCs w:val="28"/>
          <w:lang w:val="en-US"/>
        </w:rPr>
        <w:t xml:space="preserve"> RAN. 1997–1998 </w:t>
      </w:r>
      <w:proofErr w:type="spellStart"/>
      <w:r w:rsidRPr="00013794">
        <w:rPr>
          <w:rFonts w:ascii="Times New Roman" w:hAnsi="Times New Roman"/>
          <w:sz w:val="28"/>
          <w:szCs w:val="28"/>
          <w:lang w:val="en-US"/>
        </w:rPr>
        <w:t>gg</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Vyip</w:t>
      </w:r>
      <w:proofErr w:type="spellEnd"/>
      <w:r w:rsidRPr="00013794">
        <w:rPr>
          <w:rFonts w:ascii="Times New Roman" w:hAnsi="Times New Roman"/>
          <w:sz w:val="28"/>
          <w:szCs w:val="28"/>
          <w:lang w:val="en-US"/>
        </w:rPr>
        <w:t xml:space="preserve">. 2 / </w:t>
      </w:r>
      <w:proofErr w:type="spellStart"/>
      <w:r w:rsidRPr="00013794">
        <w:rPr>
          <w:rFonts w:ascii="Times New Roman" w:hAnsi="Times New Roman"/>
          <w:sz w:val="28"/>
          <w:szCs w:val="28"/>
          <w:lang w:val="en-US"/>
        </w:rPr>
        <w:t>Rossiyskaya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akademiya</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nauk</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Institut</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rossiyskoy</w:t>
      </w:r>
      <w:proofErr w:type="spellEnd"/>
      <w:r w:rsidR="00083A6C"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istorii</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otv</w:t>
      </w:r>
      <w:proofErr w:type="spellEnd"/>
      <w:r w:rsidRPr="00013794">
        <w:rPr>
          <w:rFonts w:ascii="Times New Roman" w:hAnsi="Times New Roman"/>
          <w:sz w:val="28"/>
          <w:szCs w:val="28"/>
          <w:lang w:val="en-US"/>
        </w:rPr>
        <w:t xml:space="preserve">. red. A.N. </w:t>
      </w:r>
      <w:proofErr w:type="spellStart"/>
      <w:r w:rsidRPr="00013794">
        <w:rPr>
          <w:rFonts w:ascii="Times New Roman" w:hAnsi="Times New Roman"/>
          <w:sz w:val="28"/>
          <w:szCs w:val="28"/>
          <w:lang w:val="en-US"/>
        </w:rPr>
        <w:t>Saharov</w:t>
      </w:r>
      <w:proofErr w:type="spellEnd"/>
      <w:r w:rsidRPr="00013794">
        <w:rPr>
          <w:rFonts w:ascii="Times New Roman" w:hAnsi="Times New Roman"/>
          <w:sz w:val="28"/>
          <w:szCs w:val="28"/>
          <w:lang w:val="en-US"/>
        </w:rPr>
        <w:t>. – M</w:t>
      </w:r>
      <w:r w:rsidR="00C80406" w:rsidRPr="00013794">
        <w:rPr>
          <w:rFonts w:ascii="Times New Roman" w:hAnsi="Times New Roman"/>
          <w:sz w:val="28"/>
          <w:szCs w:val="28"/>
          <w:lang w:val="en-US"/>
        </w:rPr>
        <w:t>.: IRI RAN, 2000. – S. 394–425.</w:t>
      </w:r>
    </w:p>
    <w:p w:rsidR="001A6F8C" w:rsidRPr="00013794" w:rsidRDefault="001A6F8C" w:rsidP="00E4471E">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Kuznetsova</w:t>
      </w:r>
      <w:proofErr w:type="spellEnd"/>
      <w:r w:rsidRPr="00013794">
        <w:rPr>
          <w:rFonts w:ascii="Times New Roman" w:hAnsi="Times New Roman"/>
          <w:sz w:val="28"/>
          <w:szCs w:val="28"/>
          <w:lang w:val="en-US"/>
        </w:rPr>
        <w:t xml:space="preserve"> O.V. </w:t>
      </w:r>
      <w:proofErr w:type="spellStart"/>
      <w:r w:rsidRPr="00013794">
        <w:rPr>
          <w:rFonts w:ascii="Times New Roman" w:hAnsi="Times New Roman"/>
          <w:sz w:val="28"/>
          <w:szCs w:val="28"/>
          <w:lang w:val="en-US"/>
        </w:rPr>
        <w:t>Povsednevnaya</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zhizn</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pervotselinnikov</w:t>
      </w:r>
      <w:proofErr w:type="spellEnd"/>
      <w:r w:rsidRPr="00013794">
        <w:rPr>
          <w:rFonts w:ascii="Times New Roman" w:hAnsi="Times New Roman"/>
          <w:sz w:val="28"/>
          <w:szCs w:val="28"/>
          <w:lang w:val="en-US"/>
        </w:rPr>
        <w:t xml:space="preserve"> (1954–1965 </w:t>
      </w:r>
      <w:proofErr w:type="spellStart"/>
      <w:r w:rsidRPr="00013794">
        <w:rPr>
          <w:rFonts w:ascii="Times New Roman" w:hAnsi="Times New Roman"/>
          <w:sz w:val="28"/>
          <w:szCs w:val="28"/>
          <w:lang w:val="en-US"/>
        </w:rPr>
        <w:t>gg</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na</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materialah</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Orenburgskoy</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oblasti</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Avtoref</w:t>
      </w:r>
      <w:proofErr w:type="spellEnd"/>
      <w:r w:rsidRPr="00013794">
        <w:rPr>
          <w:rFonts w:ascii="Times New Roman" w:hAnsi="Times New Roman"/>
          <w:sz w:val="28"/>
          <w:szCs w:val="28"/>
          <w:lang w:val="en-US"/>
        </w:rPr>
        <w:t xml:space="preserve">. diss. … </w:t>
      </w:r>
      <w:proofErr w:type="spellStart"/>
      <w:r w:rsidRPr="00013794">
        <w:rPr>
          <w:rFonts w:ascii="Times New Roman" w:hAnsi="Times New Roman"/>
          <w:sz w:val="28"/>
          <w:szCs w:val="28"/>
          <w:lang w:val="en-US"/>
        </w:rPr>
        <w:t>kand</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ist</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nauk</w:t>
      </w:r>
      <w:proofErr w:type="spellEnd"/>
      <w:r w:rsidRPr="00013794">
        <w:rPr>
          <w:rFonts w:ascii="Times New Roman" w:hAnsi="Times New Roman"/>
          <w:sz w:val="28"/>
          <w:szCs w:val="28"/>
          <w:lang w:val="en-US"/>
        </w:rPr>
        <w:t xml:space="preserve">. Orenburg, 2008. – 30 s. </w:t>
      </w:r>
    </w:p>
    <w:p w:rsidR="001A6F8C" w:rsidRPr="00013794" w:rsidRDefault="001A6F8C" w:rsidP="00E4471E">
      <w:pPr>
        <w:pStyle w:val="ad"/>
        <w:numPr>
          <w:ilvl w:val="0"/>
          <w:numId w:val="7"/>
        </w:numPr>
        <w:tabs>
          <w:tab w:val="left" w:pos="851"/>
          <w:tab w:val="left" w:pos="993"/>
        </w:tabs>
        <w:spacing w:after="0" w:line="240" w:lineRule="auto"/>
        <w:ind w:left="0" w:firstLine="540"/>
        <w:jc w:val="both"/>
        <w:rPr>
          <w:rFonts w:ascii="Times New Roman" w:hAnsi="Times New Roman"/>
          <w:sz w:val="28"/>
          <w:szCs w:val="28"/>
        </w:rPr>
      </w:pPr>
      <w:proofErr w:type="spellStart"/>
      <w:r w:rsidRPr="00013794">
        <w:rPr>
          <w:rFonts w:ascii="Times New Roman" w:hAnsi="Times New Roman"/>
          <w:sz w:val="28"/>
          <w:szCs w:val="28"/>
          <w:lang w:val="en-US"/>
        </w:rPr>
        <w:t>Abyilhozhin</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Zh.B</w:t>
      </w:r>
      <w:proofErr w:type="spellEnd"/>
      <w:r w:rsidRPr="00013794">
        <w:rPr>
          <w:rFonts w:ascii="Times New Roman" w:hAnsi="Times New Roman"/>
          <w:sz w:val="28"/>
          <w:szCs w:val="28"/>
          <w:lang w:val="en-US"/>
        </w:rPr>
        <w:t>. «</w:t>
      </w:r>
      <w:proofErr w:type="spellStart"/>
      <w:r w:rsidRPr="00013794">
        <w:rPr>
          <w:rFonts w:ascii="Times New Roman" w:hAnsi="Times New Roman"/>
          <w:sz w:val="28"/>
          <w:szCs w:val="28"/>
          <w:lang w:val="en-US"/>
        </w:rPr>
        <w:t>Tselinnaya</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epopeya</w:t>
      </w:r>
      <w:proofErr w:type="spellEnd"/>
      <w:r w:rsidRPr="00013794">
        <w:rPr>
          <w:rFonts w:ascii="Times New Roman" w:hAnsi="Times New Roman"/>
          <w:sz w:val="28"/>
          <w:szCs w:val="28"/>
          <w:lang w:val="en-US"/>
        </w:rPr>
        <w:t xml:space="preserve">» // </w:t>
      </w:r>
      <w:proofErr w:type="spellStart"/>
      <w:r w:rsidRPr="00013794">
        <w:rPr>
          <w:rFonts w:ascii="Times New Roman" w:hAnsi="Times New Roman"/>
          <w:sz w:val="28"/>
          <w:szCs w:val="28"/>
          <w:lang w:val="en-US"/>
        </w:rPr>
        <w:t>Abyilhozhin</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Zh.B</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Ocherki</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sotsialno-ekonomicheskoy</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istorii</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Kazahstana</w:t>
      </w:r>
      <w:proofErr w:type="spellEnd"/>
      <w:r w:rsidRPr="00013794">
        <w:rPr>
          <w:rFonts w:ascii="Times New Roman" w:hAnsi="Times New Roman"/>
          <w:sz w:val="28"/>
          <w:szCs w:val="28"/>
          <w:lang w:val="en-US"/>
        </w:rPr>
        <w:t>. XX</w:t>
      </w:r>
      <w:r w:rsidRPr="00013794">
        <w:rPr>
          <w:rFonts w:ascii="Times New Roman" w:hAnsi="Times New Roman"/>
          <w:sz w:val="28"/>
          <w:szCs w:val="28"/>
        </w:rPr>
        <w:t xml:space="preserve"> </w:t>
      </w:r>
      <w:proofErr w:type="spellStart"/>
      <w:r w:rsidRPr="00013794">
        <w:rPr>
          <w:rFonts w:ascii="Times New Roman" w:hAnsi="Times New Roman"/>
          <w:sz w:val="28"/>
          <w:szCs w:val="28"/>
          <w:lang w:val="en-US"/>
        </w:rPr>
        <w:t>vek</w:t>
      </w:r>
      <w:proofErr w:type="spellEnd"/>
      <w:r w:rsidRPr="00013794">
        <w:rPr>
          <w:rFonts w:ascii="Times New Roman" w:hAnsi="Times New Roman"/>
          <w:sz w:val="28"/>
          <w:szCs w:val="28"/>
        </w:rPr>
        <w:t xml:space="preserve">. – </w:t>
      </w:r>
      <w:proofErr w:type="spellStart"/>
      <w:r w:rsidRPr="00013794">
        <w:rPr>
          <w:rFonts w:ascii="Times New Roman" w:hAnsi="Times New Roman"/>
          <w:sz w:val="28"/>
          <w:szCs w:val="28"/>
          <w:lang w:val="en-US"/>
        </w:rPr>
        <w:t>Almatyi</w:t>
      </w:r>
      <w:proofErr w:type="spellEnd"/>
      <w:r w:rsidRPr="00013794">
        <w:rPr>
          <w:rFonts w:ascii="Times New Roman" w:hAnsi="Times New Roman"/>
          <w:sz w:val="28"/>
          <w:szCs w:val="28"/>
        </w:rPr>
        <w:t xml:space="preserve">: </w:t>
      </w:r>
      <w:proofErr w:type="spellStart"/>
      <w:r w:rsidRPr="00013794">
        <w:rPr>
          <w:rFonts w:ascii="Times New Roman" w:hAnsi="Times New Roman"/>
          <w:sz w:val="28"/>
          <w:szCs w:val="28"/>
          <w:lang w:val="en-US"/>
        </w:rPr>
        <w:t>Yuat</w:t>
      </w:r>
      <w:proofErr w:type="spellEnd"/>
      <w:r w:rsidRPr="00013794">
        <w:rPr>
          <w:rFonts w:ascii="Times New Roman" w:hAnsi="Times New Roman"/>
          <w:sz w:val="28"/>
          <w:szCs w:val="28"/>
        </w:rPr>
        <w:t xml:space="preserve">, 1997. – 360 </w:t>
      </w:r>
      <w:r w:rsidRPr="00013794">
        <w:rPr>
          <w:rFonts w:ascii="Times New Roman" w:hAnsi="Times New Roman"/>
          <w:sz w:val="28"/>
          <w:szCs w:val="28"/>
          <w:lang w:val="en-US"/>
        </w:rPr>
        <w:t>s</w:t>
      </w:r>
      <w:r w:rsidRPr="00013794">
        <w:rPr>
          <w:rFonts w:ascii="Times New Roman" w:hAnsi="Times New Roman"/>
          <w:sz w:val="28"/>
          <w:szCs w:val="28"/>
        </w:rPr>
        <w:t xml:space="preserve">. – </w:t>
      </w:r>
      <w:r w:rsidRPr="00013794">
        <w:rPr>
          <w:rFonts w:ascii="Times New Roman" w:hAnsi="Times New Roman"/>
          <w:sz w:val="28"/>
          <w:szCs w:val="28"/>
          <w:lang w:val="en-US"/>
        </w:rPr>
        <w:t>S</w:t>
      </w:r>
      <w:r w:rsidRPr="00013794">
        <w:rPr>
          <w:rFonts w:ascii="Times New Roman" w:hAnsi="Times New Roman"/>
          <w:sz w:val="28"/>
          <w:szCs w:val="28"/>
        </w:rPr>
        <w:t>. 267–277.</w:t>
      </w:r>
    </w:p>
    <w:p w:rsidR="001A6F8C" w:rsidRPr="00013794" w:rsidRDefault="001A6F8C" w:rsidP="00E4471E">
      <w:pPr>
        <w:pStyle w:val="ad"/>
        <w:numPr>
          <w:ilvl w:val="0"/>
          <w:numId w:val="7"/>
        </w:numPr>
        <w:tabs>
          <w:tab w:val="left" w:pos="851"/>
          <w:tab w:val="left" w:pos="993"/>
        </w:tabs>
        <w:spacing w:after="0" w:line="240" w:lineRule="auto"/>
        <w:ind w:left="0" w:firstLine="540"/>
        <w:jc w:val="both"/>
        <w:rPr>
          <w:rFonts w:ascii="Times New Roman" w:hAnsi="Times New Roman"/>
          <w:sz w:val="28"/>
          <w:szCs w:val="28"/>
        </w:rPr>
      </w:pPr>
      <w:proofErr w:type="spellStart"/>
      <w:r w:rsidRPr="00013794">
        <w:rPr>
          <w:rFonts w:ascii="Times New Roman" w:hAnsi="Times New Roman"/>
          <w:sz w:val="28"/>
          <w:szCs w:val="28"/>
          <w:lang w:val="en-US"/>
        </w:rPr>
        <w:t>Saktaganova</w:t>
      </w:r>
      <w:proofErr w:type="spellEnd"/>
      <w:r w:rsidR="0006003B" w:rsidRPr="00013794">
        <w:rPr>
          <w:rFonts w:ascii="Times New Roman" w:hAnsi="Times New Roman"/>
          <w:sz w:val="28"/>
          <w:szCs w:val="28"/>
        </w:rPr>
        <w:t xml:space="preserve"> </w:t>
      </w:r>
      <w:r w:rsidRPr="00013794">
        <w:rPr>
          <w:rFonts w:ascii="Times New Roman" w:hAnsi="Times New Roman"/>
          <w:sz w:val="28"/>
          <w:szCs w:val="28"/>
          <w:lang w:val="en-US"/>
        </w:rPr>
        <w:t>Z</w:t>
      </w:r>
      <w:r w:rsidRPr="00013794">
        <w:rPr>
          <w:rFonts w:ascii="Times New Roman" w:hAnsi="Times New Roman"/>
          <w:sz w:val="28"/>
          <w:szCs w:val="28"/>
        </w:rPr>
        <w:t>.</w:t>
      </w:r>
      <w:r w:rsidRPr="00013794">
        <w:rPr>
          <w:rFonts w:ascii="Times New Roman" w:hAnsi="Times New Roman"/>
          <w:sz w:val="28"/>
          <w:szCs w:val="28"/>
          <w:lang w:val="en-US"/>
        </w:rPr>
        <w:t>G</w:t>
      </w:r>
      <w:r w:rsidRPr="00013794">
        <w:rPr>
          <w:rFonts w:ascii="Times New Roman" w:hAnsi="Times New Roman"/>
          <w:sz w:val="28"/>
          <w:szCs w:val="28"/>
        </w:rPr>
        <w:t xml:space="preserve">. </w:t>
      </w:r>
      <w:proofErr w:type="spellStart"/>
      <w:r w:rsidRPr="00013794">
        <w:rPr>
          <w:rFonts w:ascii="Times New Roman" w:hAnsi="Times New Roman"/>
          <w:sz w:val="28"/>
          <w:szCs w:val="28"/>
          <w:lang w:val="en-US"/>
        </w:rPr>
        <w:t>Tselinnaya</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kampaniya</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kak</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odin</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iz</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osnovnyih</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komponentov</w:t>
      </w:r>
      <w:proofErr w:type="spellEnd"/>
      <w:r w:rsidRPr="00013794">
        <w:rPr>
          <w:rFonts w:ascii="Times New Roman" w:hAnsi="Times New Roman"/>
          <w:sz w:val="28"/>
          <w:szCs w:val="28"/>
        </w:rPr>
        <w:t xml:space="preserve"> «</w:t>
      </w:r>
      <w:proofErr w:type="spellStart"/>
      <w:r w:rsidRPr="00013794">
        <w:rPr>
          <w:rFonts w:ascii="Times New Roman" w:hAnsi="Times New Roman"/>
          <w:sz w:val="28"/>
          <w:szCs w:val="28"/>
          <w:lang w:val="en-US"/>
        </w:rPr>
        <w:t>novogo</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kursa</w:t>
      </w:r>
      <w:proofErr w:type="spellEnd"/>
      <w:r w:rsidRPr="00013794">
        <w:rPr>
          <w:rFonts w:ascii="Times New Roman" w:hAnsi="Times New Roman"/>
          <w:sz w:val="28"/>
          <w:szCs w:val="28"/>
        </w:rPr>
        <w:t xml:space="preserve">» </w:t>
      </w:r>
      <w:r w:rsidRPr="00013794">
        <w:rPr>
          <w:rFonts w:ascii="Times New Roman" w:hAnsi="Times New Roman"/>
          <w:sz w:val="28"/>
          <w:szCs w:val="28"/>
          <w:lang w:val="en-US"/>
        </w:rPr>
        <w:t>N</w:t>
      </w:r>
      <w:r w:rsidRPr="00013794">
        <w:rPr>
          <w:rFonts w:ascii="Times New Roman" w:hAnsi="Times New Roman"/>
          <w:sz w:val="28"/>
          <w:szCs w:val="28"/>
        </w:rPr>
        <w:t>.</w:t>
      </w:r>
      <w:r w:rsidRPr="00013794">
        <w:rPr>
          <w:rFonts w:ascii="Times New Roman" w:hAnsi="Times New Roman"/>
          <w:sz w:val="28"/>
          <w:szCs w:val="28"/>
          <w:lang w:val="en-US"/>
        </w:rPr>
        <w:t>S</w:t>
      </w:r>
      <w:r w:rsidRPr="00013794">
        <w:rPr>
          <w:rFonts w:ascii="Times New Roman" w:hAnsi="Times New Roman"/>
          <w:sz w:val="28"/>
          <w:szCs w:val="28"/>
        </w:rPr>
        <w:t xml:space="preserve">. </w:t>
      </w:r>
      <w:proofErr w:type="spellStart"/>
      <w:r w:rsidRPr="00013794">
        <w:rPr>
          <w:rFonts w:ascii="Times New Roman" w:hAnsi="Times New Roman"/>
          <w:sz w:val="28"/>
          <w:szCs w:val="28"/>
          <w:lang w:val="en-US"/>
        </w:rPr>
        <w:t>Hruscheva</w:t>
      </w:r>
      <w:proofErr w:type="spellEnd"/>
      <w:r w:rsidRPr="00013794">
        <w:rPr>
          <w:rFonts w:ascii="Times New Roman" w:hAnsi="Times New Roman"/>
          <w:sz w:val="28"/>
          <w:szCs w:val="28"/>
        </w:rPr>
        <w:t xml:space="preserve">: </w:t>
      </w:r>
      <w:proofErr w:type="spellStart"/>
      <w:r w:rsidRPr="00013794">
        <w:rPr>
          <w:rFonts w:ascii="Times New Roman" w:hAnsi="Times New Roman"/>
          <w:sz w:val="28"/>
          <w:szCs w:val="28"/>
          <w:lang w:val="en-US"/>
        </w:rPr>
        <w:t>osobennosti</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realizatsii</w:t>
      </w:r>
      <w:proofErr w:type="spellEnd"/>
      <w:r w:rsidRPr="00013794">
        <w:rPr>
          <w:rFonts w:ascii="Times New Roman" w:hAnsi="Times New Roman"/>
          <w:sz w:val="28"/>
          <w:szCs w:val="28"/>
        </w:rPr>
        <w:t xml:space="preserve"> // </w:t>
      </w:r>
      <w:proofErr w:type="spellStart"/>
      <w:r w:rsidRPr="00013794">
        <w:rPr>
          <w:rFonts w:ascii="Times New Roman" w:hAnsi="Times New Roman"/>
          <w:sz w:val="28"/>
          <w:szCs w:val="28"/>
          <w:lang w:val="en-US"/>
        </w:rPr>
        <w:t>Vestnik</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nauki</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Kazahskogo</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agrarnogo</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universiteta</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im</w:t>
      </w:r>
      <w:proofErr w:type="spellEnd"/>
      <w:r w:rsidRPr="00013794">
        <w:rPr>
          <w:rFonts w:ascii="Times New Roman" w:hAnsi="Times New Roman"/>
          <w:sz w:val="28"/>
          <w:szCs w:val="28"/>
        </w:rPr>
        <w:t xml:space="preserve">. </w:t>
      </w:r>
      <w:r w:rsidRPr="00013794">
        <w:rPr>
          <w:rFonts w:ascii="Times New Roman" w:hAnsi="Times New Roman"/>
          <w:sz w:val="28"/>
          <w:szCs w:val="28"/>
          <w:lang w:val="en-US"/>
        </w:rPr>
        <w:t>S</w:t>
      </w:r>
      <w:r w:rsidRPr="00013794">
        <w:rPr>
          <w:rFonts w:ascii="Times New Roman" w:hAnsi="Times New Roman"/>
          <w:sz w:val="28"/>
          <w:szCs w:val="28"/>
        </w:rPr>
        <w:t xml:space="preserve">. </w:t>
      </w:r>
      <w:proofErr w:type="spellStart"/>
      <w:r w:rsidRPr="00013794">
        <w:rPr>
          <w:rFonts w:ascii="Times New Roman" w:hAnsi="Times New Roman"/>
          <w:sz w:val="28"/>
          <w:szCs w:val="28"/>
          <w:lang w:val="en-US"/>
        </w:rPr>
        <w:t>Seyfulina</w:t>
      </w:r>
      <w:proofErr w:type="spellEnd"/>
      <w:r w:rsidRPr="00013794">
        <w:rPr>
          <w:rFonts w:ascii="Times New Roman" w:hAnsi="Times New Roman"/>
          <w:sz w:val="28"/>
          <w:szCs w:val="28"/>
        </w:rPr>
        <w:t xml:space="preserve">. – 2004. – # 4. – </w:t>
      </w:r>
      <w:r w:rsidRPr="00013794">
        <w:rPr>
          <w:rFonts w:ascii="Times New Roman" w:hAnsi="Times New Roman"/>
          <w:sz w:val="28"/>
          <w:szCs w:val="28"/>
          <w:lang w:val="en-US"/>
        </w:rPr>
        <w:t>T</w:t>
      </w:r>
      <w:r w:rsidRPr="00013794">
        <w:rPr>
          <w:rFonts w:ascii="Times New Roman" w:hAnsi="Times New Roman"/>
          <w:sz w:val="28"/>
          <w:szCs w:val="28"/>
        </w:rPr>
        <w:t xml:space="preserve">. 4. – </w:t>
      </w:r>
      <w:r w:rsidRPr="00013794">
        <w:rPr>
          <w:rFonts w:ascii="Times New Roman" w:hAnsi="Times New Roman"/>
          <w:sz w:val="28"/>
          <w:szCs w:val="28"/>
          <w:lang w:val="en-US"/>
        </w:rPr>
        <w:t>S</w:t>
      </w:r>
      <w:r w:rsidRPr="00013794">
        <w:rPr>
          <w:rFonts w:ascii="Times New Roman" w:hAnsi="Times New Roman"/>
          <w:sz w:val="28"/>
          <w:szCs w:val="28"/>
        </w:rPr>
        <w:t>. 246–251.</w:t>
      </w:r>
    </w:p>
    <w:p w:rsidR="001A6F8C" w:rsidRPr="00013794" w:rsidRDefault="001A6F8C" w:rsidP="00E4471E">
      <w:pPr>
        <w:pStyle w:val="ad"/>
        <w:numPr>
          <w:ilvl w:val="0"/>
          <w:numId w:val="7"/>
        </w:numPr>
        <w:tabs>
          <w:tab w:val="left" w:pos="851"/>
          <w:tab w:val="left" w:pos="993"/>
        </w:tabs>
        <w:spacing w:after="0" w:line="240" w:lineRule="auto"/>
        <w:ind w:left="0" w:firstLine="540"/>
        <w:jc w:val="both"/>
        <w:rPr>
          <w:rFonts w:ascii="Times New Roman" w:hAnsi="Times New Roman"/>
          <w:sz w:val="28"/>
          <w:szCs w:val="28"/>
        </w:rPr>
      </w:pPr>
      <w:proofErr w:type="spellStart"/>
      <w:r w:rsidRPr="00013794">
        <w:rPr>
          <w:rFonts w:ascii="Times New Roman" w:hAnsi="Times New Roman"/>
          <w:sz w:val="28"/>
          <w:szCs w:val="28"/>
          <w:lang w:val="en-US"/>
        </w:rPr>
        <w:t>Abdirayyimova</w:t>
      </w:r>
      <w:proofErr w:type="spellEnd"/>
      <w:r w:rsidR="0006003B" w:rsidRPr="00013794">
        <w:rPr>
          <w:rFonts w:ascii="Times New Roman" w:hAnsi="Times New Roman"/>
          <w:sz w:val="28"/>
          <w:szCs w:val="28"/>
        </w:rPr>
        <w:t xml:space="preserve"> </w:t>
      </w:r>
      <w:r w:rsidRPr="00013794">
        <w:rPr>
          <w:rFonts w:ascii="Times New Roman" w:hAnsi="Times New Roman"/>
          <w:sz w:val="28"/>
          <w:szCs w:val="28"/>
          <w:lang w:val="en-US"/>
        </w:rPr>
        <w:t>A</w:t>
      </w:r>
      <w:r w:rsidRPr="00013794">
        <w:rPr>
          <w:rFonts w:ascii="Times New Roman" w:hAnsi="Times New Roman"/>
          <w:sz w:val="28"/>
          <w:szCs w:val="28"/>
        </w:rPr>
        <w:t>.</w:t>
      </w:r>
      <w:r w:rsidRPr="00013794">
        <w:rPr>
          <w:rFonts w:ascii="Times New Roman" w:hAnsi="Times New Roman"/>
          <w:sz w:val="28"/>
          <w:szCs w:val="28"/>
          <w:lang w:val="en-US"/>
        </w:rPr>
        <w:t>S</w:t>
      </w:r>
      <w:r w:rsidRPr="00013794">
        <w:rPr>
          <w:rFonts w:ascii="Times New Roman" w:hAnsi="Times New Roman"/>
          <w:sz w:val="28"/>
          <w:szCs w:val="28"/>
        </w:rPr>
        <w:t xml:space="preserve">. </w:t>
      </w:r>
      <w:proofErr w:type="spellStart"/>
      <w:r w:rsidRPr="00013794">
        <w:rPr>
          <w:rFonts w:ascii="Times New Roman" w:hAnsi="Times New Roman"/>
          <w:sz w:val="28"/>
          <w:szCs w:val="28"/>
          <w:lang w:val="en-US"/>
        </w:rPr>
        <w:t>Hozyaystvenno</w:t>
      </w:r>
      <w:proofErr w:type="spellEnd"/>
      <w:r w:rsidRPr="00013794">
        <w:rPr>
          <w:rFonts w:ascii="Times New Roman" w:hAnsi="Times New Roman"/>
          <w:sz w:val="28"/>
          <w:szCs w:val="28"/>
        </w:rPr>
        <w:t>-</w:t>
      </w:r>
      <w:proofErr w:type="spellStart"/>
      <w:r w:rsidRPr="00013794">
        <w:rPr>
          <w:rFonts w:ascii="Times New Roman" w:hAnsi="Times New Roman"/>
          <w:sz w:val="28"/>
          <w:szCs w:val="28"/>
          <w:lang w:val="en-US"/>
        </w:rPr>
        <w:t>ekonomicheskie</w:t>
      </w:r>
      <w:proofErr w:type="spellEnd"/>
      <w:r w:rsidRPr="00013794">
        <w:rPr>
          <w:rFonts w:ascii="Times New Roman" w:hAnsi="Times New Roman"/>
          <w:sz w:val="28"/>
          <w:szCs w:val="28"/>
        </w:rPr>
        <w:t xml:space="preserve">, </w:t>
      </w:r>
      <w:proofErr w:type="spellStart"/>
      <w:r w:rsidRPr="00013794">
        <w:rPr>
          <w:rFonts w:ascii="Times New Roman" w:hAnsi="Times New Roman"/>
          <w:sz w:val="28"/>
          <w:szCs w:val="28"/>
          <w:lang w:val="en-US"/>
        </w:rPr>
        <w:t>demograficheskie</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i</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ekologicheskie</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posledstviya</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osvoeniya</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tselinnyih</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i</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zalezhnyih</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zemel</w:t>
      </w:r>
      <w:proofErr w:type="spellEnd"/>
      <w:r w:rsidR="0006003B" w:rsidRPr="00013794">
        <w:rPr>
          <w:rFonts w:ascii="Times New Roman" w:hAnsi="Times New Roman"/>
          <w:sz w:val="28"/>
          <w:szCs w:val="28"/>
        </w:rPr>
        <w:t xml:space="preserve"> </w:t>
      </w:r>
      <w:r w:rsidRPr="00013794">
        <w:rPr>
          <w:rFonts w:ascii="Times New Roman" w:hAnsi="Times New Roman"/>
          <w:sz w:val="28"/>
          <w:szCs w:val="28"/>
          <w:lang w:val="en-US"/>
        </w:rPr>
        <w:t>v</w:t>
      </w:r>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Kazahstane</w:t>
      </w:r>
      <w:proofErr w:type="spellEnd"/>
      <w:r w:rsidRPr="00013794">
        <w:rPr>
          <w:rFonts w:ascii="Times New Roman" w:hAnsi="Times New Roman"/>
          <w:sz w:val="28"/>
          <w:szCs w:val="28"/>
        </w:rPr>
        <w:t xml:space="preserve"> (1950-</w:t>
      </w:r>
      <w:r w:rsidRPr="00013794">
        <w:rPr>
          <w:rFonts w:ascii="Times New Roman" w:hAnsi="Times New Roman"/>
          <w:sz w:val="28"/>
          <w:szCs w:val="28"/>
          <w:lang w:val="en-US"/>
        </w:rPr>
        <w:t>e</w:t>
      </w:r>
      <w:r w:rsidRPr="00013794">
        <w:rPr>
          <w:rFonts w:ascii="Times New Roman" w:hAnsi="Times New Roman"/>
          <w:sz w:val="28"/>
          <w:szCs w:val="28"/>
        </w:rPr>
        <w:t xml:space="preserve"> – 1990-</w:t>
      </w:r>
      <w:r w:rsidRPr="00013794">
        <w:rPr>
          <w:rFonts w:ascii="Times New Roman" w:hAnsi="Times New Roman"/>
          <w:sz w:val="28"/>
          <w:szCs w:val="28"/>
          <w:lang w:val="en-US"/>
        </w:rPr>
        <w:t>egg</w:t>
      </w:r>
      <w:r w:rsidRPr="00013794">
        <w:rPr>
          <w:rFonts w:ascii="Times New Roman" w:hAnsi="Times New Roman"/>
          <w:sz w:val="28"/>
          <w:szCs w:val="28"/>
        </w:rPr>
        <w:t xml:space="preserve">. </w:t>
      </w:r>
      <w:r w:rsidRPr="00013794">
        <w:rPr>
          <w:rFonts w:ascii="Times New Roman" w:hAnsi="Times New Roman"/>
          <w:sz w:val="28"/>
          <w:szCs w:val="28"/>
          <w:lang w:val="en-US"/>
        </w:rPr>
        <w:t>XX</w:t>
      </w:r>
      <w:r w:rsidRPr="00013794">
        <w:rPr>
          <w:rFonts w:ascii="Times New Roman" w:hAnsi="Times New Roman"/>
          <w:sz w:val="28"/>
          <w:szCs w:val="28"/>
        </w:rPr>
        <w:t xml:space="preserve"> </w:t>
      </w:r>
      <w:r w:rsidRPr="00013794">
        <w:rPr>
          <w:rFonts w:ascii="Times New Roman" w:hAnsi="Times New Roman"/>
          <w:sz w:val="28"/>
          <w:szCs w:val="28"/>
          <w:lang w:val="en-US"/>
        </w:rPr>
        <w:t>v</w:t>
      </w:r>
      <w:r w:rsidRPr="00013794">
        <w:rPr>
          <w:rFonts w:ascii="Times New Roman" w:hAnsi="Times New Roman"/>
          <w:sz w:val="28"/>
          <w:szCs w:val="28"/>
        </w:rPr>
        <w:t xml:space="preserve">.): </w:t>
      </w:r>
      <w:r w:rsidRPr="00013794">
        <w:rPr>
          <w:rFonts w:ascii="Times New Roman" w:hAnsi="Times New Roman"/>
          <w:sz w:val="28"/>
          <w:szCs w:val="28"/>
          <w:lang w:val="en-US"/>
        </w:rPr>
        <w:t>Dis</w:t>
      </w:r>
      <w:r w:rsidRPr="00013794">
        <w:rPr>
          <w:rFonts w:ascii="Times New Roman" w:hAnsi="Times New Roman"/>
          <w:sz w:val="28"/>
          <w:szCs w:val="28"/>
        </w:rPr>
        <w:t xml:space="preserve">. … </w:t>
      </w:r>
      <w:proofErr w:type="spellStart"/>
      <w:r w:rsidRPr="00013794">
        <w:rPr>
          <w:rFonts w:ascii="Times New Roman" w:hAnsi="Times New Roman"/>
          <w:sz w:val="28"/>
          <w:szCs w:val="28"/>
          <w:lang w:val="en-US"/>
        </w:rPr>
        <w:t>kand</w:t>
      </w:r>
      <w:proofErr w:type="spellEnd"/>
      <w:r w:rsidRPr="00013794">
        <w:rPr>
          <w:rFonts w:ascii="Times New Roman" w:hAnsi="Times New Roman"/>
          <w:sz w:val="28"/>
          <w:szCs w:val="28"/>
        </w:rPr>
        <w:t xml:space="preserve">. </w:t>
      </w:r>
      <w:proofErr w:type="spellStart"/>
      <w:r w:rsidRPr="00013794">
        <w:rPr>
          <w:rFonts w:ascii="Times New Roman" w:hAnsi="Times New Roman"/>
          <w:sz w:val="28"/>
          <w:szCs w:val="28"/>
          <w:lang w:val="en-US"/>
        </w:rPr>
        <w:t>ist</w:t>
      </w:r>
      <w:proofErr w:type="spellEnd"/>
      <w:r w:rsidRPr="00013794">
        <w:rPr>
          <w:rFonts w:ascii="Times New Roman" w:hAnsi="Times New Roman"/>
          <w:sz w:val="28"/>
          <w:szCs w:val="28"/>
        </w:rPr>
        <w:t xml:space="preserve">. </w:t>
      </w:r>
      <w:proofErr w:type="spellStart"/>
      <w:r w:rsidRPr="00013794">
        <w:rPr>
          <w:rFonts w:ascii="Times New Roman" w:hAnsi="Times New Roman"/>
          <w:sz w:val="28"/>
          <w:szCs w:val="28"/>
          <w:lang w:val="en-US"/>
        </w:rPr>
        <w:t>nauk</w:t>
      </w:r>
      <w:proofErr w:type="spellEnd"/>
      <w:r w:rsidRPr="00013794">
        <w:rPr>
          <w:rFonts w:ascii="Times New Roman" w:hAnsi="Times New Roman"/>
          <w:sz w:val="28"/>
          <w:szCs w:val="28"/>
        </w:rPr>
        <w:t xml:space="preserve">. – </w:t>
      </w:r>
      <w:proofErr w:type="spellStart"/>
      <w:r w:rsidRPr="00013794">
        <w:rPr>
          <w:rFonts w:ascii="Times New Roman" w:hAnsi="Times New Roman"/>
          <w:sz w:val="28"/>
          <w:szCs w:val="28"/>
          <w:lang w:val="en-US"/>
        </w:rPr>
        <w:t>Almatyi</w:t>
      </w:r>
      <w:proofErr w:type="spellEnd"/>
      <w:r w:rsidRPr="00013794">
        <w:rPr>
          <w:rFonts w:ascii="Times New Roman" w:hAnsi="Times New Roman"/>
          <w:sz w:val="28"/>
          <w:szCs w:val="28"/>
        </w:rPr>
        <w:t xml:space="preserve">, 2007. – 133 </w:t>
      </w:r>
      <w:r w:rsidRPr="00013794">
        <w:rPr>
          <w:rFonts w:ascii="Times New Roman" w:hAnsi="Times New Roman"/>
          <w:sz w:val="28"/>
          <w:szCs w:val="28"/>
          <w:lang w:val="en-US"/>
        </w:rPr>
        <w:t>s</w:t>
      </w:r>
      <w:r w:rsidRPr="00013794">
        <w:rPr>
          <w:rFonts w:ascii="Times New Roman" w:hAnsi="Times New Roman"/>
          <w:sz w:val="28"/>
          <w:szCs w:val="28"/>
        </w:rPr>
        <w:t xml:space="preserve">. </w:t>
      </w:r>
    </w:p>
    <w:p w:rsidR="001A6F8C" w:rsidRPr="00013794" w:rsidRDefault="001A6F8C" w:rsidP="00E4471E">
      <w:pPr>
        <w:pStyle w:val="ad"/>
        <w:numPr>
          <w:ilvl w:val="0"/>
          <w:numId w:val="7"/>
        </w:numPr>
        <w:tabs>
          <w:tab w:val="left" w:pos="851"/>
          <w:tab w:val="left" w:pos="993"/>
        </w:tabs>
        <w:spacing w:after="0" w:line="240" w:lineRule="auto"/>
        <w:ind w:left="0" w:firstLine="540"/>
        <w:jc w:val="both"/>
        <w:rPr>
          <w:rFonts w:ascii="Times New Roman" w:hAnsi="Times New Roman"/>
          <w:sz w:val="28"/>
          <w:szCs w:val="28"/>
        </w:rPr>
      </w:pPr>
      <w:proofErr w:type="spellStart"/>
      <w:r w:rsidRPr="00013794">
        <w:rPr>
          <w:rFonts w:ascii="Times New Roman" w:hAnsi="Times New Roman"/>
          <w:sz w:val="28"/>
          <w:szCs w:val="28"/>
          <w:lang w:val="en-US"/>
        </w:rPr>
        <w:t>Tselina</w:t>
      </w:r>
      <w:proofErr w:type="spellEnd"/>
      <w:r w:rsidRPr="00013794">
        <w:rPr>
          <w:rFonts w:ascii="Times New Roman" w:hAnsi="Times New Roman"/>
          <w:sz w:val="28"/>
          <w:szCs w:val="28"/>
        </w:rPr>
        <w:t xml:space="preserve">: </w:t>
      </w:r>
      <w:proofErr w:type="spellStart"/>
      <w:r w:rsidRPr="00013794">
        <w:rPr>
          <w:rFonts w:ascii="Times New Roman" w:hAnsi="Times New Roman"/>
          <w:sz w:val="28"/>
          <w:szCs w:val="28"/>
          <w:lang w:val="en-US"/>
        </w:rPr>
        <w:t>vchera</w:t>
      </w:r>
      <w:proofErr w:type="spellEnd"/>
      <w:r w:rsidRPr="00013794">
        <w:rPr>
          <w:rFonts w:ascii="Times New Roman" w:hAnsi="Times New Roman"/>
          <w:sz w:val="28"/>
          <w:szCs w:val="28"/>
        </w:rPr>
        <w:t xml:space="preserve">, </w:t>
      </w:r>
      <w:proofErr w:type="spellStart"/>
      <w:r w:rsidRPr="00013794">
        <w:rPr>
          <w:rFonts w:ascii="Times New Roman" w:hAnsi="Times New Roman"/>
          <w:sz w:val="28"/>
          <w:szCs w:val="28"/>
          <w:lang w:val="en-US"/>
        </w:rPr>
        <w:t>segodnya</w:t>
      </w:r>
      <w:proofErr w:type="spellEnd"/>
      <w:r w:rsidRPr="00013794">
        <w:rPr>
          <w:rFonts w:ascii="Times New Roman" w:hAnsi="Times New Roman"/>
          <w:sz w:val="28"/>
          <w:szCs w:val="28"/>
        </w:rPr>
        <w:t xml:space="preserve">, </w:t>
      </w:r>
      <w:proofErr w:type="spellStart"/>
      <w:r w:rsidRPr="00013794">
        <w:rPr>
          <w:rFonts w:ascii="Times New Roman" w:hAnsi="Times New Roman"/>
          <w:sz w:val="28"/>
          <w:szCs w:val="28"/>
          <w:lang w:val="en-US"/>
        </w:rPr>
        <w:t>zavtra</w:t>
      </w:r>
      <w:proofErr w:type="spellEnd"/>
      <w:r w:rsidRPr="00013794">
        <w:rPr>
          <w:rFonts w:ascii="Times New Roman" w:hAnsi="Times New Roman"/>
          <w:sz w:val="28"/>
          <w:szCs w:val="28"/>
        </w:rPr>
        <w:t xml:space="preserve">. </w:t>
      </w:r>
      <w:proofErr w:type="spellStart"/>
      <w:r w:rsidRPr="00013794">
        <w:rPr>
          <w:rFonts w:ascii="Times New Roman" w:hAnsi="Times New Roman"/>
          <w:sz w:val="28"/>
          <w:szCs w:val="28"/>
          <w:lang w:val="en-US"/>
        </w:rPr>
        <w:t>Posvyaschaetsya</w:t>
      </w:r>
      <w:proofErr w:type="spellEnd"/>
      <w:r w:rsidRPr="00013794">
        <w:rPr>
          <w:rFonts w:ascii="Times New Roman" w:hAnsi="Times New Roman"/>
          <w:sz w:val="28"/>
          <w:szCs w:val="28"/>
        </w:rPr>
        <w:t xml:space="preserve"> 50-</w:t>
      </w:r>
      <w:proofErr w:type="spellStart"/>
      <w:r w:rsidRPr="00013794">
        <w:rPr>
          <w:rFonts w:ascii="Times New Roman" w:hAnsi="Times New Roman"/>
          <w:sz w:val="28"/>
          <w:szCs w:val="28"/>
          <w:lang w:val="en-US"/>
        </w:rPr>
        <w:t>letiyu</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nachala</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osvoeniya</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tselinnyih</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i</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zalezhnyih</w:t>
      </w:r>
      <w:proofErr w:type="spellEnd"/>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zemel</w:t>
      </w:r>
      <w:proofErr w:type="spellEnd"/>
      <w:r w:rsidR="0006003B" w:rsidRPr="00013794">
        <w:rPr>
          <w:rFonts w:ascii="Times New Roman" w:hAnsi="Times New Roman"/>
          <w:sz w:val="28"/>
          <w:szCs w:val="28"/>
        </w:rPr>
        <w:t xml:space="preserve"> </w:t>
      </w:r>
      <w:r w:rsidRPr="00013794">
        <w:rPr>
          <w:rFonts w:ascii="Times New Roman" w:hAnsi="Times New Roman"/>
          <w:sz w:val="28"/>
          <w:szCs w:val="28"/>
          <w:lang w:val="en-US"/>
        </w:rPr>
        <w:t>v</w:t>
      </w:r>
      <w:r w:rsidR="0006003B" w:rsidRPr="00013794">
        <w:rPr>
          <w:rFonts w:ascii="Times New Roman" w:hAnsi="Times New Roman"/>
          <w:sz w:val="28"/>
          <w:szCs w:val="28"/>
        </w:rPr>
        <w:t xml:space="preserve"> </w:t>
      </w:r>
      <w:proofErr w:type="spellStart"/>
      <w:r w:rsidRPr="00013794">
        <w:rPr>
          <w:rFonts w:ascii="Times New Roman" w:hAnsi="Times New Roman"/>
          <w:sz w:val="28"/>
          <w:szCs w:val="28"/>
          <w:lang w:val="en-US"/>
        </w:rPr>
        <w:t>Kazahstane</w:t>
      </w:r>
      <w:proofErr w:type="spellEnd"/>
      <w:r w:rsidRPr="00013794">
        <w:rPr>
          <w:rFonts w:ascii="Times New Roman" w:hAnsi="Times New Roman"/>
          <w:sz w:val="28"/>
          <w:szCs w:val="28"/>
        </w:rPr>
        <w:t xml:space="preserve">. – </w:t>
      </w:r>
      <w:r w:rsidRPr="00013794">
        <w:rPr>
          <w:rFonts w:ascii="Times New Roman" w:hAnsi="Times New Roman"/>
          <w:sz w:val="28"/>
          <w:szCs w:val="28"/>
          <w:lang w:val="en-US"/>
        </w:rPr>
        <w:t>Astana</w:t>
      </w:r>
      <w:r w:rsidRPr="00013794">
        <w:rPr>
          <w:rFonts w:ascii="Times New Roman" w:hAnsi="Times New Roman"/>
          <w:sz w:val="28"/>
          <w:szCs w:val="28"/>
        </w:rPr>
        <w:t xml:space="preserve">: </w:t>
      </w:r>
      <w:proofErr w:type="spellStart"/>
      <w:r w:rsidRPr="00013794">
        <w:rPr>
          <w:rFonts w:ascii="Times New Roman" w:hAnsi="Times New Roman"/>
          <w:sz w:val="28"/>
          <w:szCs w:val="28"/>
          <w:lang w:val="en-US"/>
        </w:rPr>
        <w:t>Kazinform</w:t>
      </w:r>
      <w:proofErr w:type="spellEnd"/>
      <w:r w:rsidRPr="00013794">
        <w:rPr>
          <w:rFonts w:ascii="Times New Roman" w:hAnsi="Times New Roman"/>
          <w:sz w:val="28"/>
          <w:szCs w:val="28"/>
        </w:rPr>
        <w:t xml:space="preserve">, 2004. – 208 </w:t>
      </w:r>
      <w:r w:rsidRPr="00013794">
        <w:rPr>
          <w:rFonts w:ascii="Times New Roman" w:hAnsi="Times New Roman"/>
          <w:sz w:val="28"/>
          <w:szCs w:val="28"/>
          <w:lang w:val="en-US"/>
        </w:rPr>
        <w:t>s</w:t>
      </w:r>
      <w:r w:rsidRPr="00013794">
        <w:rPr>
          <w:rFonts w:ascii="Times New Roman" w:hAnsi="Times New Roman"/>
          <w:sz w:val="28"/>
          <w:szCs w:val="28"/>
        </w:rPr>
        <w:t xml:space="preserve">. </w:t>
      </w:r>
    </w:p>
    <w:p w:rsidR="001A6F8C" w:rsidRPr="00013794" w:rsidRDefault="001A6F8C" w:rsidP="00E4471E">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Kaziev</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S.Sh</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Natsionalnaya</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politika</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mezhetnicheskie</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otnosheniya</w:t>
      </w:r>
      <w:proofErr w:type="spellEnd"/>
      <w:r w:rsidR="0006003B" w:rsidRPr="00013794">
        <w:rPr>
          <w:rFonts w:ascii="Times New Roman" w:hAnsi="Times New Roman"/>
          <w:sz w:val="28"/>
          <w:szCs w:val="28"/>
          <w:lang w:val="en-US"/>
        </w:rPr>
        <w:t xml:space="preserve"> </w:t>
      </w:r>
      <w:r w:rsidRPr="00013794">
        <w:rPr>
          <w:rFonts w:ascii="Times New Roman" w:hAnsi="Times New Roman"/>
          <w:sz w:val="28"/>
          <w:szCs w:val="28"/>
          <w:lang w:val="en-US"/>
        </w:rPr>
        <w:t>v</w:t>
      </w:r>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Kazahstane</w:t>
      </w:r>
      <w:proofErr w:type="spellEnd"/>
      <w:r w:rsidR="0006003B" w:rsidRPr="00013794">
        <w:rPr>
          <w:rFonts w:ascii="Times New Roman" w:hAnsi="Times New Roman"/>
          <w:sz w:val="28"/>
          <w:szCs w:val="28"/>
          <w:lang w:val="en-US"/>
        </w:rPr>
        <w:t xml:space="preserve"> </w:t>
      </w:r>
      <w:r w:rsidRPr="00013794">
        <w:rPr>
          <w:rFonts w:ascii="Times New Roman" w:hAnsi="Times New Roman"/>
          <w:sz w:val="28"/>
          <w:szCs w:val="28"/>
          <w:lang w:val="en-US"/>
        </w:rPr>
        <w:t>v</w:t>
      </w:r>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poststalinskiy</w:t>
      </w:r>
      <w:proofErr w:type="spellEnd"/>
      <w:r w:rsidR="0006003B" w:rsidRPr="00013794">
        <w:rPr>
          <w:rFonts w:ascii="Times New Roman" w:hAnsi="Times New Roman"/>
          <w:sz w:val="28"/>
          <w:szCs w:val="28"/>
          <w:lang w:val="en-US"/>
        </w:rPr>
        <w:t xml:space="preserve"> </w:t>
      </w:r>
      <w:r w:rsidRPr="00013794">
        <w:rPr>
          <w:rFonts w:ascii="Times New Roman" w:hAnsi="Times New Roman"/>
          <w:sz w:val="28"/>
          <w:szCs w:val="28"/>
          <w:lang w:val="en-US"/>
        </w:rPr>
        <w:t xml:space="preserve">period (1953–1964 </w:t>
      </w:r>
      <w:proofErr w:type="spellStart"/>
      <w:r w:rsidRPr="00013794">
        <w:rPr>
          <w:rFonts w:ascii="Times New Roman" w:hAnsi="Times New Roman"/>
          <w:sz w:val="28"/>
          <w:szCs w:val="28"/>
          <w:lang w:val="en-US"/>
        </w:rPr>
        <w:t>gg</w:t>
      </w:r>
      <w:proofErr w:type="spellEnd"/>
      <w:r w:rsidRPr="00013794">
        <w:rPr>
          <w:rFonts w:ascii="Times New Roman" w:hAnsi="Times New Roman"/>
          <w:sz w:val="28"/>
          <w:szCs w:val="28"/>
          <w:lang w:val="en-US"/>
        </w:rPr>
        <w:t xml:space="preserve">.) // </w:t>
      </w:r>
      <w:proofErr w:type="spellStart"/>
      <w:r w:rsidRPr="00013794">
        <w:rPr>
          <w:rFonts w:ascii="Times New Roman" w:hAnsi="Times New Roman"/>
          <w:sz w:val="28"/>
          <w:szCs w:val="28"/>
          <w:lang w:val="en-US"/>
        </w:rPr>
        <w:t>Vestnik</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Kalmyitskogo</w:t>
      </w:r>
      <w:proofErr w:type="spellEnd"/>
      <w:r w:rsidR="0006003B" w:rsidRPr="00013794">
        <w:rPr>
          <w:rFonts w:ascii="Times New Roman" w:hAnsi="Times New Roman"/>
          <w:sz w:val="28"/>
          <w:szCs w:val="28"/>
          <w:lang w:val="en-US"/>
        </w:rPr>
        <w:t xml:space="preserve"> institute </w:t>
      </w:r>
      <w:proofErr w:type="spellStart"/>
      <w:r w:rsidRPr="00013794">
        <w:rPr>
          <w:rFonts w:ascii="Times New Roman" w:hAnsi="Times New Roman"/>
          <w:sz w:val="28"/>
          <w:szCs w:val="28"/>
          <w:lang w:val="en-US"/>
        </w:rPr>
        <w:t>gumanitarny</w:t>
      </w:r>
      <w:r w:rsidR="00E4471E" w:rsidRPr="00013794">
        <w:rPr>
          <w:rFonts w:ascii="Times New Roman" w:hAnsi="Times New Roman"/>
          <w:sz w:val="28"/>
          <w:szCs w:val="28"/>
          <w:lang w:val="en-US"/>
        </w:rPr>
        <w:t>ih</w:t>
      </w:r>
      <w:proofErr w:type="spellEnd"/>
      <w:r w:rsidR="0006003B" w:rsidRPr="00013794">
        <w:rPr>
          <w:rFonts w:ascii="Times New Roman" w:hAnsi="Times New Roman"/>
          <w:sz w:val="28"/>
          <w:szCs w:val="28"/>
          <w:lang w:val="en-US"/>
        </w:rPr>
        <w:t xml:space="preserve"> </w:t>
      </w:r>
      <w:proofErr w:type="spellStart"/>
      <w:r w:rsidR="00E4471E" w:rsidRPr="00013794">
        <w:rPr>
          <w:rFonts w:ascii="Times New Roman" w:hAnsi="Times New Roman"/>
          <w:sz w:val="28"/>
          <w:szCs w:val="28"/>
          <w:lang w:val="en-US"/>
        </w:rPr>
        <w:t>issledovaniy</w:t>
      </w:r>
      <w:proofErr w:type="spellEnd"/>
      <w:r w:rsidR="0006003B" w:rsidRPr="00013794">
        <w:rPr>
          <w:rFonts w:ascii="Times New Roman" w:hAnsi="Times New Roman"/>
          <w:sz w:val="28"/>
          <w:szCs w:val="28"/>
          <w:lang w:val="en-US"/>
        </w:rPr>
        <w:t xml:space="preserve"> </w:t>
      </w:r>
      <w:r w:rsidR="00E4471E" w:rsidRPr="00013794">
        <w:rPr>
          <w:rFonts w:ascii="Times New Roman" w:hAnsi="Times New Roman"/>
          <w:sz w:val="28"/>
          <w:szCs w:val="28"/>
          <w:lang w:val="en-US"/>
        </w:rPr>
        <w:t>RAN. – 2014. – №</w:t>
      </w:r>
      <w:r w:rsidRPr="00013794">
        <w:rPr>
          <w:rFonts w:ascii="Times New Roman" w:hAnsi="Times New Roman"/>
          <w:sz w:val="28"/>
          <w:szCs w:val="28"/>
          <w:lang w:val="en-US"/>
        </w:rPr>
        <w:t xml:space="preserve"> 4. – S. 56–61.</w:t>
      </w:r>
    </w:p>
    <w:p w:rsidR="00C80406" w:rsidRPr="00013794" w:rsidRDefault="00C80406" w:rsidP="00E4471E">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Asyilbekov</w:t>
      </w:r>
      <w:proofErr w:type="spellEnd"/>
      <w:r w:rsidRPr="00013794">
        <w:rPr>
          <w:rFonts w:ascii="Times New Roman" w:hAnsi="Times New Roman"/>
          <w:sz w:val="28"/>
          <w:szCs w:val="28"/>
          <w:lang w:val="en-US"/>
        </w:rPr>
        <w:t xml:space="preserve"> M.H., </w:t>
      </w:r>
      <w:proofErr w:type="spellStart"/>
      <w:r w:rsidRPr="00013794">
        <w:rPr>
          <w:rFonts w:ascii="Times New Roman" w:hAnsi="Times New Roman"/>
          <w:sz w:val="28"/>
          <w:szCs w:val="28"/>
          <w:lang w:val="en-US"/>
        </w:rPr>
        <w:t>Galiev</w:t>
      </w:r>
      <w:proofErr w:type="spellEnd"/>
      <w:r w:rsidRPr="00013794">
        <w:rPr>
          <w:rFonts w:ascii="Times New Roman" w:hAnsi="Times New Roman"/>
          <w:sz w:val="28"/>
          <w:szCs w:val="28"/>
          <w:lang w:val="en-US"/>
        </w:rPr>
        <w:t xml:space="preserve"> A.B. </w:t>
      </w:r>
      <w:proofErr w:type="spellStart"/>
      <w:r w:rsidRPr="00013794">
        <w:rPr>
          <w:rFonts w:ascii="Times New Roman" w:hAnsi="Times New Roman"/>
          <w:sz w:val="28"/>
          <w:szCs w:val="28"/>
          <w:lang w:val="en-US"/>
        </w:rPr>
        <w:t>Sotsialno-demograficheskie</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protsessyi</w:t>
      </w:r>
      <w:proofErr w:type="spellEnd"/>
      <w:r w:rsidRPr="00013794">
        <w:rPr>
          <w:rFonts w:ascii="Times New Roman" w:hAnsi="Times New Roman"/>
          <w:sz w:val="28"/>
          <w:szCs w:val="28"/>
          <w:lang w:val="en-US"/>
        </w:rPr>
        <w:t xml:space="preserve"> v </w:t>
      </w:r>
      <w:proofErr w:type="spellStart"/>
      <w:r w:rsidRPr="00013794">
        <w:rPr>
          <w:rFonts w:ascii="Times New Roman" w:hAnsi="Times New Roman"/>
          <w:sz w:val="28"/>
          <w:szCs w:val="28"/>
          <w:lang w:val="en-US"/>
        </w:rPr>
        <w:t>Kazahstane</w:t>
      </w:r>
      <w:proofErr w:type="spellEnd"/>
      <w:r w:rsidRPr="00013794">
        <w:rPr>
          <w:rFonts w:ascii="Times New Roman" w:hAnsi="Times New Roman"/>
          <w:sz w:val="28"/>
          <w:szCs w:val="28"/>
          <w:lang w:val="en-US"/>
        </w:rPr>
        <w:t xml:space="preserve"> (1917–1980). – Alma-Ata: </w:t>
      </w:r>
      <w:proofErr w:type="spellStart"/>
      <w:r w:rsidRPr="00013794">
        <w:rPr>
          <w:rFonts w:ascii="Times New Roman" w:hAnsi="Times New Roman"/>
          <w:sz w:val="28"/>
          <w:szCs w:val="28"/>
          <w:lang w:val="en-US"/>
        </w:rPr>
        <w:t>Gyilyim</w:t>
      </w:r>
      <w:proofErr w:type="spellEnd"/>
      <w:r w:rsidRPr="00013794">
        <w:rPr>
          <w:rFonts w:ascii="Times New Roman" w:hAnsi="Times New Roman"/>
          <w:sz w:val="28"/>
          <w:szCs w:val="28"/>
          <w:lang w:val="en-US"/>
        </w:rPr>
        <w:t>, 1991. – 192 s.</w:t>
      </w:r>
    </w:p>
    <w:p w:rsidR="00C80406" w:rsidRPr="00013794" w:rsidRDefault="00C80406" w:rsidP="00E4471E">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Kozina</w:t>
      </w:r>
      <w:proofErr w:type="spellEnd"/>
      <w:r w:rsidRPr="00013794">
        <w:rPr>
          <w:rFonts w:ascii="Times New Roman" w:hAnsi="Times New Roman"/>
          <w:sz w:val="28"/>
          <w:szCs w:val="28"/>
          <w:lang w:val="en-US"/>
        </w:rPr>
        <w:t xml:space="preserve"> V.V. </w:t>
      </w:r>
      <w:proofErr w:type="spellStart"/>
      <w:r w:rsidRPr="00013794">
        <w:rPr>
          <w:rFonts w:ascii="Times New Roman" w:hAnsi="Times New Roman"/>
          <w:sz w:val="28"/>
          <w:szCs w:val="28"/>
          <w:lang w:val="en-US"/>
        </w:rPr>
        <w:t>Demograficheskaya</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istoriya</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Kazahstana</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konets</w:t>
      </w:r>
      <w:proofErr w:type="spellEnd"/>
      <w:r w:rsidRPr="00013794">
        <w:rPr>
          <w:rFonts w:ascii="Times New Roman" w:hAnsi="Times New Roman"/>
          <w:sz w:val="28"/>
          <w:szCs w:val="28"/>
          <w:lang w:val="en-US"/>
        </w:rPr>
        <w:t xml:space="preserve"> XIX – </w:t>
      </w:r>
      <w:proofErr w:type="spellStart"/>
      <w:r w:rsidRPr="00013794">
        <w:rPr>
          <w:rFonts w:ascii="Times New Roman" w:hAnsi="Times New Roman"/>
          <w:sz w:val="28"/>
          <w:szCs w:val="28"/>
          <w:lang w:val="en-US"/>
        </w:rPr>
        <w:t>nach.XXI</w:t>
      </w:r>
      <w:proofErr w:type="spellEnd"/>
      <w:r w:rsidRPr="00013794">
        <w:rPr>
          <w:rFonts w:ascii="Times New Roman" w:hAnsi="Times New Roman"/>
          <w:sz w:val="28"/>
          <w:szCs w:val="28"/>
          <w:lang w:val="en-US"/>
        </w:rPr>
        <w:t xml:space="preserve"> vv.). – Karaganda: </w:t>
      </w:r>
      <w:proofErr w:type="spellStart"/>
      <w:r w:rsidRPr="00013794">
        <w:rPr>
          <w:rFonts w:ascii="Times New Roman" w:hAnsi="Times New Roman"/>
          <w:sz w:val="28"/>
          <w:szCs w:val="28"/>
          <w:lang w:val="en-US"/>
        </w:rPr>
        <w:t>Izd-vo</w:t>
      </w:r>
      <w:proofErr w:type="spellEnd"/>
      <w:r w:rsidR="00527D0A"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KarGU</w:t>
      </w:r>
      <w:proofErr w:type="spellEnd"/>
      <w:r w:rsidRPr="00013794">
        <w:rPr>
          <w:rFonts w:ascii="Times New Roman" w:hAnsi="Times New Roman"/>
          <w:sz w:val="28"/>
          <w:szCs w:val="28"/>
          <w:lang w:val="en-US"/>
        </w:rPr>
        <w:t>, 2007. – 145 s. – S. 58–61.</w:t>
      </w:r>
    </w:p>
    <w:p w:rsidR="00C80406" w:rsidRPr="00013794" w:rsidRDefault="00C80406" w:rsidP="00E4471E">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Alekseenko</w:t>
      </w:r>
      <w:proofErr w:type="spellEnd"/>
      <w:r w:rsidRPr="00013794">
        <w:rPr>
          <w:rFonts w:ascii="Times New Roman" w:hAnsi="Times New Roman"/>
          <w:sz w:val="28"/>
          <w:szCs w:val="28"/>
          <w:lang w:val="en-US"/>
        </w:rPr>
        <w:t xml:space="preserve"> A.N., </w:t>
      </w:r>
      <w:proofErr w:type="spellStart"/>
      <w:r w:rsidRPr="00013794">
        <w:rPr>
          <w:rFonts w:ascii="Times New Roman" w:hAnsi="Times New Roman"/>
          <w:sz w:val="28"/>
          <w:szCs w:val="28"/>
          <w:lang w:val="en-US"/>
        </w:rPr>
        <w:t>Masanov</w:t>
      </w:r>
      <w:proofErr w:type="spellEnd"/>
      <w:r w:rsidRPr="00013794">
        <w:rPr>
          <w:rFonts w:ascii="Times New Roman" w:hAnsi="Times New Roman"/>
          <w:sz w:val="28"/>
          <w:szCs w:val="28"/>
          <w:lang w:val="en-US"/>
        </w:rPr>
        <w:t xml:space="preserve"> N.E. </w:t>
      </w:r>
      <w:proofErr w:type="spellStart"/>
      <w:r w:rsidRPr="00013794">
        <w:rPr>
          <w:rFonts w:ascii="Times New Roman" w:hAnsi="Times New Roman"/>
          <w:sz w:val="28"/>
          <w:szCs w:val="28"/>
          <w:lang w:val="en-US"/>
        </w:rPr>
        <w:t>Migratsionnyie</w:t>
      </w:r>
      <w:proofErr w:type="spellEnd"/>
      <w:r w:rsidR="00527D0A"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protsessyi</w:t>
      </w:r>
      <w:proofErr w:type="spellEnd"/>
      <w:r w:rsidRPr="00013794">
        <w:rPr>
          <w:rFonts w:ascii="Times New Roman" w:hAnsi="Times New Roman"/>
          <w:sz w:val="28"/>
          <w:szCs w:val="28"/>
          <w:lang w:val="en-US"/>
        </w:rPr>
        <w:t xml:space="preserve"> v </w:t>
      </w:r>
      <w:proofErr w:type="spellStart"/>
      <w:r w:rsidRPr="00013794">
        <w:rPr>
          <w:rFonts w:ascii="Times New Roman" w:hAnsi="Times New Roman"/>
          <w:sz w:val="28"/>
          <w:szCs w:val="28"/>
          <w:lang w:val="en-US"/>
        </w:rPr>
        <w:t>periody</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kampanii</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po</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osvoeniyu</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tselinnyih</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zalezhnyih</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zemel</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promyishlennogo</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stroitelstva</w:t>
      </w:r>
      <w:proofErr w:type="spellEnd"/>
      <w:r w:rsidRPr="00013794">
        <w:rPr>
          <w:rFonts w:ascii="Times New Roman" w:hAnsi="Times New Roman"/>
          <w:sz w:val="28"/>
          <w:szCs w:val="28"/>
          <w:lang w:val="en-US"/>
        </w:rPr>
        <w:t xml:space="preserve"> // </w:t>
      </w:r>
      <w:proofErr w:type="spellStart"/>
      <w:r w:rsidRPr="00013794">
        <w:rPr>
          <w:rFonts w:ascii="Times New Roman" w:hAnsi="Times New Roman"/>
          <w:sz w:val="28"/>
          <w:szCs w:val="28"/>
          <w:lang w:val="en-US"/>
        </w:rPr>
        <w:t>Istoriya</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Kazahstana</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narodyi</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kulturyi</w:t>
      </w:r>
      <w:proofErr w:type="spellEnd"/>
      <w:r w:rsidRPr="00013794">
        <w:rPr>
          <w:rFonts w:ascii="Times New Roman" w:hAnsi="Times New Roman"/>
          <w:sz w:val="28"/>
          <w:szCs w:val="28"/>
          <w:lang w:val="en-US"/>
        </w:rPr>
        <w:t xml:space="preserve"> / </w:t>
      </w:r>
      <w:proofErr w:type="spellStart"/>
      <w:r w:rsidRPr="00013794">
        <w:rPr>
          <w:rFonts w:ascii="Times New Roman" w:hAnsi="Times New Roman"/>
          <w:sz w:val="28"/>
          <w:szCs w:val="28"/>
          <w:lang w:val="en-US"/>
        </w:rPr>
        <w:t>Masanov</w:t>
      </w:r>
      <w:proofErr w:type="spellEnd"/>
      <w:r w:rsidRPr="00013794">
        <w:rPr>
          <w:rFonts w:ascii="Times New Roman" w:hAnsi="Times New Roman"/>
          <w:sz w:val="28"/>
          <w:szCs w:val="28"/>
          <w:lang w:val="en-US"/>
        </w:rPr>
        <w:t xml:space="preserve"> N.E. </w:t>
      </w:r>
      <w:proofErr w:type="spellStart"/>
      <w:r w:rsidRPr="00013794">
        <w:rPr>
          <w:rFonts w:ascii="Times New Roman" w:hAnsi="Times New Roman"/>
          <w:sz w:val="28"/>
          <w:szCs w:val="28"/>
          <w:lang w:val="en-US"/>
        </w:rPr>
        <w:t>i</w:t>
      </w:r>
      <w:proofErr w:type="spellEnd"/>
      <w:r w:rsidRPr="00013794">
        <w:rPr>
          <w:rFonts w:ascii="Times New Roman" w:hAnsi="Times New Roman"/>
          <w:sz w:val="28"/>
          <w:szCs w:val="28"/>
          <w:lang w:val="en-US"/>
        </w:rPr>
        <w:t xml:space="preserve"> dr. – </w:t>
      </w:r>
      <w:proofErr w:type="spellStart"/>
      <w:r w:rsidRPr="00013794">
        <w:rPr>
          <w:rFonts w:ascii="Times New Roman" w:hAnsi="Times New Roman"/>
          <w:sz w:val="28"/>
          <w:szCs w:val="28"/>
          <w:lang w:val="en-US"/>
        </w:rPr>
        <w:t>Almaty</w:t>
      </w:r>
      <w:r w:rsidR="00D32924" w:rsidRPr="00013794">
        <w:rPr>
          <w:rFonts w:ascii="Times New Roman" w:hAnsi="Times New Roman"/>
          <w:sz w:val="28"/>
          <w:szCs w:val="28"/>
          <w:lang w:val="en-US"/>
        </w:rPr>
        <w:t>i</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Dayk</w:t>
      </w:r>
      <w:proofErr w:type="spellEnd"/>
      <w:r w:rsidRPr="00013794">
        <w:rPr>
          <w:rFonts w:ascii="Times New Roman" w:hAnsi="Times New Roman"/>
          <w:sz w:val="28"/>
          <w:szCs w:val="28"/>
          <w:lang w:val="en-US"/>
        </w:rPr>
        <w:t>-Press, 2000. – 608 s. – S. 392–400.</w:t>
      </w:r>
    </w:p>
    <w:p w:rsidR="001A6F8C" w:rsidRPr="00013794" w:rsidRDefault="00C80406" w:rsidP="00E4471E">
      <w:pPr>
        <w:pStyle w:val="ad"/>
        <w:numPr>
          <w:ilvl w:val="0"/>
          <w:numId w:val="7"/>
        </w:numPr>
        <w:tabs>
          <w:tab w:val="left" w:pos="851"/>
          <w:tab w:val="left" w:pos="993"/>
        </w:tabs>
        <w:spacing w:after="0" w:line="240" w:lineRule="auto"/>
        <w:ind w:left="0" w:firstLine="540"/>
        <w:jc w:val="both"/>
        <w:rPr>
          <w:rFonts w:ascii="Times New Roman" w:hAnsi="Times New Roman"/>
          <w:sz w:val="28"/>
          <w:szCs w:val="28"/>
          <w:lang w:val="en-US"/>
        </w:rPr>
      </w:pPr>
      <w:proofErr w:type="spellStart"/>
      <w:r w:rsidRPr="00013794">
        <w:rPr>
          <w:rFonts w:ascii="Times New Roman" w:hAnsi="Times New Roman"/>
          <w:sz w:val="28"/>
          <w:szCs w:val="28"/>
          <w:lang w:val="en-US"/>
        </w:rPr>
        <w:t>Zhanguttin</w:t>
      </w:r>
      <w:proofErr w:type="spellEnd"/>
      <w:r w:rsidRPr="00013794">
        <w:rPr>
          <w:rFonts w:ascii="Times New Roman" w:hAnsi="Times New Roman"/>
          <w:sz w:val="28"/>
          <w:szCs w:val="28"/>
          <w:lang w:val="en-US"/>
        </w:rPr>
        <w:t xml:space="preserve"> B.O. </w:t>
      </w:r>
      <w:proofErr w:type="spellStart"/>
      <w:r w:rsidRPr="00013794">
        <w:rPr>
          <w:rFonts w:ascii="Times New Roman" w:hAnsi="Times New Roman"/>
          <w:sz w:val="28"/>
          <w:szCs w:val="28"/>
          <w:lang w:val="en-US"/>
        </w:rPr>
        <w:t>Osvoenie</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tselinnyih</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i</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zalezhnyih</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zemel</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kak</w:t>
      </w:r>
      <w:proofErr w:type="spellEnd"/>
      <w:r w:rsidRPr="00013794">
        <w:rPr>
          <w:rFonts w:ascii="Times New Roman" w:hAnsi="Times New Roman"/>
          <w:sz w:val="28"/>
          <w:szCs w:val="28"/>
          <w:lang w:val="en-US"/>
        </w:rPr>
        <w:t xml:space="preserve"> forma </w:t>
      </w:r>
      <w:proofErr w:type="spellStart"/>
      <w:r w:rsidRPr="00013794">
        <w:rPr>
          <w:rFonts w:ascii="Times New Roman" w:hAnsi="Times New Roman"/>
          <w:sz w:val="28"/>
          <w:szCs w:val="28"/>
          <w:lang w:val="en-US"/>
        </w:rPr>
        <w:t>migratsiy</w:t>
      </w:r>
      <w:proofErr w:type="spellEnd"/>
      <w:r w:rsidRPr="00013794">
        <w:rPr>
          <w:rFonts w:ascii="Times New Roman" w:hAnsi="Times New Roman"/>
          <w:sz w:val="28"/>
          <w:szCs w:val="28"/>
          <w:lang w:val="en-US"/>
        </w:rPr>
        <w:t xml:space="preserve"> // </w:t>
      </w:r>
      <w:proofErr w:type="spellStart"/>
      <w:r w:rsidRPr="00013794">
        <w:rPr>
          <w:rFonts w:ascii="Times New Roman" w:hAnsi="Times New Roman"/>
          <w:sz w:val="28"/>
          <w:szCs w:val="28"/>
          <w:lang w:val="en-US"/>
        </w:rPr>
        <w:t>Zhanguttin</w:t>
      </w:r>
      <w:proofErr w:type="spellEnd"/>
      <w:r w:rsidRPr="00013794">
        <w:rPr>
          <w:rFonts w:ascii="Times New Roman" w:hAnsi="Times New Roman"/>
          <w:sz w:val="28"/>
          <w:szCs w:val="28"/>
          <w:lang w:val="en-US"/>
        </w:rPr>
        <w:t xml:space="preserve"> B.O. </w:t>
      </w:r>
      <w:proofErr w:type="spellStart"/>
      <w:r w:rsidRPr="00013794">
        <w:rPr>
          <w:rFonts w:ascii="Times New Roman" w:hAnsi="Times New Roman"/>
          <w:sz w:val="28"/>
          <w:szCs w:val="28"/>
          <w:lang w:val="en-US"/>
        </w:rPr>
        <w:t>Formirovanie</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slavyanskogo</w:t>
      </w:r>
      <w:proofErr w:type="spellEnd"/>
      <w:r w:rsidR="0006003B"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naseleniya</w:t>
      </w:r>
      <w:proofErr w:type="spellEnd"/>
      <w:r w:rsidRPr="00013794">
        <w:rPr>
          <w:rFonts w:ascii="Times New Roman" w:hAnsi="Times New Roman"/>
          <w:sz w:val="28"/>
          <w:szCs w:val="28"/>
          <w:lang w:val="en-US"/>
        </w:rPr>
        <w:t xml:space="preserve"> v </w:t>
      </w:r>
      <w:proofErr w:type="spellStart"/>
      <w:r w:rsidRPr="00013794">
        <w:rPr>
          <w:rFonts w:ascii="Times New Roman" w:hAnsi="Times New Roman"/>
          <w:sz w:val="28"/>
          <w:szCs w:val="28"/>
          <w:lang w:val="en-US"/>
        </w:rPr>
        <w:t>Kazahstane</w:t>
      </w:r>
      <w:proofErr w:type="spellEnd"/>
      <w:r w:rsidR="0006003B" w:rsidRPr="00013794">
        <w:rPr>
          <w:rFonts w:ascii="Times New Roman" w:hAnsi="Times New Roman"/>
          <w:sz w:val="28"/>
          <w:szCs w:val="28"/>
          <w:lang w:val="en-US"/>
        </w:rPr>
        <w:t xml:space="preserve"> </w:t>
      </w:r>
      <w:r w:rsidRPr="00013794">
        <w:rPr>
          <w:rFonts w:ascii="Times New Roman" w:hAnsi="Times New Roman"/>
          <w:sz w:val="28"/>
          <w:szCs w:val="28"/>
          <w:lang w:val="en-US"/>
        </w:rPr>
        <w:t>(</w:t>
      </w:r>
      <w:proofErr w:type="spellStart"/>
      <w:r w:rsidRPr="00013794">
        <w:rPr>
          <w:rFonts w:ascii="Times New Roman" w:hAnsi="Times New Roman"/>
          <w:sz w:val="28"/>
          <w:szCs w:val="28"/>
          <w:lang w:val="en-US"/>
        </w:rPr>
        <w:t>chislennost</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migratsionnyiyprotsess</w:t>
      </w:r>
      <w:proofErr w:type="spellEnd"/>
      <w:r w:rsidRPr="00013794">
        <w:rPr>
          <w:rFonts w:ascii="Times New Roman" w:hAnsi="Times New Roman"/>
          <w:sz w:val="28"/>
          <w:szCs w:val="28"/>
          <w:lang w:val="en-US"/>
        </w:rPr>
        <w:t xml:space="preserve"> v </w:t>
      </w:r>
      <w:proofErr w:type="spellStart"/>
      <w:r w:rsidRPr="00013794">
        <w:rPr>
          <w:rFonts w:ascii="Times New Roman" w:hAnsi="Times New Roman"/>
          <w:sz w:val="28"/>
          <w:szCs w:val="28"/>
          <w:lang w:val="en-US"/>
        </w:rPr>
        <w:t>kontse</w:t>
      </w:r>
      <w:proofErr w:type="spellEnd"/>
      <w:r w:rsidRPr="00013794">
        <w:rPr>
          <w:rFonts w:ascii="Times New Roman" w:hAnsi="Times New Roman"/>
          <w:sz w:val="28"/>
          <w:szCs w:val="28"/>
          <w:lang w:val="en-US"/>
        </w:rPr>
        <w:t xml:space="preserve"> XIX – XX vv.). Diss. … d-</w:t>
      </w:r>
      <w:proofErr w:type="spellStart"/>
      <w:r w:rsidRPr="00013794">
        <w:rPr>
          <w:rFonts w:ascii="Times New Roman" w:hAnsi="Times New Roman"/>
          <w:sz w:val="28"/>
          <w:szCs w:val="28"/>
          <w:lang w:val="en-US"/>
        </w:rPr>
        <w:t>ra</w:t>
      </w:r>
      <w:proofErr w:type="spellEnd"/>
      <w:r w:rsidR="00D32924" w:rsidRPr="00013794">
        <w:rPr>
          <w:rFonts w:ascii="Times New Roman" w:hAnsi="Times New Roman"/>
          <w:sz w:val="28"/>
          <w:szCs w:val="28"/>
        </w:rPr>
        <w:t xml:space="preserve"> </w:t>
      </w:r>
      <w:proofErr w:type="spellStart"/>
      <w:r w:rsidRPr="00013794">
        <w:rPr>
          <w:rFonts w:ascii="Times New Roman" w:hAnsi="Times New Roman"/>
          <w:sz w:val="28"/>
          <w:szCs w:val="28"/>
          <w:lang w:val="en-US"/>
        </w:rPr>
        <w:t>ist</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nauk</w:t>
      </w:r>
      <w:proofErr w:type="spellEnd"/>
      <w:r w:rsidRPr="00013794">
        <w:rPr>
          <w:rFonts w:ascii="Times New Roman" w:hAnsi="Times New Roman"/>
          <w:sz w:val="28"/>
          <w:szCs w:val="28"/>
          <w:lang w:val="en-US"/>
        </w:rPr>
        <w:t xml:space="preserve">. </w:t>
      </w:r>
      <w:proofErr w:type="spellStart"/>
      <w:r w:rsidRPr="00013794">
        <w:rPr>
          <w:rFonts w:ascii="Times New Roman" w:hAnsi="Times New Roman"/>
          <w:sz w:val="28"/>
          <w:szCs w:val="28"/>
          <w:lang w:val="en-US"/>
        </w:rPr>
        <w:t>Almatyi</w:t>
      </w:r>
      <w:proofErr w:type="spellEnd"/>
      <w:r w:rsidRPr="00013794">
        <w:rPr>
          <w:rFonts w:ascii="Times New Roman" w:hAnsi="Times New Roman"/>
          <w:sz w:val="28"/>
          <w:szCs w:val="28"/>
          <w:lang w:val="en-US"/>
        </w:rPr>
        <w:t>, 2010. – 289 s. – S. 216–230.</w:t>
      </w:r>
    </w:p>
    <w:p w:rsidR="001F3186" w:rsidRPr="00013794" w:rsidRDefault="001F3186" w:rsidP="001F3186">
      <w:pPr>
        <w:pStyle w:val="ad"/>
        <w:tabs>
          <w:tab w:val="left" w:pos="851"/>
          <w:tab w:val="left" w:pos="993"/>
        </w:tabs>
        <w:spacing w:after="0" w:line="240" w:lineRule="auto"/>
        <w:ind w:left="540"/>
        <w:jc w:val="both"/>
        <w:rPr>
          <w:rFonts w:ascii="Times New Roman" w:hAnsi="Times New Roman"/>
          <w:sz w:val="28"/>
          <w:szCs w:val="28"/>
        </w:rPr>
      </w:pPr>
    </w:p>
    <w:p w:rsidR="00C27613" w:rsidRPr="00013794" w:rsidRDefault="00C27613" w:rsidP="001F3186">
      <w:pPr>
        <w:pStyle w:val="ad"/>
        <w:tabs>
          <w:tab w:val="left" w:pos="851"/>
          <w:tab w:val="left" w:pos="993"/>
        </w:tabs>
        <w:spacing w:after="0" w:line="240" w:lineRule="auto"/>
        <w:ind w:left="540"/>
        <w:jc w:val="both"/>
        <w:rPr>
          <w:rFonts w:ascii="Times New Roman" w:hAnsi="Times New Roman"/>
          <w:sz w:val="28"/>
          <w:szCs w:val="28"/>
        </w:rPr>
      </w:pPr>
    </w:p>
    <w:p w:rsidR="00C27613" w:rsidRPr="00013794" w:rsidRDefault="00C27613" w:rsidP="001F3186">
      <w:pPr>
        <w:pStyle w:val="ad"/>
        <w:tabs>
          <w:tab w:val="left" w:pos="851"/>
          <w:tab w:val="left" w:pos="993"/>
        </w:tabs>
        <w:spacing w:after="0" w:line="240" w:lineRule="auto"/>
        <w:ind w:left="540"/>
        <w:jc w:val="both"/>
        <w:rPr>
          <w:rFonts w:ascii="Times New Roman" w:hAnsi="Times New Roman"/>
          <w:sz w:val="28"/>
          <w:szCs w:val="28"/>
        </w:rPr>
      </w:pPr>
    </w:p>
    <w:p w:rsidR="00C27613" w:rsidRPr="00013794" w:rsidRDefault="00C27613" w:rsidP="001F3186">
      <w:pPr>
        <w:pStyle w:val="ad"/>
        <w:tabs>
          <w:tab w:val="left" w:pos="851"/>
          <w:tab w:val="left" w:pos="993"/>
        </w:tabs>
        <w:spacing w:after="0" w:line="240" w:lineRule="auto"/>
        <w:ind w:left="540"/>
        <w:jc w:val="both"/>
        <w:rPr>
          <w:rFonts w:ascii="Times New Roman" w:hAnsi="Times New Roman"/>
          <w:sz w:val="28"/>
          <w:szCs w:val="28"/>
        </w:rPr>
      </w:pPr>
    </w:p>
    <w:p w:rsidR="00C27613" w:rsidRPr="00013794" w:rsidRDefault="00C27613" w:rsidP="001F3186">
      <w:pPr>
        <w:pStyle w:val="ad"/>
        <w:tabs>
          <w:tab w:val="left" w:pos="851"/>
          <w:tab w:val="left" w:pos="993"/>
        </w:tabs>
        <w:spacing w:after="0" w:line="240" w:lineRule="auto"/>
        <w:ind w:left="540"/>
        <w:jc w:val="both"/>
        <w:rPr>
          <w:rFonts w:ascii="Times New Roman" w:hAnsi="Times New Roman"/>
          <w:sz w:val="28"/>
          <w:szCs w:val="28"/>
        </w:rPr>
      </w:pPr>
    </w:p>
    <w:p w:rsidR="00C27613" w:rsidRPr="00013794" w:rsidRDefault="00C27613" w:rsidP="001F3186">
      <w:pPr>
        <w:pStyle w:val="ad"/>
        <w:tabs>
          <w:tab w:val="left" w:pos="851"/>
          <w:tab w:val="left" w:pos="993"/>
        </w:tabs>
        <w:spacing w:after="0" w:line="240" w:lineRule="auto"/>
        <w:ind w:left="540"/>
        <w:jc w:val="both"/>
        <w:rPr>
          <w:rFonts w:ascii="Times New Roman" w:hAnsi="Times New Roman"/>
          <w:sz w:val="28"/>
          <w:szCs w:val="28"/>
        </w:rPr>
      </w:pPr>
    </w:p>
    <w:p w:rsidR="00C27613" w:rsidRPr="00013794" w:rsidRDefault="00C27613" w:rsidP="001F3186">
      <w:pPr>
        <w:pStyle w:val="ad"/>
        <w:tabs>
          <w:tab w:val="left" w:pos="851"/>
          <w:tab w:val="left" w:pos="993"/>
        </w:tabs>
        <w:spacing w:after="0" w:line="240" w:lineRule="auto"/>
        <w:ind w:left="540"/>
        <w:jc w:val="both"/>
        <w:rPr>
          <w:rFonts w:ascii="Times New Roman" w:hAnsi="Times New Roman"/>
          <w:sz w:val="28"/>
          <w:szCs w:val="28"/>
        </w:rPr>
      </w:pPr>
    </w:p>
    <w:p w:rsidR="00DA006C" w:rsidRPr="00013794" w:rsidRDefault="00DA006C" w:rsidP="00DA006C">
      <w:pPr>
        <w:jc w:val="center"/>
        <w:rPr>
          <w:sz w:val="28"/>
          <w:szCs w:val="28"/>
        </w:rPr>
      </w:pPr>
      <w:r w:rsidRPr="00013794">
        <w:rPr>
          <w:sz w:val="28"/>
          <w:szCs w:val="28"/>
          <w:lang w:val="kk-KZ"/>
        </w:rPr>
        <w:t>Г.</w:t>
      </w:r>
      <w:r w:rsidR="001F3186" w:rsidRPr="00013794">
        <w:rPr>
          <w:sz w:val="28"/>
          <w:szCs w:val="28"/>
          <w:lang w:val="kk-KZ"/>
        </w:rPr>
        <w:t>Ү.</w:t>
      </w:r>
      <w:r w:rsidRPr="00013794">
        <w:rPr>
          <w:sz w:val="28"/>
          <w:szCs w:val="28"/>
          <w:lang w:val="kk-KZ"/>
        </w:rPr>
        <w:t xml:space="preserve"> Орынбаева</w:t>
      </w:r>
      <w:r w:rsidRPr="00013794">
        <w:rPr>
          <w:sz w:val="28"/>
          <w:szCs w:val="28"/>
        </w:rPr>
        <w:t>,</w:t>
      </w:r>
    </w:p>
    <w:p w:rsidR="00DA006C" w:rsidRPr="00013794" w:rsidRDefault="00DA006C" w:rsidP="00DA006C">
      <w:pPr>
        <w:jc w:val="center"/>
        <w:rPr>
          <w:sz w:val="28"/>
          <w:szCs w:val="28"/>
          <w:lang w:val="kk-KZ"/>
        </w:rPr>
      </w:pPr>
      <w:r w:rsidRPr="00013794">
        <w:rPr>
          <w:sz w:val="28"/>
          <w:szCs w:val="28"/>
          <w:lang w:val="kk-KZ"/>
        </w:rPr>
        <w:t>ҚР Мемлекеттік орталық музейі</w:t>
      </w:r>
    </w:p>
    <w:p w:rsidR="00DA006C" w:rsidRPr="00013794" w:rsidRDefault="00DA006C" w:rsidP="00DA006C">
      <w:pPr>
        <w:jc w:val="center"/>
        <w:rPr>
          <w:sz w:val="28"/>
          <w:szCs w:val="28"/>
          <w:lang w:val="kk-KZ"/>
        </w:rPr>
      </w:pPr>
      <w:r w:rsidRPr="00013794">
        <w:rPr>
          <w:sz w:val="28"/>
          <w:szCs w:val="28"/>
          <w:lang w:val="kk-KZ"/>
        </w:rPr>
        <w:t>Алматы, Қазақстан</w:t>
      </w:r>
    </w:p>
    <w:p w:rsidR="00C27613" w:rsidRPr="00013794" w:rsidRDefault="00C27613" w:rsidP="00DA006C">
      <w:pPr>
        <w:jc w:val="center"/>
        <w:rPr>
          <w:sz w:val="28"/>
          <w:szCs w:val="28"/>
          <w:lang w:val="kk-KZ"/>
        </w:rPr>
      </w:pPr>
    </w:p>
    <w:p w:rsidR="00DA006C" w:rsidRPr="00013794" w:rsidRDefault="00C34B73" w:rsidP="00C34B73">
      <w:pPr>
        <w:ind w:firstLine="708"/>
        <w:jc w:val="center"/>
        <w:rPr>
          <w:sz w:val="28"/>
          <w:szCs w:val="28"/>
          <w:lang w:val="kk-KZ"/>
        </w:rPr>
      </w:pPr>
      <w:r w:rsidRPr="00013794">
        <w:rPr>
          <w:sz w:val="28"/>
          <w:szCs w:val="28"/>
          <w:lang w:val="kk-KZ"/>
        </w:rPr>
        <w:t>ҚАЗАҚСТАНДАҒЫ ТЫҢ ЖӘНЕ ТЫҢАЙҒАН ЖЕРЛЕРДІ ИГЕРУ ТАРИХЫ: МӘСЕЛЕЛЕР ЖӘНЕ ЖАҢАША КӨЗҚАРАСТАР</w:t>
      </w:r>
    </w:p>
    <w:p w:rsidR="00BC1DB4" w:rsidRPr="00013794" w:rsidRDefault="00BC1DB4" w:rsidP="00C34B73">
      <w:pPr>
        <w:ind w:firstLine="708"/>
        <w:jc w:val="center"/>
        <w:rPr>
          <w:sz w:val="28"/>
          <w:szCs w:val="28"/>
          <w:lang w:val="kk-KZ"/>
        </w:rPr>
      </w:pPr>
    </w:p>
    <w:p w:rsidR="00DA006C" w:rsidRPr="00013794" w:rsidRDefault="00DA006C" w:rsidP="00DA006C">
      <w:pPr>
        <w:ind w:firstLine="708"/>
        <w:jc w:val="both"/>
        <w:rPr>
          <w:sz w:val="28"/>
          <w:szCs w:val="28"/>
          <w:lang w:val="kk-KZ"/>
        </w:rPr>
      </w:pPr>
      <w:r w:rsidRPr="00013794">
        <w:rPr>
          <w:sz w:val="28"/>
          <w:szCs w:val="28"/>
          <w:lang w:val="kk-KZ"/>
        </w:rPr>
        <w:t xml:space="preserve">Ел тарихындағы кеңестік үгіт-насихаттан ада жаңа қоғамда тереңнен қайта қарап, бекітуді талап ететін, қарама-қайшылыққа толы кезеңдердің бірі – Қазақстанның тың жерлерін игеру болды. КСРО кезінде тың жерлерді игеру арқылы азық-түлік мәселесін шешу сияқты оңтайлы сәттермен қатар, ұлт демографиясына соққы берілді, қазақ тілі мен мәдениеті жойылуға шақ қалды. Бас-аяғы бірнеше жылдың ішінде мыңдаған гектар құнарлы жер экологиялық апатты аймаққа айналып шыға келді. Бұл аграрлық саяси шараның сипаты патша үкіметінің ХІХ ғ.соңы мен ХХ ғ.басында жүргізген қазақ жерін жаппай отарлау саясатының нәтижесі еді. Мақалада авторлар Қазақстанның тың және тыңайған жерлерін игеру тақырыбын зерттеу мәселелерін қалай қарастыратынын сөз етеді. </w:t>
      </w:r>
    </w:p>
    <w:p w:rsidR="00DA006C" w:rsidRPr="00013794" w:rsidRDefault="00DA006C" w:rsidP="00DA006C">
      <w:pPr>
        <w:ind w:firstLine="708"/>
        <w:jc w:val="both"/>
        <w:rPr>
          <w:sz w:val="28"/>
          <w:szCs w:val="28"/>
          <w:lang w:val="kk-KZ"/>
        </w:rPr>
      </w:pPr>
      <w:r w:rsidRPr="00013794">
        <w:rPr>
          <w:sz w:val="28"/>
          <w:szCs w:val="28"/>
          <w:lang w:val="kk-KZ"/>
        </w:rPr>
        <w:t xml:space="preserve">Кілт сөздер: Қазақстан, тың жер, әдістеме, дереккөз, тарихнама.  </w:t>
      </w:r>
    </w:p>
    <w:p w:rsidR="00DA006C" w:rsidRPr="00013794" w:rsidRDefault="00DA006C" w:rsidP="00DA006C">
      <w:pPr>
        <w:tabs>
          <w:tab w:val="left" w:pos="851"/>
          <w:tab w:val="left" w:pos="993"/>
        </w:tabs>
        <w:jc w:val="both"/>
        <w:rPr>
          <w:sz w:val="28"/>
          <w:szCs w:val="28"/>
          <w:lang w:val="kk-KZ"/>
        </w:rPr>
      </w:pPr>
    </w:p>
    <w:p w:rsidR="00DA006C" w:rsidRPr="00013794" w:rsidRDefault="00DA006C" w:rsidP="00DA006C">
      <w:pPr>
        <w:jc w:val="center"/>
        <w:rPr>
          <w:sz w:val="28"/>
          <w:szCs w:val="28"/>
          <w:lang w:val="en-US"/>
        </w:rPr>
      </w:pPr>
      <w:r w:rsidRPr="00013794">
        <w:rPr>
          <w:sz w:val="28"/>
          <w:szCs w:val="28"/>
          <w:lang w:val="en-US"/>
        </w:rPr>
        <w:t xml:space="preserve">G. </w:t>
      </w:r>
      <w:proofErr w:type="spellStart"/>
      <w:r w:rsidRPr="00013794">
        <w:rPr>
          <w:sz w:val="28"/>
          <w:szCs w:val="28"/>
          <w:lang w:val="en-US"/>
        </w:rPr>
        <w:t>Orynbayeva</w:t>
      </w:r>
      <w:proofErr w:type="spellEnd"/>
      <w:r w:rsidRPr="00013794">
        <w:rPr>
          <w:sz w:val="28"/>
          <w:szCs w:val="28"/>
          <w:lang w:val="en-US"/>
        </w:rPr>
        <w:t>,</w:t>
      </w:r>
    </w:p>
    <w:p w:rsidR="00DA006C" w:rsidRPr="00013794" w:rsidRDefault="00DA006C" w:rsidP="00DA006C">
      <w:pPr>
        <w:jc w:val="center"/>
        <w:rPr>
          <w:sz w:val="28"/>
          <w:szCs w:val="28"/>
          <w:lang w:val="en-US"/>
        </w:rPr>
      </w:pPr>
      <w:proofErr w:type="spellStart"/>
      <w:smartTag w:uri="urn:schemas-microsoft-com:office:smarttags" w:element="PlaceName">
        <w:r w:rsidRPr="00013794">
          <w:rPr>
            <w:sz w:val="28"/>
            <w:szCs w:val="28"/>
            <w:lang w:val="en-US"/>
          </w:rPr>
          <w:t>Central</w:t>
        </w:r>
      </w:smartTag>
      <w:smartTag w:uri="urn:schemas-microsoft-com:office:smarttags" w:element="PlaceType">
        <w:r w:rsidRPr="00013794">
          <w:rPr>
            <w:sz w:val="28"/>
            <w:szCs w:val="28"/>
            <w:shd w:val="clear" w:color="auto" w:fill="FFFFFF"/>
            <w:lang w:val="en-US"/>
          </w:rPr>
          <w:t>State</w:t>
        </w:r>
      </w:smartTag>
      <w:smartTag w:uri="urn:schemas-microsoft-com:office:smarttags" w:element="PlaceType">
        <w:r w:rsidRPr="00013794">
          <w:rPr>
            <w:sz w:val="28"/>
            <w:szCs w:val="28"/>
            <w:shd w:val="clear" w:color="auto" w:fill="FFFFFF"/>
            <w:lang w:val="en-US"/>
          </w:rPr>
          <w:t>Museum</w:t>
        </w:r>
      </w:smartTag>
      <w:proofErr w:type="spellEnd"/>
      <w:r w:rsidRPr="00013794">
        <w:rPr>
          <w:sz w:val="28"/>
          <w:szCs w:val="28"/>
          <w:shd w:val="clear" w:color="auto" w:fill="FFFFFF"/>
          <w:lang w:val="en-US"/>
        </w:rPr>
        <w:t xml:space="preserve"> of the </w:t>
      </w:r>
      <w:smartTag w:uri="urn:schemas-microsoft-com:office:smarttags" w:element="place">
        <w:smartTag w:uri="urn:schemas-microsoft-com:office:smarttags" w:element="PlaceType">
          <w:r w:rsidRPr="00013794">
            <w:rPr>
              <w:sz w:val="28"/>
              <w:szCs w:val="28"/>
              <w:shd w:val="clear" w:color="auto" w:fill="FFFFFF"/>
              <w:lang w:val="en-US"/>
            </w:rPr>
            <w:t>Republic</w:t>
          </w:r>
        </w:smartTag>
        <w:r w:rsidRPr="00013794">
          <w:rPr>
            <w:sz w:val="28"/>
            <w:szCs w:val="28"/>
            <w:shd w:val="clear" w:color="auto" w:fill="FFFFFF"/>
            <w:lang w:val="en-US"/>
          </w:rPr>
          <w:t xml:space="preserve"> of </w:t>
        </w:r>
        <w:smartTag w:uri="urn:schemas-microsoft-com:office:smarttags" w:element="PlaceName">
          <w:r w:rsidRPr="00013794">
            <w:rPr>
              <w:sz w:val="28"/>
              <w:szCs w:val="28"/>
              <w:shd w:val="clear" w:color="auto" w:fill="FFFFFF"/>
              <w:lang w:val="en-US"/>
            </w:rPr>
            <w:t>Kazakhstan</w:t>
          </w:r>
        </w:smartTag>
      </w:smartTag>
    </w:p>
    <w:p w:rsidR="00DA006C" w:rsidRPr="00013794" w:rsidRDefault="00DA006C" w:rsidP="00DA006C">
      <w:pPr>
        <w:jc w:val="center"/>
        <w:rPr>
          <w:sz w:val="28"/>
          <w:szCs w:val="28"/>
          <w:lang w:val="en-US"/>
        </w:rPr>
      </w:pPr>
      <w:smartTag w:uri="urn:schemas-microsoft-com:office:smarttags" w:element="City">
        <w:r w:rsidRPr="00013794">
          <w:rPr>
            <w:sz w:val="28"/>
            <w:szCs w:val="28"/>
            <w:lang w:val="en-US"/>
          </w:rPr>
          <w:t>Almaty</w:t>
        </w:r>
      </w:smartTag>
      <w:r w:rsidRPr="00013794">
        <w:rPr>
          <w:sz w:val="28"/>
          <w:szCs w:val="28"/>
          <w:lang w:val="en-US"/>
        </w:rPr>
        <w:t>, Kazakhstan</w:t>
      </w:r>
    </w:p>
    <w:p w:rsidR="00C27613" w:rsidRPr="00013794" w:rsidRDefault="00C27613" w:rsidP="00DA006C">
      <w:pPr>
        <w:jc w:val="center"/>
        <w:rPr>
          <w:sz w:val="28"/>
          <w:szCs w:val="28"/>
          <w:lang w:val="en-US"/>
        </w:rPr>
      </w:pPr>
    </w:p>
    <w:p w:rsidR="00DA006C" w:rsidRPr="00013794" w:rsidRDefault="005F305D" w:rsidP="00DA006C">
      <w:pPr>
        <w:jc w:val="center"/>
        <w:rPr>
          <w:sz w:val="28"/>
          <w:szCs w:val="28"/>
          <w:lang w:val="kk-KZ"/>
        </w:rPr>
      </w:pPr>
      <w:r w:rsidRPr="00013794">
        <w:rPr>
          <w:sz w:val="28"/>
          <w:szCs w:val="28"/>
          <w:lang w:val="en-US"/>
        </w:rPr>
        <w:t>PROBLEMS AND SCIENTIFIC APPROACHES TO THE HISTORY OF OPENING UP THE VIRGIN AND IDLE LANDS OF KAZAKHSTAN</w:t>
      </w:r>
    </w:p>
    <w:p w:rsidR="00BC1DB4" w:rsidRPr="00013794" w:rsidRDefault="00BC1DB4" w:rsidP="00DA006C">
      <w:pPr>
        <w:jc w:val="center"/>
        <w:rPr>
          <w:sz w:val="28"/>
          <w:szCs w:val="28"/>
          <w:lang w:val="kk-KZ"/>
        </w:rPr>
      </w:pPr>
    </w:p>
    <w:p w:rsidR="00DA006C" w:rsidRPr="00013794" w:rsidRDefault="00DA006C" w:rsidP="00DA006C">
      <w:pPr>
        <w:ind w:firstLine="708"/>
        <w:jc w:val="both"/>
        <w:rPr>
          <w:sz w:val="28"/>
          <w:szCs w:val="28"/>
          <w:lang w:val="en-US"/>
        </w:rPr>
      </w:pPr>
      <w:r w:rsidRPr="00013794">
        <w:rPr>
          <w:sz w:val="28"/>
          <w:szCs w:val="28"/>
          <w:lang w:val="en-US"/>
        </w:rPr>
        <w:t xml:space="preserve">One of the ambiguous and contradictory stage in history of our republic, requiring a deep rethinking and approval in society the new and free from Soviet propaganda dogmas of reading is the development of virgin land in Kazakhstan. On a level with positive moments, the main of which was the solution of the acute food problems in the USSR, as a result of the virgin campaign, another demographic strike was struck on the nation, Kazakh language and culture were on the brink of extinction, and finally, in just a few years thousands of hectares of fertile land have been turned into zones of ecological disaster. The whole process Character and results of this agro-political event lead to the idea that the development of virgin land became a logical conclusion of the king’s government conducted at the end of XIX century and the early XX century policy of mass </w:t>
      </w:r>
      <w:r w:rsidRPr="00013794">
        <w:rPr>
          <w:sz w:val="28"/>
          <w:szCs w:val="28"/>
          <w:lang w:val="en-US"/>
        </w:rPr>
        <w:lastRenderedPageBreak/>
        <w:t xml:space="preserve">colonization of the Kazakh lands. In the article the authors blur out their vision of the problems of studying the theme development of virgin and fallow lands in </w:t>
      </w:r>
      <w:smartTag w:uri="urn:schemas-microsoft-com:office:smarttags" w:element="country-region">
        <w:smartTag w:uri="urn:schemas-microsoft-com:office:smarttags" w:element="place">
          <w:r w:rsidRPr="00013794">
            <w:rPr>
              <w:sz w:val="28"/>
              <w:szCs w:val="28"/>
              <w:lang w:val="en-US"/>
            </w:rPr>
            <w:t>Kazakhstan</w:t>
          </w:r>
        </w:smartTag>
      </w:smartTag>
      <w:r w:rsidRPr="00013794">
        <w:rPr>
          <w:sz w:val="28"/>
          <w:szCs w:val="28"/>
          <w:lang w:val="en-US"/>
        </w:rPr>
        <w:t>.</w:t>
      </w:r>
    </w:p>
    <w:p w:rsidR="00DA006C" w:rsidRPr="00013794" w:rsidRDefault="00DA006C" w:rsidP="00DA006C">
      <w:pPr>
        <w:ind w:firstLine="708"/>
        <w:rPr>
          <w:sz w:val="28"/>
          <w:szCs w:val="28"/>
          <w:lang w:val="en-US"/>
        </w:rPr>
      </w:pPr>
    </w:p>
    <w:p w:rsidR="00DA006C" w:rsidRPr="00527D0A" w:rsidRDefault="00DA006C" w:rsidP="00DA006C">
      <w:pPr>
        <w:rPr>
          <w:sz w:val="28"/>
          <w:szCs w:val="28"/>
          <w:lang w:val="en-US"/>
        </w:rPr>
      </w:pPr>
      <w:r w:rsidRPr="00013794">
        <w:rPr>
          <w:sz w:val="28"/>
          <w:szCs w:val="28"/>
          <w:lang w:val="en-US"/>
        </w:rPr>
        <w:t xml:space="preserve">Key words: </w:t>
      </w:r>
      <w:smartTag w:uri="urn:schemas-microsoft-com:office:smarttags" w:element="country-region">
        <w:smartTag w:uri="urn:schemas-microsoft-com:office:smarttags" w:element="place">
          <w:r w:rsidRPr="00013794">
            <w:rPr>
              <w:sz w:val="28"/>
              <w:szCs w:val="28"/>
              <w:lang w:val="en-US"/>
            </w:rPr>
            <w:t>Kazakhstan</w:t>
          </w:r>
        </w:smartTag>
      </w:smartTag>
      <w:r w:rsidRPr="00013794">
        <w:rPr>
          <w:sz w:val="28"/>
          <w:szCs w:val="28"/>
          <w:lang w:val="en-US"/>
        </w:rPr>
        <w:t>, virgin land, methodology, sources, historiography.</w:t>
      </w:r>
    </w:p>
    <w:p w:rsidR="00DA006C" w:rsidRPr="00527D0A" w:rsidRDefault="00DA006C" w:rsidP="00DA006C">
      <w:pPr>
        <w:tabs>
          <w:tab w:val="left" w:pos="851"/>
          <w:tab w:val="left" w:pos="993"/>
        </w:tabs>
        <w:jc w:val="both"/>
        <w:rPr>
          <w:sz w:val="28"/>
          <w:szCs w:val="28"/>
          <w:lang w:val="en-US"/>
        </w:rPr>
      </w:pPr>
    </w:p>
    <w:sectPr w:rsidR="00DA006C" w:rsidRPr="00527D0A" w:rsidSect="00654D5D">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98" w:rsidRDefault="00AA5E98">
      <w:r>
        <w:separator/>
      </w:r>
    </w:p>
  </w:endnote>
  <w:endnote w:type="continuationSeparator" w:id="0">
    <w:p w:rsidR="00AA5E98" w:rsidRDefault="00AA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75" w:rsidRDefault="00D55DFD" w:rsidP="00654D5D">
    <w:pPr>
      <w:pStyle w:val="a3"/>
      <w:framePr w:wrap="around" w:vAnchor="text" w:hAnchor="margin" w:xAlign="center" w:y="1"/>
      <w:rPr>
        <w:rStyle w:val="aa"/>
      </w:rPr>
    </w:pPr>
    <w:r>
      <w:rPr>
        <w:rStyle w:val="aa"/>
      </w:rPr>
      <w:fldChar w:fldCharType="begin"/>
    </w:r>
    <w:r w:rsidR="00496075">
      <w:rPr>
        <w:rStyle w:val="aa"/>
      </w:rPr>
      <w:instrText xml:space="preserve">PAGE  </w:instrText>
    </w:r>
    <w:r>
      <w:rPr>
        <w:rStyle w:val="aa"/>
      </w:rPr>
      <w:fldChar w:fldCharType="end"/>
    </w:r>
  </w:p>
  <w:p w:rsidR="00496075" w:rsidRDefault="0049607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75" w:rsidRDefault="00D55DFD" w:rsidP="00654D5D">
    <w:pPr>
      <w:pStyle w:val="a3"/>
      <w:framePr w:wrap="around" w:vAnchor="text" w:hAnchor="margin" w:xAlign="center" w:y="1"/>
      <w:rPr>
        <w:rStyle w:val="aa"/>
      </w:rPr>
    </w:pPr>
    <w:r>
      <w:rPr>
        <w:rStyle w:val="aa"/>
      </w:rPr>
      <w:fldChar w:fldCharType="begin"/>
    </w:r>
    <w:r w:rsidR="00496075">
      <w:rPr>
        <w:rStyle w:val="aa"/>
      </w:rPr>
      <w:instrText xml:space="preserve">PAGE  </w:instrText>
    </w:r>
    <w:r>
      <w:rPr>
        <w:rStyle w:val="aa"/>
      </w:rPr>
      <w:fldChar w:fldCharType="separate"/>
    </w:r>
    <w:r w:rsidR="00013794">
      <w:rPr>
        <w:rStyle w:val="aa"/>
        <w:noProof/>
      </w:rPr>
      <w:t>2</w:t>
    </w:r>
    <w:r>
      <w:rPr>
        <w:rStyle w:val="aa"/>
      </w:rPr>
      <w:fldChar w:fldCharType="end"/>
    </w:r>
  </w:p>
  <w:p w:rsidR="00496075" w:rsidRDefault="0049607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98" w:rsidRDefault="00AA5E98">
      <w:r>
        <w:separator/>
      </w:r>
    </w:p>
  </w:footnote>
  <w:footnote w:type="continuationSeparator" w:id="0">
    <w:p w:rsidR="00AA5E98" w:rsidRDefault="00AA5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42F"/>
    <w:multiLevelType w:val="hybridMultilevel"/>
    <w:tmpl w:val="00AC1460"/>
    <w:lvl w:ilvl="0" w:tplc="70920E4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31C5E6C"/>
    <w:multiLevelType w:val="hybridMultilevel"/>
    <w:tmpl w:val="3E303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1800C8"/>
    <w:multiLevelType w:val="multilevel"/>
    <w:tmpl w:val="4F56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C6D05"/>
    <w:multiLevelType w:val="hybridMultilevel"/>
    <w:tmpl w:val="4706FDD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79838DE"/>
    <w:multiLevelType w:val="hybridMultilevel"/>
    <w:tmpl w:val="DD943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5A2F61"/>
    <w:multiLevelType w:val="hybridMultilevel"/>
    <w:tmpl w:val="44749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6E4951"/>
    <w:multiLevelType w:val="hybridMultilevel"/>
    <w:tmpl w:val="EBAE0D1A"/>
    <w:lvl w:ilvl="0" w:tplc="D3DE6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FA421D"/>
    <w:multiLevelType w:val="hybridMultilevel"/>
    <w:tmpl w:val="076C36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6FBE1F73"/>
    <w:multiLevelType w:val="hybridMultilevel"/>
    <w:tmpl w:val="AF0029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4"/>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D5D"/>
    <w:rsid w:val="0000146C"/>
    <w:rsid w:val="00002D26"/>
    <w:rsid w:val="0000647C"/>
    <w:rsid w:val="00013794"/>
    <w:rsid w:val="00020E42"/>
    <w:rsid w:val="00021DB0"/>
    <w:rsid w:val="00026339"/>
    <w:rsid w:val="000273D2"/>
    <w:rsid w:val="00030EEE"/>
    <w:rsid w:val="00037C47"/>
    <w:rsid w:val="00040F94"/>
    <w:rsid w:val="000416D0"/>
    <w:rsid w:val="00044E1E"/>
    <w:rsid w:val="000464ED"/>
    <w:rsid w:val="000469BA"/>
    <w:rsid w:val="0005086F"/>
    <w:rsid w:val="000513DF"/>
    <w:rsid w:val="0005167C"/>
    <w:rsid w:val="00051DFE"/>
    <w:rsid w:val="00053CD1"/>
    <w:rsid w:val="0006003B"/>
    <w:rsid w:val="00060D0C"/>
    <w:rsid w:val="00074742"/>
    <w:rsid w:val="000776B4"/>
    <w:rsid w:val="0008158B"/>
    <w:rsid w:val="00081A19"/>
    <w:rsid w:val="00083A6C"/>
    <w:rsid w:val="000A1B5B"/>
    <w:rsid w:val="000A440B"/>
    <w:rsid w:val="000B0578"/>
    <w:rsid w:val="000B625B"/>
    <w:rsid w:val="000D6341"/>
    <w:rsid w:val="00101E75"/>
    <w:rsid w:val="0011108B"/>
    <w:rsid w:val="001155D4"/>
    <w:rsid w:val="00117CC7"/>
    <w:rsid w:val="0014144A"/>
    <w:rsid w:val="00151952"/>
    <w:rsid w:val="00153C63"/>
    <w:rsid w:val="001579CB"/>
    <w:rsid w:val="00164032"/>
    <w:rsid w:val="001671C7"/>
    <w:rsid w:val="00171CE8"/>
    <w:rsid w:val="001850B4"/>
    <w:rsid w:val="001857F2"/>
    <w:rsid w:val="00190F4A"/>
    <w:rsid w:val="00192578"/>
    <w:rsid w:val="00193E73"/>
    <w:rsid w:val="001A19A9"/>
    <w:rsid w:val="001A6705"/>
    <w:rsid w:val="001A6F8C"/>
    <w:rsid w:val="001A7438"/>
    <w:rsid w:val="001B2114"/>
    <w:rsid w:val="001B303C"/>
    <w:rsid w:val="001B53A1"/>
    <w:rsid w:val="001B67AB"/>
    <w:rsid w:val="001D1876"/>
    <w:rsid w:val="001E01B2"/>
    <w:rsid w:val="001F3186"/>
    <w:rsid w:val="001F38B3"/>
    <w:rsid w:val="001F6B78"/>
    <w:rsid w:val="002071C6"/>
    <w:rsid w:val="002124D4"/>
    <w:rsid w:val="00212931"/>
    <w:rsid w:val="00214E26"/>
    <w:rsid w:val="00216EB0"/>
    <w:rsid w:val="00223860"/>
    <w:rsid w:val="00236BC3"/>
    <w:rsid w:val="00252614"/>
    <w:rsid w:val="002563B9"/>
    <w:rsid w:val="00262DE7"/>
    <w:rsid w:val="00264A6D"/>
    <w:rsid w:val="00265F09"/>
    <w:rsid w:val="00270388"/>
    <w:rsid w:val="00275FB6"/>
    <w:rsid w:val="00276DA8"/>
    <w:rsid w:val="00283E87"/>
    <w:rsid w:val="00293B52"/>
    <w:rsid w:val="002A35DC"/>
    <w:rsid w:val="002B25D0"/>
    <w:rsid w:val="002B415C"/>
    <w:rsid w:val="002B4E78"/>
    <w:rsid w:val="002C1389"/>
    <w:rsid w:val="002C35B4"/>
    <w:rsid w:val="002D67C6"/>
    <w:rsid w:val="002D6B8C"/>
    <w:rsid w:val="002E114B"/>
    <w:rsid w:val="002E402F"/>
    <w:rsid w:val="002E79B1"/>
    <w:rsid w:val="002F58BA"/>
    <w:rsid w:val="003025D9"/>
    <w:rsid w:val="00305A5D"/>
    <w:rsid w:val="00305D24"/>
    <w:rsid w:val="0030639E"/>
    <w:rsid w:val="00310D12"/>
    <w:rsid w:val="00310E0B"/>
    <w:rsid w:val="00314263"/>
    <w:rsid w:val="00317330"/>
    <w:rsid w:val="00321624"/>
    <w:rsid w:val="00323AA7"/>
    <w:rsid w:val="00323B1D"/>
    <w:rsid w:val="00327DAA"/>
    <w:rsid w:val="003310FC"/>
    <w:rsid w:val="0033122F"/>
    <w:rsid w:val="00331B0B"/>
    <w:rsid w:val="00345A4C"/>
    <w:rsid w:val="00350706"/>
    <w:rsid w:val="003556D7"/>
    <w:rsid w:val="00356020"/>
    <w:rsid w:val="0035610F"/>
    <w:rsid w:val="00361080"/>
    <w:rsid w:val="00371284"/>
    <w:rsid w:val="00377005"/>
    <w:rsid w:val="00384129"/>
    <w:rsid w:val="00387DD0"/>
    <w:rsid w:val="003A2353"/>
    <w:rsid w:val="003A7AC7"/>
    <w:rsid w:val="003B68C3"/>
    <w:rsid w:val="003C1E52"/>
    <w:rsid w:val="003D0A4A"/>
    <w:rsid w:val="003D4B7E"/>
    <w:rsid w:val="003E5199"/>
    <w:rsid w:val="003F31BA"/>
    <w:rsid w:val="003F7F46"/>
    <w:rsid w:val="004009D7"/>
    <w:rsid w:val="0040239F"/>
    <w:rsid w:val="00404ECC"/>
    <w:rsid w:val="00414859"/>
    <w:rsid w:val="0041785F"/>
    <w:rsid w:val="004257BB"/>
    <w:rsid w:val="00425E75"/>
    <w:rsid w:val="004265B3"/>
    <w:rsid w:val="00432B16"/>
    <w:rsid w:val="00433C2C"/>
    <w:rsid w:val="004365E5"/>
    <w:rsid w:val="00437672"/>
    <w:rsid w:val="00451C9C"/>
    <w:rsid w:val="00461478"/>
    <w:rsid w:val="00467CE6"/>
    <w:rsid w:val="00467F2F"/>
    <w:rsid w:val="00473177"/>
    <w:rsid w:val="004805EC"/>
    <w:rsid w:val="0048339D"/>
    <w:rsid w:val="00485E0D"/>
    <w:rsid w:val="004879AA"/>
    <w:rsid w:val="00490AF7"/>
    <w:rsid w:val="00490B8C"/>
    <w:rsid w:val="00490CC7"/>
    <w:rsid w:val="004928F1"/>
    <w:rsid w:val="004957B4"/>
    <w:rsid w:val="00496075"/>
    <w:rsid w:val="004A4E10"/>
    <w:rsid w:val="004A773F"/>
    <w:rsid w:val="004B73B6"/>
    <w:rsid w:val="004D4583"/>
    <w:rsid w:val="004D7205"/>
    <w:rsid w:val="004D763B"/>
    <w:rsid w:val="004E092B"/>
    <w:rsid w:val="004F21DE"/>
    <w:rsid w:val="004F7AB6"/>
    <w:rsid w:val="00500698"/>
    <w:rsid w:val="00506930"/>
    <w:rsid w:val="00515759"/>
    <w:rsid w:val="00522D4E"/>
    <w:rsid w:val="00527D0A"/>
    <w:rsid w:val="00532331"/>
    <w:rsid w:val="0053261B"/>
    <w:rsid w:val="00542FD1"/>
    <w:rsid w:val="0054384C"/>
    <w:rsid w:val="00546247"/>
    <w:rsid w:val="0055113C"/>
    <w:rsid w:val="00552EBE"/>
    <w:rsid w:val="005542ED"/>
    <w:rsid w:val="00554D18"/>
    <w:rsid w:val="00555789"/>
    <w:rsid w:val="00563794"/>
    <w:rsid w:val="00567741"/>
    <w:rsid w:val="00572AC5"/>
    <w:rsid w:val="0057550B"/>
    <w:rsid w:val="00584F19"/>
    <w:rsid w:val="0059112B"/>
    <w:rsid w:val="00595CA2"/>
    <w:rsid w:val="005966D6"/>
    <w:rsid w:val="005B08C0"/>
    <w:rsid w:val="005B09AF"/>
    <w:rsid w:val="005C024E"/>
    <w:rsid w:val="005C0AB6"/>
    <w:rsid w:val="005C7117"/>
    <w:rsid w:val="005D5C11"/>
    <w:rsid w:val="005E3827"/>
    <w:rsid w:val="005E4A78"/>
    <w:rsid w:val="005E5140"/>
    <w:rsid w:val="005F0088"/>
    <w:rsid w:val="005F305D"/>
    <w:rsid w:val="005F62FC"/>
    <w:rsid w:val="00613525"/>
    <w:rsid w:val="00614B75"/>
    <w:rsid w:val="00621880"/>
    <w:rsid w:val="0063031D"/>
    <w:rsid w:val="006331FB"/>
    <w:rsid w:val="006364E6"/>
    <w:rsid w:val="006423BE"/>
    <w:rsid w:val="0065366A"/>
    <w:rsid w:val="00654D5D"/>
    <w:rsid w:val="006555B0"/>
    <w:rsid w:val="00671539"/>
    <w:rsid w:val="006762E1"/>
    <w:rsid w:val="00681D64"/>
    <w:rsid w:val="00685482"/>
    <w:rsid w:val="006861FA"/>
    <w:rsid w:val="00692300"/>
    <w:rsid w:val="006A4A3A"/>
    <w:rsid w:val="006A78CB"/>
    <w:rsid w:val="006B432A"/>
    <w:rsid w:val="006C19C1"/>
    <w:rsid w:val="006C3E22"/>
    <w:rsid w:val="006D1F47"/>
    <w:rsid w:val="006E6F3F"/>
    <w:rsid w:val="006E7814"/>
    <w:rsid w:val="006F022D"/>
    <w:rsid w:val="006F1325"/>
    <w:rsid w:val="006F138C"/>
    <w:rsid w:val="006F4956"/>
    <w:rsid w:val="006F51B7"/>
    <w:rsid w:val="006F77E4"/>
    <w:rsid w:val="00702D9C"/>
    <w:rsid w:val="00703A52"/>
    <w:rsid w:val="00714302"/>
    <w:rsid w:val="007202BC"/>
    <w:rsid w:val="00720AD4"/>
    <w:rsid w:val="00731694"/>
    <w:rsid w:val="007339A8"/>
    <w:rsid w:val="00741B74"/>
    <w:rsid w:val="007447FB"/>
    <w:rsid w:val="00747A06"/>
    <w:rsid w:val="00750458"/>
    <w:rsid w:val="007517EC"/>
    <w:rsid w:val="00753ADD"/>
    <w:rsid w:val="00761431"/>
    <w:rsid w:val="00774A35"/>
    <w:rsid w:val="0077617D"/>
    <w:rsid w:val="00777DD4"/>
    <w:rsid w:val="00781269"/>
    <w:rsid w:val="00790438"/>
    <w:rsid w:val="0079211B"/>
    <w:rsid w:val="007A3731"/>
    <w:rsid w:val="007A4E84"/>
    <w:rsid w:val="007B1899"/>
    <w:rsid w:val="007C12B4"/>
    <w:rsid w:val="007C7959"/>
    <w:rsid w:val="007D1F8B"/>
    <w:rsid w:val="007D5F03"/>
    <w:rsid w:val="007D6559"/>
    <w:rsid w:val="007D6779"/>
    <w:rsid w:val="007E5FCE"/>
    <w:rsid w:val="007F126D"/>
    <w:rsid w:val="007F140F"/>
    <w:rsid w:val="007F31F3"/>
    <w:rsid w:val="007F6571"/>
    <w:rsid w:val="00803A85"/>
    <w:rsid w:val="00811469"/>
    <w:rsid w:val="00811D29"/>
    <w:rsid w:val="00813144"/>
    <w:rsid w:val="00813CF8"/>
    <w:rsid w:val="00817A13"/>
    <w:rsid w:val="00823B24"/>
    <w:rsid w:val="00835E3D"/>
    <w:rsid w:val="008520F8"/>
    <w:rsid w:val="00856029"/>
    <w:rsid w:val="008641D5"/>
    <w:rsid w:val="00872DF9"/>
    <w:rsid w:val="00874E28"/>
    <w:rsid w:val="008756A2"/>
    <w:rsid w:val="008814F3"/>
    <w:rsid w:val="008818CD"/>
    <w:rsid w:val="00885788"/>
    <w:rsid w:val="00886320"/>
    <w:rsid w:val="0088691B"/>
    <w:rsid w:val="00890EBC"/>
    <w:rsid w:val="00892F6E"/>
    <w:rsid w:val="00895BEC"/>
    <w:rsid w:val="0089696F"/>
    <w:rsid w:val="008A14EE"/>
    <w:rsid w:val="008A1D14"/>
    <w:rsid w:val="008A60E4"/>
    <w:rsid w:val="008B763A"/>
    <w:rsid w:val="008D0336"/>
    <w:rsid w:val="008D336B"/>
    <w:rsid w:val="008D4CBB"/>
    <w:rsid w:val="008E10C1"/>
    <w:rsid w:val="008F0855"/>
    <w:rsid w:val="008F77C1"/>
    <w:rsid w:val="00902FD1"/>
    <w:rsid w:val="009064B7"/>
    <w:rsid w:val="00913624"/>
    <w:rsid w:val="00921FF6"/>
    <w:rsid w:val="00924BB7"/>
    <w:rsid w:val="00926B23"/>
    <w:rsid w:val="009271F8"/>
    <w:rsid w:val="00930DAD"/>
    <w:rsid w:val="0093235A"/>
    <w:rsid w:val="00933D89"/>
    <w:rsid w:val="00940430"/>
    <w:rsid w:val="0094104C"/>
    <w:rsid w:val="00943AF6"/>
    <w:rsid w:val="009479ED"/>
    <w:rsid w:val="00953CD5"/>
    <w:rsid w:val="00956B74"/>
    <w:rsid w:val="0095751F"/>
    <w:rsid w:val="00961AC6"/>
    <w:rsid w:val="00981477"/>
    <w:rsid w:val="00983962"/>
    <w:rsid w:val="00987CDB"/>
    <w:rsid w:val="00994531"/>
    <w:rsid w:val="009A0E72"/>
    <w:rsid w:val="009A1908"/>
    <w:rsid w:val="009C7160"/>
    <w:rsid w:val="009D1989"/>
    <w:rsid w:val="009D3D82"/>
    <w:rsid w:val="009D401B"/>
    <w:rsid w:val="009D4066"/>
    <w:rsid w:val="009D779B"/>
    <w:rsid w:val="009E7343"/>
    <w:rsid w:val="009F1759"/>
    <w:rsid w:val="009F7B63"/>
    <w:rsid w:val="009F7C27"/>
    <w:rsid w:val="00A122AB"/>
    <w:rsid w:val="00A17938"/>
    <w:rsid w:val="00A208A9"/>
    <w:rsid w:val="00A24F80"/>
    <w:rsid w:val="00A255DA"/>
    <w:rsid w:val="00A318E1"/>
    <w:rsid w:val="00A40865"/>
    <w:rsid w:val="00A46691"/>
    <w:rsid w:val="00A5079B"/>
    <w:rsid w:val="00A5627A"/>
    <w:rsid w:val="00A639AB"/>
    <w:rsid w:val="00A6670E"/>
    <w:rsid w:val="00A70557"/>
    <w:rsid w:val="00A723D0"/>
    <w:rsid w:val="00A742A3"/>
    <w:rsid w:val="00A85D44"/>
    <w:rsid w:val="00A8643B"/>
    <w:rsid w:val="00A91C4F"/>
    <w:rsid w:val="00AA13F3"/>
    <w:rsid w:val="00AA47CA"/>
    <w:rsid w:val="00AA5E98"/>
    <w:rsid w:val="00AA63DE"/>
    <w:rsid w:val="00AA6530"/>
    <w:rsid w:val="00AB7396"/>
    <w:rsid w:val="00AC2D15"/>
    <w:rsid w:val="00AD5C74"/>
    <w:rsid w:val="00AD78CA"/>
    <w:rsid w:val="00AE556B"/>
    <w:rsid w:val="00AF220E"/>
    <w:rsid w:val="00AF2B91"/>
    <w:rsid w:val="00B02712"/>
    <w:rsid w:val="00B03FDA"/>
    <w:rsid w:val="00B05452"/>
    <w:rsid w:val="00B07103"/>
    <w:rsid w:val="00B0761C"/>
    <w:rsid w:val="00B1554F"/>
    <w:rsid w:val="00B16502"/>
    <w:rsid w:val="00B219DC"/>
    <w:rsid w:val="00B2572B"/>
    <w:rsid w:val="00B51012"/>
    <w:rsid w:val="00B60872"/>
    <w:rsid w:val="00B62101"/>
    <w:rsid w:val="00B64748"/>
    <w:rsid w:val="00B77A40"/>
    <w:rsid w:val="00B9541E"/>
    <w:rsid w:val="00BA7A3D"/>
    <w:rsid w:val="00BB3F1E"/>
    <w:rsid w:val="00BC1DB4"/>
    <w:rsid w:val="00BC2329"/>
    <w:rsid w:val="00BC4C44"/>
    <w:rsid w:val="00BC5567"/>
    <w:rsid w:val="00BC5B1E"/>
    <w:rsid w:val="00BC6461"/>
    <w:rsid w:val="00BD63F4"/>
    <w:rsid w:val="00BD64C8"/>
    <w:rsid w:val="00BE4B77"/>
    <w:rsid w:val="00BE59F0"/>
    <w:rsid w:val="00BE66F4"/>
    <w:rsid w:val="00BF3D15"/>
    <w:rsid w:val="00BF57B7"/>
    <w:rsid w:val="00BF5D2D"/>
    <w:rsid w:val="00BF746F"/>
    <w:rsid w:val="00BF7B3D"/>
    <w:rsid w:val="00C109AE"/>
    <w:rsid w:val="00C15BD8"/>
    <w:rsid w:val="00C20E05"/>
    <w:rsid w:val="00C2221B"/>
    <w:rsid w:val="00C247F5"/>
    <w:rsid w:val="00C27613"/>
    <w:rsid w:val="00C34B73"/>
    <w:rsid w:val="00C4612B"/>
    <w:rsid w:val="00C550B9"/>
    <w:rsid w:val="00C60D8E"/>
    <w:rsid w:val="00C6658A"/>
    <w:rsid w:val="00C71883"/>
    <w:rsid w:val="00C7401B"/>
    <w:rsid w:val="00C80406"/>
    <w:rsid w:val="00C83E7F"/>
    <w:rsid w:val="00C87E5C"/>
    <w:rsid w:val="00C960BC"/>
    <w:rsid w:val="00CB1849"/>
    <w:rsid w:val="00CB2416"/>
    <w:rsid w:val="00CB3A86"/>
    <w:rsid w:val="00CB64C0"/>
    <w:rsid w:val="00CC386F"/>
    <w:rsid w:val="00CC3B58"/>
    <w:rsid w:val="00CD15D6"/>
    <w:rsid w:val="00CD1995"/>
    <w:rsid w:val="00CD216E"/>
    <w:rsid w:val="00CE1E03"/>
    <w:rsid w:val="00CE4DF2"/>
    <w:rsid w:val="00CF06D7"/>
    <w:rsid w:val="00CF2BB9"/>
    <w:rsid w:val="00CF6DA7"/>
    <w:rsid w:val="00D01026"/>
    <w:rsid w:val="00D01EC0"/>
    <w:rsid w:val="00D07519"/>
    <w:rsid w:val="00D122B9"/>
    <w:rsid w:val="00D32924"/>
    <w:rsid w:val="00D44F9E"/>
    <w:rsid w:val="00D46FBA"/>
    <w:rsid w:val="00D55DFD"/>
    <w:rsid w:val="00D55EC5"/>
    <w:rsid w:val="00D60DF7"/>
    <w:rsid w:val="00D70D35"/>
    <w:rsid w:val="00D7533B"/>
    <w:rsid w:val="00D82CD1"/>
    <w:rsid w:val="00D85540"/>
    <w:rsid w:val="00D86979"/>
    <w:rsid w:val="00D87FF3"/>
    <w:rsid w:val="00DA006C"/>
    <w:rsid w:val="00DA0CF3"/>
    <w:rsid w:val="00DA2E0A"/>
    <w:rsid w:val="00DA3248"/>
    <w:rsid w:val="00DA4192"/>
    <w:rsid w:val="00DA73B1"/>
    <w:rsid w:val="00DB3619"/>
    <w:rsid w:val="00DB6D93"/>
    <w:rsid w:val="00DD295B"/>
    <w:rsid w:val="00DD3ECF"/>
    <w:rsid w:val="00DD4CB8"/>
    <w:rsid w:val="00DD6315"/>
    <w:rsid w:val="00DE1BF4"/>
    <w:rsid w:val="00DF6B8F"/>
    <w:rsid w:val="00DF77AC"/>
    <w:rsid w:val="00E0207C"/>
    <w:rsid w:val="00E02FE0"/>
    <w:rsid w:val="00E04EAF"/>
    <w:rsid w:val="00E21257"/>
    <w:rsid w:val="00E223C5"/>
    <w:rsid w:val="00E32E31"/>
    <w:rsid w:val="00E34785"/>
    <w:rsid w:val="00E34977"/>
    <w:rsid w:val="00E3567A"/>
    <w:rsid w:val="00E4471E"/>
    <w:rsid w:val="00E62EF3"/>
    <w:rsid w:val="00E671D2"/>
    <w:rsid w:val="00E7510D"/>
    <w:rsid w:val="00E90D37"/>
    <w:rsid w:val="00E968BE"/>
    <w:rsid w:val="00EB4599"/>
    <w:rsid w:val="00EB7192"/>
    <w:rsid w:val="00ED1685"/>
    <w:rsid w:val="00ED1965"/>
    <w:rsid w:val="00ED2C1F"/>
    <w:rsid w:val="00EE4095"/>
    <w:rsid w:val="00F1424A"/>
    <w:rsid w:val="00F16B58"/>
    <w:rsid w:val="00F24973"/>
    <w:rsid w:val="00F3029E"/>
    <w:rsid w:val="00F30D1A"/>
    <w:rsid w:val="00F344FB"/>
    <w:rsid w:val="00F37A64"/>
    <w:rsid w:val="00F566B1"/>
    <w:rsid w:val="00F616B7"/>
    <w:rsid w:val="00F645F2"/>
    <w:rsid w:val="00F65695"/>
    <w:rsid w:val="00F811E9"/>
    <w:rsid w:val="00F94038"/>
    <w:rsid w:val="00F952C9"/>
    <w:rsid w:val="00FA1CBD"/>
    <w:rsid w:val="00FB3D75"/>
    <w:rsid w:val="00FB55FF"/>
    <w:rsid w:val="00FC4C32"/>
    <w:rsid w:val="00FC7883"/>
    <w:rsid w:val="00FD4637"/>
    <w:rsid w:val="00FD56B3"/>
    <w:rsid w:val="00FE0D2C"/>
    <w:rsid w:val="00FE0EB8"/>
    <w:rsid w:val="00FE7942"/>
    <w:rsid w:val="00FF139A"/>
    <w:rsid w:val="00FF2F5A"/>
    <w:rsid w:val="00FF33F8"/>
    <w:rsid w:val="00FF3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D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54D5D"/>
    <w:pPr>
      <w:tabs>
        <w:tab w:val="center" w:pos="4153"/>
        <w:tab w:val="right" w:pos="8306"/>
      </w:tabs>
    </w:pPr>
    <w:rPr>
      <w:sz w:val="20"/>
      <w:szCs w:val="20"/>
    </w:rPr>
  </w:style>
  <w:style w:type="character" w:customStyle="1" w:styleId="a4">
    <w:name w:val="Нижний колонтитул Знак"/>
    <w:basedOn w:val="a0"/>
    <w:link w:val="a3"/>
    <w:uiPriority w:val="99"/>
    <w:semiHidden/>
    <w:locked/>
    <w:rsid w:val="002B25D0"/>
    <w:rPr>
      <w:rFonts w:cs="Times New Roman"/>
      <w:sz w:val="24"/>
      <w:szCs w:val="24"/>
    </w:rPr>
  </w:style>
  <w:style w:type="paragraph" w:styleId="a5">
    <w:name w:val="Normal (Web)"/>
    <w:basedOn w:val="a"/>
    <w:link w:val="a6"/>
    <w:uiPriority w:val="99"/>
    <w:rsid w:val="00654D5D"/>
    <w:pPr>
      <w:spacing w:after="300"/>
    </w:pPr>
  </w:style>
  <w:style w:type="paragraph" w:styleId="a7">
    <w:name w:val="header"/>
    <w:basedOn w:val="a"/>
    <w:link w:val="a8"/>
    <w:uiPriority w:val="99"/>
    <w:rsid w:val="00654D5D"/>
    <w:pPr>
      <w:tabs>
        <w:tab w:val="center" w:pos="4677"/>
        <w:tab w:val="right" w:pos="9355"/>
      </w:tabs>
      <w:suppressAutoHyphens/>
    </w:pPr>
    <w:rPr>
      <w:lang w:val="kk-KZ" w:eastAsia="ar-SA"/>
    </w:rPr>
  </w:style>
  <w:style w:type="character" w:customStyle="1" w:styleId="a8">
    <w:name w:val="Верхний колонтитул Знак"/>
    <w:basedOn w:val="a0"/>
    <w:link w:val="a7"/>
    <w:uiPriority w:val="99"/>
    <w:semiHidden/>
    <w:locked/>
    <w:rsid w:val="002B25D0"/>
    <w:rPr>
      <w:rFonts w:cs="Times New Roman"/>
      <w:sz w:val="24"/>
      <w:szCs w:val="24"/>
    </w:rPr>
  </w:style>
  <w:style w:type="character" w:customStyle="1" w:styleId="a6">
    <w:name w:val="Обычный (веб) Знак"/>
    <w:basedOn w:val="a0"/>
    <w:link w:val="a5"/>
    <w:locked/>
    <w:rsid w:val="00654D5D"/>
    <w:rPr>
      <w:rFonts w:cs="Times New Roman"/>
      <w:sz w:val="24"/>
      <w:szCs w:val="24"/>
      <w:lang w:val="ru-RU" w:eastAsia="ru-RU" w:bidi="ar-SA"/>
    </w:rPr>
  </w:style>
  <w:style w:type="paragraph" w:styleId="3">
    <w:name w:val="Body Text 3"/>
    <w:basedOn w:val="a"/>
    <w:link w:val="30"/>
    <w:uiPriority w:val="99"/>
    <w:rsid w:val="00654D5D"/>
    <w:pPr>
      <w:suppressAutoHyphens/>
      <w:spacing w:after="120"/>
    </w:pPr>
    <w:rPr>
      <w:sz w:val="16"/>
      <w:szCs w:val="16"/>
      <w:lang w:val="kk-KZ" w:eastAsia="ar-SA"/>
    </w:rPr>
  </w:style>
  <w:style w:type="character" w:customStyle="1" w:styleId="30">
    <w:name w:val="Основной текст 3 Знак"/>
    <w:basedOn w:val="a0"/>
    <w:link w:val="3"/>
    <w:uiPriority w:val="99"/>
    <w:semiHidden/>
    <w:locked/>
    <w:rsid w:val="002B25D0"/>
    <w:rPr>
      <w:rFonts w:cs="Times New Roman"/>
      <w:sz w:val="16"/>
      <w:szCs w:val="16"/>
    </w:rPr>
  </w:style>
  <w:style w:type="paragraph" w:styleId="2">
    <w:name w:val="Body Text 2"/>
    <w:basedOn w:val="a"/>
    <w:link w:val="20"/>
    <w:uiPriority w:val="99"/>
    <w:rsid w:val="00654D5D"/>
    <w:pPr>
      <w:suppressAutoHyphens/>
      <w:spacing w:after="120" w:line="480" w:lineRule="auto"/>
    </w:pPr>
    <w:rPr>
      <w:lang w:val="kk-KZ" w:eastAsia="ar-SA"/>
    </w:rPr>
  </w:style>
  <w:style w:type="character" w:customStyle="1" w:styleId="20">
    <w:name w:val="Основной текст 2 Знак"/>
    <w:basedOn w:val="a0"/>
    <w:link w:val="2"/>
    <w:uiPriority w:val="99"/>
    <w:semiHidden/>
    <w:locked/>
    <w:rsid w:val="002B25D0"/>
    <w:rPr>
      <w:rFonts w:cs="Times New Roman"/>
      <w:sz w:val="24"/>
      <w:szCs w:val="24"/>
    </w:rPr>
  </w:style>
  <w:style w:type="table" w:styleId="a9">
    <w:name w:val="Table Grid"/>
    <w:basedOn w:val="a1"/>
    <w:uiPriority w:val="59"/>
    <w:rsid w:val="00654D5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6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2B25D0"/>
    <w:rPr>
      <w:rFonts w:ascii="Courier New" w:hAnsi="Courier New" w:cs="Courier New"/>
    </w:rPr>
  </w:style>
  <w:style w:type="character" w:styleId="aa">
    <w:name w:val="page number"/>
    <w:basedOn w:val="a0"/>
    <w:uiPriority w:val="99"/>
    <w:rsid w:val="00654D5D"/>
    <w:rPr>
      <w:rFonts w:cs="Times New Roman"/>
    </w:rPr>
  </w:style>
  <w:style w:type="character" w:styleId="ab">
    <w:name w:val="Emphasis"/>
    <w:basedOn w:val="a0"/>
    <w:uiPriority w:val="20"/>
    <w:qFormat/>
    <w:rsid w:val="00813144"/>
    <w:rPr>
      <w:rFonts w:cs="Times New Roman"/>
      <w:i/>
      <w:iCs/>
    </w:rPr>
  </w:style>
  <w:style w:type="character" w:styleId="ac">
    <w:name w:val="Strong"/>
    <w:basedOn w:val="a0"/>
    <w:uiPriority w:val="22"/>
    <w:qFormat/>
    <w:rsid w:val="00813144"/>
    <w:rPr>
      <w:rFonts w:cs="Times New Roman"/>
      <w:b/>
      <w:bCs/>
    </w:rPr>
  </w:style>
  <w:style w:type="character" w:customStyle="1" w:styleId="blog-post">
    <w:name w:val="blog-post"/>
    <w:basedOn w:val="a0"/>
    <w:rsid w:val="00377005"/>
    <w:rPr>
      <w:rFonts w:cs="Times New Roman"/>
    </w:rPr>
  </w:style>
  <w:style w:type="paragraph" w:styleId="ad">
    <w:name w:val="List Paragraph"/>
    <w:basedOn w:val="a"/>
    <w:uiPriority w:val="34"/>
    <w:qFormat/>
    <w:rsid w:val="006B432A"/>
    <w:pPr>
      <w:spacing w:after="200" w:line="276" w:lineRule="auto"/>
      <w:ind w:left="720"/>
      <w:contextualSpacing/>
    </w:pPr>
    <w:rPr>
      <w:rFonts w:asciiTheme="minorHAnsi" w:eastAsiaTheme="minorEastAsia" w:hAnsiTheme="minorHAnsi"/>
      <w:sz w:val="22"/>
      <w:szCs w:val="22"/>
    </w:rPr>
  </w:style>
  <w:style w:type="paragraph" w:styleId="ae">
    <w:name w:val="footnote text"/>
    <w:basedOn w:val="a"/>
    <w:link w:val="af"/>
    <w:uiPriority w:val="99"/>
    <w:rsid w:val="00924BB7"/>
    <w:rPr>
      <w:sz w:val="20"/>
      <w:szCs w:val="20"/>
    </w:rPr>
  </w:style>
  <w:style w:type="character" w:customStyle="1" w:styleId="af">
    <w:name w:val="Текст сноски Знак"/>
    <w:basedOn w:val="a0"/>
    <w:link w:val="ae"/>
    <w:uiPriority w:val="99"/>
    <w:locked/>
    <w:rsid w:val="00924BB7"/>
    <w:rPr>
      <w:rFonts w:cs="Times New Roman"/>
    </w:rPr>
  </w:style>
  <w:style w:type="character" w:styleId="af0">
    <w:name w:val="footnote reference"/>
    <w:basedOn w:val="a0"/>
    <w:uiPriority w:val="99"/>
    <w:rsid w:val="00924BB7"/>
    <w:rPr>
      <w:rFonts w:cs="Times New Roman"/>
      <w:vertAlign w:val="superscript"/>
    </w:rPr>
  </w:style>
  <w:style w:type="character" w:styleId="HTML1">
    <w:name w:val="HTML Cite"/>
    <w:basedOn w:val="a0"/>
    <w:uiPriority w:val="99"/>
    <w:rsid w:val="006F022D"/>
    <w:rPr>
      <w:rFonts w:cs="Times New Roman"/>
      <w:i/>
    </w:rPr>
  </w:style>
  <w:style w:type="character" w:styleId="af1">
    <w:name w:val="Hyperlink"/>
    <w:basedOn w:val="a0"/>
    <w:uiPriority w:val="99"/>
    <w:unhideWhenUsed/>
    <w:rsid w:val="00994531"/>
    <w:rPr>
      <w:color w:val="0000FF"/>
      <w:u w:val="single"/>
    </w:rPr>
  </w:style>
  <w:style w:type="paragraph" w:styleId="af2">
    <w:name w:val="Balloon Text"/>
    <w:basedOn w:val="a"/>
    <w:link w:val="af3"/>
    <w:rsid w:val="00817A13"/>
    <w:rPr>
      <w:rFonts w:ascii="Tahoma" w:hAnsi="Tahoma" w:cs="Tahoma"/>
      <w:sz w:val="16"/>
      <w:szCs w:val="16"/>
    </w:rPr>
  </w:style>
  <w:style w:type="character" w:customStyle="1" w:styleId="af3">
    <w:name w:val="Текст выноски Знак"/>
    <w:basedOn w:val="a0"/>
    <w:link w:val="af2"/>
    <w:rsid w:val="00817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D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54D5D"/>
    <w:pPr>
      <w:tabs>
        <w:tab w:val="center" w:pos="4153"/>
        <w:tab w:val="right" w:pos="8306"/>
      </w:tabs>
    </w:pPr>
    <w:rPr>
      <w:sz w:val="20"/>
      <w:szCs w:val="20"/>
    </w:rPr>
  </w:style>
  <w:style w:type="character" w:customStyle="1" w:styleId="a4">
    <w:name w:val="Нижний колонтитул Знак"/>
    <w:basedOn w:val="a0"/>
    <w:link w:val="a3"/>
    <w:uiPriority w:val="99"/>
    <w:semiHidden/>
    <w:locked/>
    <w:rsid w:val="002B25D0"/>
    <w:rPr>
      <w:rFonts w:cs="Times New Roman"/>
      <w:sz w:val="24"/>
      <w:szCs w:val="24"/>
    </w:rPr>
  </w:style>
  <w:style w:type="paragraph" w:styleId="a5">
    <w:name w:val="Normal (Web)"/>
    <w:basedOn w:val="a"/>
    <w:link w:val="a6"/>
    <w:uiPriority w:val="99"/>
    <w:rsid w:val="00654D5D"/>
    <w:pPr>
      <w:spacing w:after="300"/>
    </w:pPr>
  </w:style>
  <w:style w:type="paragraph" w:styleId="a7">
    <w:name w:val="header"/>
    <w:basedOn w:val="a"/>
    <w:link w:val="a8"/>
    <w:uiPriority w:val="99"/>
    <w:rsid w:val="00654D5D"/>
    <w:pPr>
      <w:tabs>
        <w:tab w:val="center" w:pos="4677"/>
        <w:tab w:val="right" w:pos="9355"/>
      </w:tabs>
      <w:suppressAutoHyphens/>
    </w:pPr>
    <w:rPr>
      <w:lang w:val="kk-KZ" w:eastAsia="ar-SA"/>
    </w:rPr>
  </w:style>
  <w:style w:type="character" w:customStyle="1" w:styleId="a8">
    <w:name w:val="Верхний колонтитул Знак"/>
    <w:basedOn w:val="a0"/>
    <w:link w:val="a7"/>
    <w:uiPriority w:val="99"/>
    <w:semiHidden/>
    <w:locked/>
    <w:rsid w:val="002B25D0"/>
    <w:rPr>
      <w:rFonts w:cs="Times New Roman"/>
      <w:sz w:val="24"/>
      <w:szCs w:val="24"/>
    </w:rPr>
  </w:style>
  <w:style w:type="character" w:customStyle="1" w:styleId="a6">
    <w:name w:val="Обычный (веб) Знак"/>
    <w:basedOn w:val="a0"/>
    <w:link w:val="a5"/>
    <w:locked/>
    <w:rsid w:val="00654D5D"/>
    <w:rPr>
      <w:rFonts w:cs="Times New Roman"/>
      <w:sz w:val="24"/>
      <w:szCs w:val="24"/>
      <w:lang w:val="ru-RU" w:eastAsia="ru-RU" w:bidi="ar-SA"/>
    </w:rPr>
  </w:style>
  <w:style w:type="paragraph" w:styleId="3">
    <w:name w:val="Body Text 3"/>
    <w:basedOn w:val="a"/>
    <w:link w:val="30"/>
    <w:uiPriority w:val="99"/>
    <w:rsid w:val="00654D5D"/>
    <w:pPr>
      <w:suppressAutoHyphens/>
      <w:spacing w:after="120"/>
    </w:pPr>
    <w:rPr>
      <w:sz w:val="16"/>
      <w:szCs w:val="16"/>
      <w:lang w:val="kk-KZ" w:eastAsia="ar-SA"/>
    </w:rPr>
  </w:style>
  <w:style w:type="character" w:customStyle="1" w:styleId="30">
    <w:name w:val="Основной текст 3 Знак"/>
    <w:basedOn w:val="a0"/>
    <w:link w:val="3"/>
    <w:uiPriority w:val="99"/>
    <w:semiHidden/>
    <w:locked/>
    <w:rsid w:val="002B25D0"/>
    <w:rPr>
      <w:rFonts w:cs="Times New Roman"/>
      <w:sz w:val="16"/>
      <w:szCs w:val="16"/>
    </w:rPr>
  </w:style>
  <w:style w:type="paragraph" w:styleId="2">
    <w:name w:val="Body Text 2"/>
    <w:basedOn w:val="a"/>
    <w:link w:val="20"/>
    <w:uiPriority w:val="99"/>
    <w:rsid w:val="00654D5D"/>
    <w:pPr>
      <w:suppressAutoHyphens/>
      <w:spacing w:after="120" w:line="480" w:lineRule="auto"/>
    </w:pPr>
    <w:rPr>
      <w:lang w:val="kk-KZ" w:eastAsia="ar-SA"/>
    </w:rPr>
  </w:style>
  <w:style w:type="character" w:customStyle="1" w:styleId="20">
    <w:name w:val="Основной текст 2 Знак"/>
    <w:basedOn w:val="a0"/>
    <w:link w:val="2"/>
    <w:uiPriority w:val="99"/>
    <w:semiHidden/>
    <w:locked/>
    <w:rsid w:val="002B25D0"/>
    <w:rPr>
      <w:rFonts w:cs="Times New Roman"/>
      <w:sz w:val="24"/>
      <w:szCs w:val="24"/>
    </w:rPr>
  </w:style>
  <w:style w:type="table" w:styleId="a9">
    <w:name w:val="Table Grid"/>
    <w:basedOn w:val="a1"/>
    <w:uiPriority w:val="59"/>
    <w:rsid w:val="00654D5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6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2B25D0"/>
    <w:rPr>
      <w:rFonts w:ascii="Courier New" w:hAnsi="Courier New" w:cs="Courier New"/>
    </w:rPr>
  </w:style>
  <w:style w:type="character" w:styleId="aa">
    <w:name w:val="page number"/>
    <w:basedOn w:val="a0"/>
    <w:uiPriority w:val="99"/>
    <w:rsid w:val="00654D5D"/>
    <w:rPr>
      <w:rFonts w:cs="Times New Roman"/>
    </w:rPr>
  </w:style>
  <w:style w:type="character" w:styleId="ab">
    <w:name w:val="Emphasis"/>
    <w:basedOn w:val="a0"/>
    <w:uiPriority w:val="20"/>
    <w:qFormat/>
    <w:rsid w:val="00813144"/>
    <w:rPr>
      <w:rFonts w:cs="Times New Roman"/>
      <w:i/>
      <w:iCs/>
    </w:rPr>
  </w:style>
  <w:style w:type="character" w:styleId="ac">
    <w:name w:val="Strong"/>
    <w:basedOn w:val="a0"/>
    <w:uiPriority w:val="22"/>
    <w:qFormat/>
    <w:rsid w:val="00813144"/>
    <w:rPr>
      <w:rFonts w:cs="Times New Roman"/>
      <w:b/>
      <w:bCs/>
    </w:rPr>
  </w:style>
  <w:style w:type="character" w:customStyle="1" w:styleId="blog-post">
    <w:name w:val="blog-post"/>
    <w:basedOn w:val="a0"/>
    <w:rsid w:val="00377005"/>
    <w:rPr>
      <w:rFonts w:cs="Times New Roman"/>
    </w:rPr>
  </w:style>
  <w:style w:type="paragraph" w:styleId="ad">
    <w:name w:val="List Paragraph"/>
    <w:basedOn w:val="a"/>
    <w:uiPriority w:val="34"/>
    <w:qFormat/>
    <w:rsid w:val="006B432A"/>
    <w:pPr>
      <w:spacing w:after="200" w:line="276" w:lineRule="auto"/>
      <w:ind w:left="720"/>
      <w:contextualSpacing/>
    </w:pPr>
    <w:rPr>
      <w:rFonts w:asciiTheme="minorHAnsi" w:eastAsiaTheme="minorEastAsia" w:hAnsiTheme="minorHAnsi"/>
      <w:sz w:val="22"/>
      <w:szCs w:val="22"/>
    </w:rPr>
  </w:style>
  <w:style w:type="paragraph" w:styleId="ae">
    <w:name w:val="footnote text"/>
    <w:basedOn w:val="a"/>
    <w:link w:val="af"/>
    <w:uiPriority w:val="99"/>
    <w:rsid w:val="00924BB7"/>
    <w:rPr>
      <w:sz w:val="20"/>
      <w:szCs w:val="20"/>
    </w:rPr>
  </w:style>
  <w:style w:type="character" w:customStyle="1" w:styleId="af">
    <w:name w:val="Текст сноски Знак"/>
    <w:basedOn w:val="a0"/>
    <w:link w:val="ae"/>
    <w:uiPriority w:val="99"/>
    <w:locked/>
    <w:rsid w:val="00924BB7"/>
    <w:rPr>
      <w:rFonts w:cs="Times New Roman"/>
    </w:rPr>
  </w:style>
  <w:style w:type="character" w:styleId="af0">
    <w:name w:val="footnote reference"/>
    <w:basedOn w:val="a0"/>
    <w:uiPriority w:val="99"/>
    <w:rsid w:val="00924BB7"/>
    <w:rPr>
      <w:rFonts w:cs="Times New Roman"/>
      <w:vertAlign w:val="superscript"/>
    </w:rPr>
  </w:style>
  <w:style w:type="character" w:styleId="HTML1">
    <w:name w:val="HTML Cite"/>
    <w:basedOn w:val="a0"/>
    <w:uiPriority w:val="99"/>
    <w:rsid w:val="006F022D"/>
    <w:rPr>
      <w:rFonts w:cs="Times New Roman"/>
      <w:i/>
    </w:rPr>
  </w:style>
  <w:style w:type="character" w:styleId="af1">
    <w:name w:val="Hyperlink"/>
    <w:basedOn w:val="a0"/>
    <w:uiPriority w:val="99"/>
    <w:unhideWhenUsed/>
    <w:rsid w:val="00994531"/>
    <w:rPr>
      <w:color w:val="0000FF"/>
      <w:u w:val="single"/>
    </w:rPr>
  </w:style>
  <w:style w:type="paragraph" w:styleId="af2">
    <w:name w:val="Balloon Text"/>
    <w:basedOn w:val="a"/>
    <w:link w:val="af3"/>
    <w:rsid w:val="00817A13"/>
    <w:rPr>
      <w:rFonts w:ascii="Tahoma" w:hAnsi="Tahoma" w:cs="Tahoma"/>
      <w:sz w:val="16"/>
      <w:szCs w:val="16"/>
    </w:rPr>
  </w:style>
  <w:style w:type="character" w:customStyle="1" w:styleId="af3">
    <w:name w:val="Текст выноски Знак"/>
    <w:basedOn w:val="a0"/>
    <w:link w:val="af2"/>
    <w:rsid w:val="00817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korda.kz/ru/official%20documents/strategies%20and%20programs.%20&#8211;%20C.%2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A8D5-1D08-47FF-8AF6-BE3949E2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17</Pages>
  <Words>6633</Words>
  <Characters>37813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МИНИСТЕРСТВО КУЛЬТУРЫ И СПОРТА</vt:lpstr>
    </vt:vector>
  </TitlesOfParts>
  <Company>SPecialiST RePack</Company>
  <LinksUpToDate>false</LinksUpToDate>
  <CharactersWithSpaces>44358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КУЛЬТУРЫ И СПОРТА</dc:title>
  <dc:creator>akistaubaeva</dc:creator>
  <cp:lastModifiedBy>Gulmira Orynbaeva</cp:lastModifiedBy>
  <cp:revision>13</cp:revision>
  <cp:lastPrinted>2017-11-02T04:46:00Z</cp:lastPrinted>
  <dcterms:created xsi:type="dcterms:W3CDTF">2017-11-13T07:39:00Z</dcterms:created>
  <dcterms:modified xsi:type="dcterms:W3CDTF">2018-01-22T07:41:00Z</dcterms:modified>
</cp:coreProperties>
</file>