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67" w:rsidRDefault="00303E67" w:rsidP="008A20B9">
      <w:pPr>
        <w:jc w:val="center"/>
        <w:rPr>
          <w:b/>
          <w:sz w:val="28"/>
          <w:szCs w:val="28"/>
        </w:rPr>
      </w:pPr>
      <w:r w:rsidRPr="00303E67">
        <w:rPr>
          <w:b/>
          <w:sz w:val="28"/>
          <w:szCs w:val="28"/>
        </w:rPr>
        <w:t>В.Н. Алиясова</w:t>
      </w:r>
    </w:p>
    <w:p w:rsidR="00303E67" w:rsidRPr="00303E67" w:rsidRDefault="00303E67" w:rsidP="008A20B9">
      <w:pPr>
        <w:jc w:val="center"/>
        <w:rPr>
          <w:b/>
          <w:sz w:val="28"/>
          <w:szCs w:val="28"/>
        </w:rPr>
      </w:pPr>
    </w:p>
    <w:p w:rsidR="005E53F2" w:rsidRPr="00303E67" w:rsidRDefault="008A20B9" w:rsidP="008A20B9">
      <w:pPr>
        <w:jc w:val="center"/>
        <w:rPr>
          <w:rFonts w:eastAsia="Times New Roman"/>
          <w:b/>
          <w:kern w:val="0"/>
          <w:sz w:val="28"/>
          <w:szCs w:val="28"/>
        </w:rPr>
      </w:pPr>
      <w:r w:rsidRPr="00303E67">
        <w:rPr>
          <w:b/>
          <w:sz w:val="28"/>
          <w:szCs w:val="28"/>
        </w:rPr>
        <w:t>Музеи</w:t>
      </w:r>
      <w:r w:rsidR="007366AF" w:rsidRPr="00303E67">
        <w:rPr>
          <w:b/>
          <w:sz w:val="28"/>
          <w:szCs w:val="28"/>
        </w:rPr>
        <w:t xml:space="preserve"> </w:t>
      </w:r>
      <w:r w:rsidR="007366AF" w:rsidRPr="00303E67">
        <w:rPr>
          <w:b/>
          <w:sz w:val="28"/>
          <w:szCs w:val="28"/>
          <w:lang w:val="kk-KZ"/>
        </w:rPr>
        <w:t>К</w:t>
      </w:r>
      <w:proofErr w:type="spellStart"/>
      <w:r w:rsidR="001B6C27" w:rsidRPr="00303E67">
        <w:rPr>
          <w:b/>
          <w:sz w:val="28"/>
          <w:szCs w:val="28"/>
        </w:rPr>
        <w:t>азахстана</w:t>
      </w:r>
      <w:proofErr w:type="spellEnd"/>
      <w:r w:rsidR="001B6C27" w:rsidRPr="00303E67">
        <w:rPr>
          <w:b/>
          <w:sz w:val="28"/>
          <w:szCs w:val="28"/>
        </w:rPr>
        <w:t xml:space="preserve"> </w:t>
      </w:r>
      <w:r w:rsidR="007366AF" w:rsidRPr="00303E67">
        <w:rPr>
          <w:b/>
          <w:sz w:val="28"/>
          <w:szCs w:val="28"/>
        </w:rPr>
        <w:t xml:space="preserve">как </w:t>
      </w:r>
      <w:r w:rsidRPr="00303E67">
        <w:rPr>
          <w:b/>
          <w:sz w:val="28"/>
          <w:szCs w:val="28"/>
        </w:rPr>
        <w:t xml:space="preserve">центры сохранения и популяризации палеонтологических коллекций </w:t>
      </w:r>
    </w:p>
    <w:p w:rsidR="005E53F2" w:rsidRDefault="005E53F2" w:rsidP="005E53F2">
      <w:pPr>
        <w:spacing w:line="100" w:lineRule="atLeast"/>
        <w:jc w:val="center"/>
      </w:pPr>
    </w:p>
    <w:p w:rsidR="00233C93" w:rsidRDefault="00233C93" w:rsidP="005E53F2">
      <w:pPr>
        <w:spacing w:line="100" w:lineRule="atLeast"/>
        <w:jc w:val="center"/>
        <w:rPr>
          <w:sz w:val="22"/>
          <w:szCs w:val="22"/>
        </w:rPr>
      </w:pPr>
    </w:p>
    <w:p w:rsidR="00973A60" w:rsidRDefault="0083243E" w:rsidP="00973A60">
      <w:pPr>
        <w:pStyle w:val="HTML"/>
        <w:shd w:val="clear" w:color="auto" w:fill="FFFFFF"/>
        <w:ind w:firstLine="709"/>
        <w:jc w:val="both"/>
        <w:rPr>
          <w:rFonts w:ascii="Times New Roman" w:hAnsi="Times New Roman" w:cs="Times New Roman"/>
          <w:iCs/>
          <w:sz w:val="28"/>
          <w:szCs w:val="28"/>
        </w:rPr>
      </w:pPr>
      <w:proofErr w:type="spellStart"/>
      <w:r w:rsidRPr="00303E67">
        <w:rPr>
          <w:rFonts w:ascii="Times New Roman" w:hAnsi="Times New Roman" w:cs="Times New Roman"/>
          <w:b/>
          <w:bCs/>
          <w:color w:val="333333"/>
          <w:sz w:val="28"/>
          <w:szCs w:val="28"/>
          <w:shd w:val="clear" w:color="auto" w:fill="FFFFFF"/>
        </w:rPr>
        <w:t>Abstract</w:t>
      </w:r>
      <w:proofErr w:type="spellEnd"/>
      <w:r w:rsidR="006062A7" w:rsidRPr="00303E67">
        <w:rPr>
          <w:rFonts w:ascii="Times New Roman" w:hAnsi="Times New Roman" w:cs="Times New Roman"/>
          <w:b/>
          <w:sz w:val="28"/>
          <w:szCs w:val="28"/>
        </w:rPr>
        <w:t>:</w:t>
      </w:r>
      <w:r w:rsidR="006D32AB" w:rsidRPr="00303E67">
        <w:rPr>
          <w:rFonts w:ascii="Times New Roman" w:hAnsi="Times New Roman" w:cs="Times New Roman"/>
          <w:sz w:val="28"/>
          <w:szCs w:val="28"/>
        </w:rPr>
        <w:t xml:space="preserve"> В основе статьи лежит анализ комплекса исторических материалов, литературных и музейных источников, позволяющих достоверно изложить</w:t>
      </w:r>
      <w:r w:rsidRPr="00303E67">
        <w:rPr>
          <w:rFonts w:ascii="Times New Roman" w:hAnsi="Times New Roman" w:cs="Times New Roman"/>
          <w:sz w:val="28"/>
          <w:szCs w:val="28"/>
        </w:rPr>
        <w:t xml:space="preserve"> процесс</w:t>
      </w:r>
      <w:r w:rsidR="006D32AB" w:rsidRPr="00303E67">
        <w:rPr>
          <w:rFonts w:ascii="Times New Roman" w:hAnsi="Times New Roman" w:cs="Times New Roman"/>
          <w:sz w:val="28"/>
          <w:szCs w:val="28"/>
        </w:rPr>
        <w:t xml:space="preserve"> </w:t>
      </w:r>
      <w:r w:rsidRPr="00303E67">
        <w:rPr>
          <w:rFonts w:ascii="Times New Roman" w:hAnsi="Times New Roman" w:cs="Times New Roman"/>
          <w:iCs/>
          <w:sz w:val="28"/>
          <w:szCs w:val="28"/>
        </w:rPr>
        <w:t xml:space="preserve">сохранения, популяризации и презентации палеонтологических коллекций в музеях </w:t>
      </w:r>
      <w:proofErr w:type="spellStart"/>
      <w:r w:rsidRPr="00303E67">
        <w:rPr>
          <w:rFonts w:ascii="Times New Roman" w:hAnsi="Times New Roman" w:cs="Times New Roman"/>
          <w:iCs/>
          <w:sz w:val="28"/>
          <w:szCs w:val="28"/>
        </w:rPr>
        <w:t>Казахтана</w:t>
      </w:r>
      <w:proofErr w:type="spellEnd"/>
      <w:r w:rsidRPr="00303E67">
        <w:rPr>
          <w:rFonts w:ascii="Times New Roman" w:hAnsi="Times New Roman" w:cs="Times New Roman"/>
          <w:iCs/>
          <w:sz w:val="28"/>
          <w:szCs w:val="28"/>
        </w:rPr>
        <w:t xml:space="preserve"> и других странах</w:t>
      </w:r>
      <w:r w:rsidR="006D32AB" w:rsidRPr="00303E67">
        <w:rPr>
          <w:rFonts w:ascii="Times New Roman" w:hAnsi="Times New Roman" w:cs="Times New Roman"/>
          <w:iCs/>
          <w:sz w:val="28"/>
          <w:szCs w:val="28"/>
        </w:rPr>
        <w:t>.</w:t>
      </w:r>
      <w:r w:rsidR="006D32AB" w:rsidRPr="00303E67">
        <w:rPr>
          <w:rFonts w:ascii="Times New Roman" w:hAnsi="Times New Roman" w:cs="Times New Roman"/>
          <w:sz w:val="28"/>
          <w:szCs w:val="28"/>
        </w:rPr>
        <w:t xml:space="preserve"> В ходе исследования были использованы общенаучные методы: анализ и синтез, исторический и логический методы</w:t>
      </w:r>
      <w:r w:rsidRPr="00303E67">
        <w:rPr>
          <w:rFonts w:ascii="Times New Roman" w:hAnsi="Times New Roman" w:cs="Times New Roman"/>
          <w:sz w:val="28"/>
          <w:szCs w:val="28"/>
        </w:rPr>
        <w:t>.</w:t>
      </w:r>
      <w:r w:rsidR="00855F1D" w:rsidRPr="00303E67">
        <w:rPr>
          <w:rFonts w:ascii="Times New Roman" w:hAnsi="Times New Roman" w:cs="Times New Roman"/>
          <w:sz w:val="28"/>
          <w:szCs w:val="28"/>
        </w:rPr>
        <w:t xml:space="preserve"> </w:t>
      </w:r>
      <w:r w:rsidR="006D32AB" w:rsidRPr="00303E67">
        <w:rPr>
          <w:rFonts w:ascii="Times New Roman" w:hAnsi="Times New Roman" w:cs="Times New Roman"/>
          <w:iCs/>
          <w:sz w:val="28"/>
          <w:szCs w:val="28"/>
        </w:rPr>
        <w:t xml:space="preserve">В статье показана роль музеев Казахстана </w:t>
      </w:r>
      <w:bookmarkStart w:id="0" w:name="_GoBack"/>
      <w:bookmarkEnd w:id="0"/>
      <w:r w:rsidR="006D32AB" w:rsidRPr="00303E67">
        <w:rPr>
          <w:rFonts w:ascii="Times New Roman" w:hAnsi="Times New Roman" w:cs="Times New Roman"/>
          <w:iCs/>
          <w:sz w:val="28"/>
          <w:szCs w:val="28"/>
        </w:rPr>
        <w:t>и других стран в развитии культурно</w:t>
      </w:r>
      <w:r w:rsidR="00E5282D" w:rsidRPr="00303E67">
        <w:rPr>
          <w:rFonts w:ascii="Times New Roman" w:hAnsi="Times New Roman" w:cs="Times New Roman"/>
          <w:iCs/>
          <w:sz w:val="28"/>
          <w:szCs w:val="28"/>
        </w:rPr>
        <w:t>й и</w:t>
      </w:r>
      <w:r w:rsidR="006D32AB" w:rsidRPr="00303E67">
        <w:rPr>
          <w:rFonts w:ascii="Times New Roman" w:hAnsi="Times New Roman" w:cs="Times New Roman"/>
          <w:iCs/>
          <w:sz w:val="28"/>
          <w:szCs w:val="28"/>
        </w:rPr>
        <w:t xml:space="preserve"> просветительской деятельности.</w:t>
      </w:r>
      <w:r w:rsidR="006D32AB" w:rsidRPr="00303E67">
        <w:rPr>
          <w:rFonts w:ascii="Times New Roman" w:hAnsi="Times New Roman" w:cs="Times New Roman"/>
          <w:sz w:val="28"/>
          <w:szCs w:val="28"/>
        </w:rPr>
        <w:t xml:space="preserve"> </w:t>
      </w:r>
      <w:r w:rsidR="006D32AB" w:rsidRPr="00303E67">
        <w:rPr>
          <w:rFonts w:ascii="Times New Roman" w:hAnsi="Times New Roman" w:cs="Times New Roman"/>
          <w:iCs/>
          <w:sz w:val="28"/>
          <w:szCs w:val="28"/>
        </w:rPr>
        <w:t>Отмечены сложности формирования и сохранения музейных коллекций</w:t>
      </w:r>
      <w:r w:rsidR="009A6E3A" w:rsidRPr="00303E67">
        <w:rPr>
          <w:rFonts w:ascii="Times New Roman" w:hAnsi="Times New Roman" w:cs="Times New Roman"/>
          <w:iCs/>
          <w:sz w:val="28"/>
          <w:szCs w:val="28"/>
        </w:rPr>
        <w:t xml:space="preserve"> в</w:t>
      </w:r>
      <w:r w:rsidR="006D32AB" w:rsidRPr="00303E67">
        <w:rPr>
          <w:rFonts w:ascii="Times New Roman" w:hAnsi="Times New Roman" w:cs="Times New Roman"/>
          <w:iCs/>
          <w:sz w:val="28"/>
          <w:szCs w:val="28"/>
        </w:rPr>
        <w:t xml:space="preserve"> их презентации</w:t>
      </w:r>
      <w:r w:rsidR="00855F1D" w:rsidRPr="00303E67">
        <w:rPr>
          <w:rFonts w:ascii="Times New Roman" w:hAnsi="Times New Roman" w:cs="Times New Roman"/>
          <w:iCs/>
          <w:sz w:val="28"/>
          <w:szCs w:val="28"/>
        </w:rPr>
        <w:t xml:space="preserve"> в музейных собраниях</w:t>
      </w:r>
      <w:r w:rsidR="006D32AB" w:rsidRPr="00303E67">
        <w:rPr>
          <w:rFonts w:ascii="Times New Roman" w:hAnsi="Times New Roman" w:cs="Times New Roman"/>
          <w:iCs/>
          <w:sz w:val="28"/>
          <w:szCs w:val="28"/>
        </w:rPr>
        <w:t>.</w:t>
      </w:r>
      <w:r w:rsidRPr="00303E67">
        <w:rPr>
          <w:rFonts w:ascii="Times New Roman" w:hAnsi="Times New Roman" w:cs="Times New Roman"/>
          <w:iCs/>
          <w:sz w:val="28"/>
          <w:szCs w:val="28"/>
        </w:rPr>
        <w:t xml:space="preserve"> Изучен и описан опыт работы с палеонтологическими коллекциями естественно-научных музеев Франции, США. Великобритании</w:t>
      </w:r>
      <w:r w:rsidR="0028035F" w:rsidRPr="00303E67">
        <w:rPr>
          <w:rFonts w:ascii="Times New Roman" w:hAnsi="Times New Roman" w:cs="Times New Roman"/>
          <w:iCs/>
          <w:sz w:val="28"/>
          <w:szCs w:val="28"/>
        </w:rPr>
        <w:t>, Германии, Испании,</w:t>
      </w:r>
      <w:r w:rsidRPr="00303E67">
        <w:rPr>
          <w:rFonts w:ascii="Times New Roman" w:hAnsi="Times New Roman" w:cs="Times New Roman"/>
          <w:iCs/>
          <w:sz w:val="28"/>
          <w:szCs w:val="28"/>
        </w:rPr>
        <w:t xml:space="preserve"> России и Казахстана</w:t>
      </w:r>
      <w:r w:rsidR="0028035F" w:rsidRPr="00303E67">
        <w:rPr>
          <w:rFonts w:ascii="Times New Roman" w:hAnsi="Times New Roman" w:cs="Times New Roman"/>
          <w:iCs/>
          <w:sz w:val="28"/>
          <w:szCs w:val="28"/>
        </w:rPr>
        <w:t>.</w:t>
      </w:r>
      <w:r w:rsidR="006D32AB" w:rsidRPr="00303E67">
        <w:rPr>
          <w:rFonts w:ascii="Times New Roman" w:hAnsi="Times New Roman" w:cs="Times New Roman"/>
          <w:iCs/>
          <w:sz w:val="28"/>
          <w:szCs w:val="28"/>
        </w:rPr>
        <w:t xml:space="preserve"> </w:t>
      </w:r>
      <w:r w:rsidR="0028035F" w:rsidRPr="00303E67">
        <w:rPr>
          <w:rFonts w:ascii="Times New Roman" w:hAnsi="Times New Roman" w:cs="Times New Roman"/>
          <w:iCs/>
          <w:sz w:val="28"/>
          <w:szCs w:val="28"/>
        </w:rPr>
        <w:t xml:space="preserve">Особое внимание уделено </w:t>
      </w:r>
      <w:r w:rsidR="0028035F" w:rsidRPr="00303E67">
        <w:rPr>
          <w:rFonts w:ascii="Times New Roman" w:hAnsi="Times New Roman" w:cs="Times New Roman"/>
          <w:color w:val="000000"/>
          <w:sz w:val="28"/>
          <w:szCs w:val="28"/>
        </w:rPr>
        <w:t xml:space="preserve">краеведческим музеям Северного и Восточного Казахстана, предоставляющих реалистичный опыт, который </w:t>
      </w:r>
      <w:r w:rsidR="00DD30E1" w:rsidRPr="00303E67">
        <w:rPr>
          <w:rFonts w:ascii="Times New Roman" w:hAnsi="Times New Roman" w:cs="Times New Roman"/>
          <w:color w:val="000000"/>
          <w:sz w:val="28"/>
          <w:szCs w:val="28"/>
        </w:rPr>
        <w:t>вызывает</w:t>
      </w:r>
      <w:r w:rsidR="0028035F" w:rsidRPr="00303E67">
        <w:rPr>
          <w:rFonts w:ascii="Times New Roman" w:hAnsi="Times New Roman" w:cs="Times New Roman"/>
          <w:color w:val="000000"/>
          <w:sz w:val="28"/>
          <w:szCs w:val="28"/>
        </w:rPr>
        <w:t xml:space="preserve"> </w:t>
      </w:r>
      <w:r w:rsidR="00DD30E1" w:rsidRPr="00303E67">
        <w:rPr>
          <w:rFonts w:ascii="Times New Roman" w:hAnsi="Times New Roman" w:cs="Times New Roman"/>
          <w:color w:val="000000"/>
          <w:sz w:val="28"/>
          <w:szCs w:val="28"/>
        </w:rPr>
        <w:t>интерес общества</w:t>
      </w:r>
      <w:r w:rsidR="0028035F" w:rsidRPr="00303E67">
        <w:rPr>
          <w:rFonts w:ascii="Times New Roman" w:hAnsi="Times New Roman" w:cs="Times New Roman"/>
          <w:color w:val="000000"/>
          <w:sz w:val="28"/>
          <w:szCs w:val="28"/>
        </w:rPr>
        <w:t xml:space="preserve"> к палеонтологии и таким образом повышает уровень грамотности в этой области, осведомленность в вопросах сохранения природного наследия. </w:t>
      </w:r>
      <w:r w:rsidR="006D32AB" w:rsidRPr="00303E67">
        <w:rPr>
          <w:rFonts w:ascii="Times New Roman" w:hAnsi="Times New Roman" w:cs="Times New Roman"/>
          <w:iCs/>
          <w:sz w:val="28"/>
          <w:szCs w:val="28"/>
        </w:rPr>
        <w:t xml:space="preserve">Показаны аспекты деятельности </w:t>
      </w:r>
      <w:r w:rsidR="00E5282D" w:rsidRPr="00303E67">
        <w:rPr>
          <w:rFonts w:ascii="Times New Roman" w:hAnsi="Times New Roman" w:cs="Times New Roman"/>
          <w:iCs/>
          <w:sz w:val="28"/>
          <w:szCs w:val="28"/>
        </w:rPr>
        <w:t>музеев по</w:t>
      </w:r>
      <w:r w:rsidR="006D32AB" w:rsidRPr="00303E67">
        <w:rPr>
          <w:rFonts w:ascii="Times New Roman" w:hAnsi="Times New Roman" w:cs="Times New Roman"/>
          <w:iCs/>
          <w:sz w:val="28"/>
          <w:szCs w:val="28"/>
        </w:rPr>
        <w:t xml:space="preserve"> презентации </w:t>
      </w:r>
      <w:r w:rsidR="00E5282D" w:rsidRPr="00303E67">
        <w:rPr>
          <w:rFonts w:ascii="Times New Roman" w:hAnsi="Times New Roman" w:cs="Times New Roman"/>
          <w:iCs/>
          <w:sz w:val="28"/>
          <w:szCs w:val="28"/>
        </w:rPr>
        <w:t xml:space="preserve">палеонтологических </w:t>
      </w:r>
      <w:r w:rsidR="006D32AB" w:rsidRPr="00303E67">
        <w:rPr>
          <w:rFonts w:ascii="Times New Roman" w:hAnsi="Times New Roman" w:cs="Times New Roman"/>
          <w:iCs/>
          <w:sz w:val="28"/>
          <w:szCs w:val="28"/>
        </w:rPr>
        <w:t xml:space="preserve">коллекций, </w:t>
      </w:r>
      <w:r w:rsidR="00E5282D" w:rsidRPr="00303E67">
        <w:rPr>
          <w:rFonts w:ascii="Times New Roman" w:hAnsi="Times New Roman" w:cs="Times New Roman"/>
          <w:iCs/>
          <w:sz w:val="28"/>
          <w:szCs w:val="28"/>
        </w:rPr>
        <w:t>выставок и других форм работы с коллекциями</w:t>
      </w:r>
      <w:r w:rsidR="00DD30E1" w:rsidRPr="00303E67">
        <w:rPr>
          <w:rFonts w:ascii="Times New Roman" w:hAnsi="Times New Roman" w:cs="Times New Roman"/>
          <w:sz w:val="28"/>
          <w:szCs w:val="28"/>
        </w:rPr>
        <w:t xml:space="preserve">, поднимаются проблемы </w:t>
      </w:r>
      <w:r w:rsidR="00DD30E1" w:rsidRPr="00303E67">
        <w:rPr>
          <w:rFonts w:ascii="Times New Roman" w:hAnsi="Times New Roman" w:cs="Times New Roman"/>
          <w:color w:val="000000"/>
          <w:sz w:val="28"/>
          <w:szCs w:val="28"/>
        </w:rPr>
        <w:t>показа коллекций в</w:t>
      </w:r>
      <w:r w:rsidRPr="00303E67">
        <w:rPr>
          <w:rFonts w:ascii="Times New Roman" w:hAnsi="Times New Roman" w:cs="Times New Roman"/>
          <w:sz w:val="28"/>
          <w:szCs w:val="28"/>
        </w:rPr>
        <w:t xml:space="preserve"> </w:t>
      </w:r>
      <w:r w:rsidR="00DD30E1" w:rsidRPr="00303E67">
        <w:rPr>
          <w:rFonts w:ascii="Times New Roman" w:hAnsi="Times New Roman" w:cs="Times New Roman"/>
          <w:color w:val="000000"/>
          <w:sz w:val="28"/>
          <w:szCs w:val="28"/>
        </w:rPr>
        <w:t xml:space="preserve">экспозиции с учетом их </w:t>
      </w:r>
      <w:proofErr w:type="spellStart"/>
      <w:r w:rsidR="00DD30E1" w:rsidRPr="00303E67">
        <w:rPr>
          <w:rFonts w:ascii="Times New Roman" w:hAnsi="Times New Roman" w:cs="Times New Roman"/>
          <w:color w:val="000000"/>
          <w:sz w:val="28"/>
          <w:szCs w:val="28"/>
        </w:rPr>
        <w:t>аттрактивности</w:t>
      </w:r>
      <w:proofErr w:type="spellEnd"/>
      <w:r w:rsidR="00DD30E1" w:rsidRPr="00303E67">
        <w:rPr>
          <w:rFonts w:ascii="Times New Roman" w:hAnsi="Times New Roman" w:cs="Times New Roman"/>
          <w:color w:val="000000"/>
          <w:sz w:val="28"/>
          <w:szCs w:val="28"/>
        </w:rPr>
        <w:t xml:space="preserve"> и </w:t>
      </w:r>
      <w:r w:rsidR="00DD30E1" w:rsidRPr="00303E67">
        <w:rPr>
          <w:rFonts w:ascii="Times New Roman" w:hAnsi="Times New Roman" w:cs="Times New Roman"/>
          <w:iCs/>
          <w:sz w:val="28"/>
          <w:szCs w:val="28"/>
        </w:rPr>
        <w:t>экспрессивности.</w:t>
      </w:r>
      <w:r w:rsidR="00DD30E1" w:rsidRPr="00303E67">
        <w:rPr>
          <w:rFonts w:ascii="Times New Roman" w:hAnsi="Times New Roman" w:cs="Times New Roman"/>
          <w:color w:val="000000"/>
          <w:sz w:val="28"/>
          <w:szCs w:val="28"/>
        </w:rPr>
        <w:t xml:space="preserve">  </w:t>
      </w:r>
      <w:r w:rsidR="00DD30E1" w:rsidRPr="00303E67">
        <w:rPr>
          <w:rFonts w:ascii="Times New Roman" w:hAnsi="Times New Roman" w:cs="Times New Roman"/>
          <w:sz w:val="28"/>
          <w:szCs w:val="28"/>
        </w:rPr>
        <w:t xml:space="preserve"> </w:t>
      </w:r>
      <w:r w:rsidRPr="00303E67">
        <w:rPr>
          <w:rFonts w:ascii="Times New Roman" w:hAnsi="Times New Roman" w:cs="Times New Roman"/>
          <w:sz w:val="28"/>
          <w:szCs w:val="28"/>
        </w:rPr>
        <w:t xml:space="preserve">В статье отражена </w:t>
      </w:r>
      <w:r w:rsidRPr="00303E67">
        <w:rPr>
          <w:rFonts w:ascii="Times New Roman" w:hAnsi="Times New Roman" w:cs="Times New Roman"/>
          <w:color w:val="000000"/>
          <w:sz w:val="28"/>
          <w:szCs w:val="28"/>
        </w:rPr>
        <w:t xml:space="preserve">специфика экспозиционно – выставочной работы музеев. </w:t>
      </w:r>
      <w:r w:rsidR="006D32AB" w:rsidRPr="00303E67">
        <w:rPr>
          <w:rFonts w:ascii="Times New Roman" w:hAnsi="Times New Roman" w:cs="Times New Roman"/>
          <w:iCs/>
          <w:sz w:val="28"/>
          <w:szCs w:val="28"/>
        </w:rPr>
        <w:t>Особо отмечена роль</w:t>
      </w:r>
      <w:r w:rsidR="00E5282D" w:rsidRPr="00303E67">
        <w:rPr>
          <w:rFonts w:ascii="Times New Roman" w:hAnsi="Times New Roman" w:cs="Times New Roman"/>
          <w:iCs/>
          <w:sz w:val="28"/>
          <w:szCs w:val="28"/>
        </w:rPr>
        <w:t xml:space="preserve"> музеев</w:t>
      </w:r>
      <w:r w:rsidR="006D32AB" w:rsidRPr="00303E67">
        <w:rPr>
          <w:rFonts w:ascii="Times New Roman" w:hAnsi="Times New Roman" w:cs="Times New Roman"/>
          <w:iCs/>
          <w:sz w:val="28"/>
          <w:szCs w:val="28"/>
        </w:rPr>
        <w:t xml:space="preserve"> </w:t>
      </w:r>
      <w:r w:rsidR="00E5282D" w:rsidRPr="00303E67">
        <w:rPr>
          <w:rFonts w:ascii="Times New Roman" w:hAnsi="Times New Roman" w:cs="Times New Roman"/>
          <w:iCs/>
          <w:sz w:val="28"/>
          <w:szCs w:val="28"/>
        </w:rPr>
        <w:t>как научных центров по изучению, сохранению и популяризации палеонтологических коллекций.</w:t>
      </w:r>
    </w:p>
    <w:p w:rsidR="00973A60" w:rsidRPr="00973A60" w:rsidRDefault="00973A60" w:rsidP="00973A60">
      <w:pPr>
        <w:pStyle w:val="HTML"/>
        <w:shd w:val="clear" w:color="auto" w:fill="FFFFFF"/>
        <w:ind w:firstLine="709"/>
        <w:jc w:val="both"/>
        <w:rPr>
          <w:rFonts w:ascii="Times New Roman" w:hAnsi="Times New Roman" w:cs="Times New Roman"/>
          <w:color w:val="000000"/>
          <w:sz w:val="28"/>
          <w:szCs w:val="28"/>
        </w:rPr>
      </w:pPr>
      <w:r w:rsidRPr="00973A60">
        <w:rPr>
          <w:rFonts w:ascii="Times New Roman" w:eastAsia="Andale Sans UI" w:hAnsi="Times New Roman" w:cs="Times New Roman"/>
          <w:color w:val="000000"/>
          <w:kern w:val="2"/>
          <w:sz w:val="28"/>
          <w:szCs w:val="28"/>
        </w:rPr>
        <w:t xml:space="preserve"> </w:t>
      </w:r>
      <w:r>
        <w:rPr>
          <w:rFonts w:ascii="Times New Roman" w:eastAsia="Andale Sans UI" w:hAnsi="Times New Roman" w:cs="Times New Roman"/>
          <w:color w:val="000000"/>
          <w:kern w:val="2"/>
          <w:sz w:val="28"/>
          <w:szCs w:val="28"/>
        </w:rPr>
        <w:t>Музеи Казахстана осуществляю</w:t>
      </w:r>
      <w:r w:rsidRPr="00303E67">
        <w:rPr>
          <w:rFonts w:ascii="Times New Roman" w:eastAsia="Andale Sans UI" w:hAnsi="Times New Roman" w:cs="Times New Roman"/>
          <w:color w:val="000000"/>
          <w:kern w:val="2"/>
          <w:sz w:val="28"/>
          <w:szCs w:val="28"/>
        </w:rPr>
        <w:t xml:space="preserve">т важную культурологическую функцию на особом, только </w:t>
      </w:r>
      <w:r>
        <w:rPr>
          <w:rFonts w:ascii="Times New Roman" w:eastAsia="Andale Sans UI" w:hAnsi="Times New Roman" w:cs="Times New Roman"/>
          <w:color w:val="000000"/>
          <w:kern w:val="2"/>
          <w:sz w:val="28"/>
          <w:szCs w:val="28"/>
        </w:rPr>
        <w:t>им</w:t>
      </w:r>
      <w:r w:rsidRPr="00303E67">
        <w:rPr>
          <w:rFonts w:ascii="Times New Roman" w:eastAsia="Andale Sans UI" w:hAnsi="Times New Roman" w:cs="Times New Roman"/>
          <w:color w:val="000000"/>
          <w:kern w:val="2"/>
          <w:sz w:val="28"/>
          <w:szCs w:val="28"/>
        </w:rPr>
        <w:t xml:space="preserve"> свойственном языке. Он</w:t>
      </w:r>
      <w:r>
        <w:rPr>
          <w:rFonts w:ascii="Times New Roman" w:eastAsia="Andale Sans UI" w:hAnsi="Times New Roman" w:cs="Times New Roman"/>
          <w:color w:val="000000"/>
          <w:kern w:val="2"/>
          <w:sz w:val="28"/>
          <w:szCs w:val="28"/>
        </w:rPr>
        <w:t>и обогащают и формирую</w:t>
      </w:r>
      <w:r w:rsidRPr="00303E67">
        <w:rPr>
          <w:rFonts w:ascii="Times New Roman" w:eastAsia="Andale Sans UI" w:hAnsi="Times New Roman" w:cs="Times New Roman"/>
          <w:color w:val="000000"/>
          <w:kern w:val="2"/>
          <w:sz w:val="28"/>
          <w:szCs w:val="28"/>
        </w:rPr>
        <w:t>т историческое сознание, память, чувство патриотизма и сопричастности к мировому и региональному наследию. Современные технические достижения (компьютеры, видео и аудиозаписи) позволяют расширит</w:t>
      </w:r>
      <w:r>
        <w:rPr>
          <w:rFonts w:ascii="Times New Roman" w:eastAsia="Andale Sans UI" w:hAnsi="Times New Roman" w:cs="Times New Roman"/>
          <w:color w:val="000000"/>
          <w:kern w:val="2"/>
          <w:sz w:val="28"/>
          <w:szCs w:val="28"/>
        </w:rPr>
        <w:t>ь познавательные функции музея.</w:t>
      </w:r>
      <w:r>
        <w:rPr>
          <w:rFonts w:ascii="Times New Roman" w:eastAsia="Andale Sans UI" w:hAnsi="Times New Roman" w:cs="Times New Roman"/>
          <w:color w:val="000000"/>
          <w:kern w:val="2"/>
          <w:sz w:val="28"/>
          <w:szCs w:val="28"/>
        </w:rPr>
        <w:t xml:space="preserve"> </w:t>
      </w:r>
      <w:r w:rsidRPr="00303E67">
        <w:rPr>
          <w:rFonts w:ascii="Times New Roman" w:hAnsi="Times New Roman" w:cs="Times New Roman"/>
          <w:color w:val="000000"/>
          <w:sz w:val="28"/>
          <w:szCs w:val="28"/>
        </w:rPr>
        <w:t>Коммуникационные процессы, осуществляющиеся в музее, многомерны, включают как процессы специфически-музейной обработки информации, которая реализуется в основных направлениях музейной деятельности (фондовой, экспозиционной, образовательной и т.д.), так и процессы, позволяющие включить музейную коммуникацию в общекультурные коммуникационные процессы, связанные с сохранением и интерпретацией историко-культурного наследия, его включением в</w:t>
      </w:r>
      <w:r>
        <w:rPr>
          <w:color w:val="000000"/>
          <w:sz w:val="28"/>
          <w:szCs w:val="28"/>
        </w:rPr>
        <w:t xml:space="preserve"> </w:t>
      </w:r>
      <w:r w:rsidRPr="00973A60">
        <w:rPr>
          <w:rFonts w:ascii="Times New Roman" w:hAnsi="Times New Roman" w:cs="Times New Roman"/>
          <w:color w:val="000000"/>
          <w:sz w:val="28"/>
          <w:szCs w:val="28"/>
        </w:rPr>
        <w:t>диапазон современной культуры</w:t>
      </w:r>
      <w:r w:rsidRPr="00303E67">
        <w:rPr>
          <w:rFonts w:ascii="Times New Roman" w:hAnsi="Times New Roman" w:cs="Times New Roman"/>
          <w:color w:val="000000"/>
          <w:sz w:val="28"/>
          <w:szCs w:val="28"/>
        </w:rPr>
        <w:t>.</w:t>
      </w:r>
    </w:p>
    <w:p w:rsidR="006062A7" w:rsidRPr="00303E67" w:rsidRDefault="006062A7" w:rsidP="000F391A">
      <w:pPr>
        <w:spacing w:line="100" w:lineRule="atLeast"/>
        <w:rPr>
          <w:sz w:val="28"/>
          <w:szCs w:val="28"/>
        </w:rPr>
      </w:pPr>
    </w:p>
    <w:p w:rsidR="006062A7" w:rsidRPr="00303E67" w:rsidRDefault="006062A7" w:rsidP="006062A7">
      <w:pPr>
        <w:spacing w:line="100" w:lineRule="atLeast"/>
        <w:jc w:val="both"/>
        <w:rPr>
          <w:sz w:val="28"/>
          <w:szCs w:val="28"/>
        </w:rPr>
      </w:pPr>
      <w:r w:rsidRPr="00303E67">
        <w:rPr>
          <w:b/>
          <w:sz w:val="28"/>
          <w:szCs w:val="28"/>
        </w:rPr>
        <w:t>Ключевые слова:</w:t>
      </w:r>
      <w:r w:rsidR="00682116" w:rsidRPr="00303E67">
        <w:rPr>
          <w:sz w:val="28"/>
          <w:szCs w:val="28"/>
        </w:rPr>
        <w:t xml:space="preserve"> музей, палеонтологические коллекции, культурное наследие, экспозиция</w:t>
      </w:r>
    </w:p>
    <w:p w:rsidR="00125E4A" w:rsidRPr="00303E67" w:rsidRDefault="00125E4A" w:rsidP="006062A7">
      <w:pPr>
        <w:spacing w:line="100" w:lineRule="atLeast"/>
        <w:jc w:val="both"/>
        <w:rPr>
          <w:sz w:val="28"/>
          <w:szCs w:val="28"/>
        </w:rPr>
      </w:pPr>
    </w:p>
    <w:p w:rsidR="008A20B9" w:rsidRPr="00303E67" w:rsidRDefault="00BC588C" w:rsidP="008A20B9">
      <w:pPr>
        <w:ind w:firstLine="720"/>
        <w:jc w:val="both"/>
        <w:rPr>
          <w:color w:val="000000"/>
          <w:sz w:val="28"/>
          <w:szCs w:val="28"/>
        </w:rPr>
      </w:pPr>
      <w:r w:rsidRPr="00303E67">
        <w:rPr>
          <w:b/>
          <w:color w:val="000000"/>
          <w:sz w:val="28"/>
          <w:szCs w:val="28"/>
        </w:rPr>
        <w:t>1.ВВЕДЕНИЕ.</w:t>
      </w:r>
      <w:r w:rsidRPr="00303E67">
        <w:rPr>
          <w:color w:val="000000"/>
          <w:sz w:val="28"/>
          <w:szCs w:val="28"/>
        </w:rPr>
        <w:t xml:space="preserve"> </w:t>
      </w:r>
      <w:r w:rsidR="008A20B9" w:rsidRPr="00303E67">
        <w:rPr>
          <w:color w:val="000000"/>
          <w:sz w:val="28"/>
          <w:szCs w:val="28"/>
        </w:rPr>
        <w:t>Глобализация, экономический кризис и социальные преобразования, происходящие в мире в начале XXI века, изменили отношение общества к наследию. Одним из главных социокультурных институтов, призванных заботиться о сохранении наследия являются музеи.</w:t>
      </w:r>
      <w:r w:rsidR="004818B2" w:rsidRPr="00303E67">
        <w:rPr>
          <w:color w:val="000000"/>
          <w:sz w:val="28"/>
          <w:szCs w:val="28"/>
        </w:rPr>
        <w:t xml:space="preserve"> Актуальность исследования подтверждается тем, что во</w:t>
      </w:r>
      <w:r w:rsidR="00371E03" w:rsidRPr="00303E67">
        <w:rPr>
          <w:color w:val="000000"/>
          <w:sz w:val="28"/>
          <w:szCs w:val="28"/>
        </w:rPr>
        <w:t xml:space="preserve"> многих странах именно </w:t>
      </w:r>
      <w:r w:rsidR="008A20B9" w:rsidRPr="00303E67">
        <w:rPr>
          <w:color w:val="000000"/>
          <w:sz w:val="28"/>
          <w:szCs w:val="28"/>
        </w:rPr>
        <w:t xml:space="preserve">музеи становятся центрами выявления, изучения, сохранения и популяризации памятников природы, истории и культуры. </w:t>
      </w:r>
    </w:p>
    <w:p w:rsidR="004818B2" w:rsidRPr="00303E67" w:rsidRDefault="004818B2" w:rsidP="004818B2">
      <w:pPr>
        <w:ind w:firstLine="720"/>
        <w:jc w:val="both"/>
        <w:rPr>
          <w:sz w:val="28"/>
          <w:szCs w:val="28"/>
        </w:rPr>
      </w:pPr>
      <w:r w:rsidRPr="00303E67">
        <w:rPr>
          <w:sz w:val="28"/>
          <w:szCs w:val="28"/>
        </w:rPr>
        <w:t>Музеи это особая коммуникативная система, которая является частью культурного пространства страны, они могут выполнять роль посредника в «диалоге» современных культур, что говорит о важности изучения культурного наследия, хранящегося в фондах музеев (</w:t>
      </w:r>
      <w:r w:rsidR="00303E67">
        <w:rPr>
          <w:sz w:val="28"/>
          <w:szCs w:val="28"/>
        </w:rPr>
        <w:t>1, с.196</w:t>
      </w:r>
      <w:r w:rsidRPr="00303E67">
        <w:rPr>
          <w:sz w:val="28"/>
          <w:szCs w:val="28"/>
        </w:rPr>
        <w:t>).</w:t>
      </w:r>
    </w:p>
    <w:p w:rsidR="005E53F2" w:rsidRPr="00303E67" w:rsidRDefault="00311499" w:rsidP="004818B2">
      <w:pPr>
        <w:ind w:firstLine="720"/>
        <w:jc w:val="both"/>
        <w:rPr>
          <w:sz w:val="28"/>
          <w:szCs w:val="28"/>
        </w:rPr>
      </w:pPr>
      <w:r w:rsidRPr="00303E67">
        <w:rPr>
          <w:color w:val="000000"/>
          <w:sz w:val="28"/>
          <w:szCs w:val="28"/>
        </w:rPr>
        <w:t>В основе специфики</w:t>
      </w:r>
      <w:r w:rsidR="005E53F2" w:rsidRPr="00303E67">
        <w:rPr>
          <w:color w:val="000000"/>
          <w:sz w:val="28"/>
          <w:szCs w:val="28"/>
        </w:rPr>
        <w:t xml:space="preserve"> экспозиционно </w:t>
      </w:r>
      <w:r w:rsidR="005E53F2" w:rsidRPr="00303E67">
        <w:rPr>
          <w:rFonts w:eastAsia="Times New Roman"/>
          <w:color w:val="000000"/>
          <w:sz w:val="28"/>
          <w:szCs w:val="28"/>
        </w:rPr>
        <w:t>–</w:t>
      </w:r>
      <w:r w:rsidR="005E53F2" w:rsidRPr="00303E67">
        <w:rPr>
          <w:color w:val="000000"/>
          <w:sz w:val="28"/>
          <w:szCs w:val="28"/>
        </w:rPr>
        <w:t xml:space="preserve"> выставочной работы музеев с палеонтологическими коллекциями лежит научно-исследовательская деятельность, результатом которой является презентация подлинных свидетельств развития природы. Экспозиция в данном случае выступает как основной канал коммуникации.</w:t>
      </w:r>
    </w:p>
    <w:p w:rsidR="005E53F2" w:rsidRPr="00303E67" w:rsidRDefault="005E53F2" w:rsidP="005E53F2">
      <w:pPr>
        <w:spacing w:line="100" w:lineRule="atLeast"/>
        <w:ind w:firstLine="720"/>
        <w:jc w:val="both"/>
        <w:rPr>
          <w:color w:val="000000"/>
          <w:sz w:val="28"/>
          <w:szCs w:val="28"/>
        </w:rPr>
      </w:pPr>
      <w:r w:rsidRPr="00303E67">
        <w:rPr>
          <w:color w:val="000000"/>
          <w:sz w:val="28"/>
          <w:szCs w:val="28"/>
        </w:rPr>
        <w:t xml:space="preserve">Историко-краеведческие музеи </w:t>
      </w:r>
      <w:r w:rsidR="007366AF" w:rsidRPr="00303E67">
        <w:rPr>
          <w:color w:val="000000"/>
          <w:sz w:val="28"/>
          <w:szCs w:val="28"/>
        </w:rPr>
        <w:t xml:space="preserve">Казахстана имеют </w:t>
      </w:r>
      <w:r w:rsidRPr="00303E67">
        <w:rPr>
          <w:color w:val="000000"/>
          <w:sz w:val="28"/>
          <w:szCs w:val="28"/>
        </w:rPr>
        <w:t xml:space="preserve">палеонтологические экспозиции, отражающие биологическую историю региона в соответствии с определенной научной концепцией. Как правило, они строятся как на собственных материалах музея, так и на материалах, поступивших из других собраний. </w:t>
      </w:r>
    </w:p>
    <w:p w:rsidR="005E53F2" w:rsidRPr="00303E67" w:rsidRDefault="005E53F2" w:rsidP="005E53F2">
      <w:pPr>
        <w:spacing w:line="100" w:lineRule="atLeast"/>
        <w:ind w:firstLine="720"/>
        <w:jc w:val="both"/>
        <w:rPr>
          <w:color w:val="000000"/>
          <w:sz w:val="28"/>
          <w:szCs w:val="28"/>
        </w:rPr>
      </w:pPr>
      <w:r w:rsidRPr="00303E67">
        <w:rPr>
          <w:color w:val="000000"/>
          <w:sz w:val="28"/>
          <w:szCs w:val="28"/>
        </w:rPr>
        <w:t>Выставки</w:t>
      </w:r>
      <w:r w:rsidR="004818B2" w:rsidRPr="00303E67">
        <w:rPr>
          <w:color w:val="000000"/>
          <w:sz w:val="28"/>
          <w:szCs w:val="28"/>
        </w:rPr>
        <w:t xml:space="preserve"> музеев</w:t>
      </w:r>
      <w:r w:rsidRPr="00303E67">
        <w:rPr>
          <w:color w:val="000000"/>
          <w:sz w:val="28"/>
          <w:szCs w:val="28"/>
        </w:rPr>
        <w:t xml:space="preserve"> организованы по тематическому принципу в зависимости от характера экспозиционных материалов (фондовые, из других собраний, комплексные) и от места размещения. Временные выставки отражают направление научных исследований, научные достижения в изучении конкретных проблем</w:t>
      </w:r>
      <w:r w:rsidR="00281C2D" w:rsidRPr="00303E67">
        <w:rPr>
          <w:color w:val="000000"/>
          <w:sz w:val="28"/>
          <w:szCs w:val="28"/>
        </w:rPr>
        <w:t>, результаты полевых экспедиций.</w:t>
      </w:r>
      <w:r w:rsidR="00AC5566" w:rsidRPr="00303E67">
        <w:rPr>
          <w:color w:val="000000"/>
          <w:sz w:val="28"/>
          <w:szCs w:val="28"/>
        </w:rPr>
        <w:t xml:space="preserve"> У</w:t>
      </w:r>
      <w:r w:rsidRPr="00303E67">
        <w:rPr>
          <w:color w:val="000000"/>
          <w:sz w:val="28"/>
          <w:szCs w:val="28"/>
        </w:rPr>
        <w:t xml:space="preserve">ровень технической оснащенности музея </w:t>
      </w:r>
      <w:r w:rsidR="00AC5566" w:rsidRPr="00303E67">
        <w:rPr>
          <w:color w:val="000000"/>
          <w:sz w:val="28"/>
          <w:szCs w:val="28"/>
        </w:rPr>
        <w:t xml:space="preserve">часто не позволяет </w:t>
      </w:r>
      <w:r w:rsidR="00281C2D" w:rsidRPr="00303E67">
        <w:rPr>
          <w:color w:val="000000"/>
          <w:sz w:val="28"/>
          <w:szCs w:val="28"/>
        </w:rPr>
        <w:t xml:space="preserve">это </w:t>
      </w:r>
      <w:r w:rsidR="00AC5566" w:rsidRPr="00303E67">
        <w:rPr>
          <w:color w:val="000000"/>
          <w:sz w:val="28"/>
          <w:szCs w:val="28"/>
        </w:rPr>
        <w:t>показать в стационарной</w:t>
      </w:r>
      <w:r w:rsidR="00281C2D" w:rsidRPr="00303E67">
        <w:rPr>
          <w:color w:val="000000"/>
          <w:sz w:val="28"/>
          <w:szCs w:val="28"/>
        </w:rPr>
        <w:t xml:space="preserve"> экспозиции, по</w:t>
      </w:r>
      <w:r w:rsidR="00AC5566" w:rsidRPr="00303E67">
        <w:rPr>
          <w:color w:val="000000"/>
          <w:sz w:val="28"/>
          <w:szCs w:val="28"/>
        </w:rPr>
        <w:t>этому</w:t>
      </w:r>
      <w:r w:rsidR="00281C2D" w:rsidRPr="00303E67">
        <w:rPr>
          <w:color w:val="000000"/>
          <w:sz w:val="28"/>
          <w:szCs w:val="28"/>
        </w:rPr>
        <w:t xml:space="preserve"> выставки</w:t>
      </w:r>
      <w:r w:rsidR="00AC5566" w:rsidRPr="00303E67">
        <w:rPr>
          <w:color w:val="000000"/>
          <w:sz w:val="28"/>
          <w:szCs w:val="28"/>
        </w:rPr>
        <w:t xml:space="preserve"> </w:t>
      </w:r>
      <w:r w:rsidRPr="00303E67">
        <w:rPr>
          <w:color w:val="000000"/>
          <w:sz w:val="28"/>
          <w:szCs w:val="28"/>
        </w:rPr>
        <w:t>привлекательны для посетителей, пробуждают интерес к музею, способствуют развитию музейной коммуникации.</w:t>
      </w:r>
    </w:p>
    <w:p w:rsidR="005E53F2" w:rsidRPr="00303E67" w:rsidRDefault="00AC5566" w:rsidP="0066795A">
      <w:pPr>
        <w:spacing w:line="100" w:lineRule="atLeast"/>
        <w:ind w:firstLine="708"/>
        <w:jc w:val="both"/>
        <w:rPr>
          <w:color w:val="000000"/>
          <w:sz w:val="28"/>
          <w:szCs w:val="28"/>
        </w:rPr>
      </w:pPr>
      <w:r w:rsidRPr="00303E67">
        <w:rPr>
          <w:b/>
          <w:color w:val="000000"/>
          <w:sz w:val="28"/>
          <w:szCs w:val="28"/>
        </w:rPr>
        <w:t>2.ОБЗОР ЛИТЕРАТУРЫ.</w:t>
      </w:r>
      <w:r w:rsidRPr="00303E67">
        <w:rPr>
          <w:color w:val="000000"/>
          <w:sz w:val="28"/>
          <w:szCs w:val="28"/>
        </w:rPr>
        <w:t xml:space="preserve"> </w:t>
      </w:r>
      <w:r w:rsidR="0063060E" w:rsidRPr="00303E67">
        <w:rPr>
          <w:color w:val="000000"/>
          <w:sz w:val="28"/>
          <w:szCs w:val="28"/>
        </w:rPr>
        <w:t>С</w:t>
      </w:r>
      <w:r w:rsidR="005E53F2" w:rsidRPr="00303E67">
        <w:rPr>
          <w:color w:val="000000"/>
          <w:sz w:val="28"/>
          <w:szCs w:val="28"/>
        </w:rPr>
        <w:t xml:space="preserve">егодня </w:t>
      </w:r>
      <w:r w:rsidR="0063060E" w:rsidRPr="00303E67">
        <w:rPr>
          <w:color w:val="000000"/>
          <w:sz w:val="28"/>
          <w:szCs w:val="28"/>
        </w:rPr>
        <w:t xml:space="preserve">для многих казахстанских музеев </w:t>
      </w:r>
      <w:r w:rsidR="005E53F2" w:rsidRPr="00303E67">
        <w:rPr>
          <w:color w:val="000000"/>
          <w:sz w:val="28"/>
          <w:szCs w:val="28"/>
        </w:rPr>
        <w:t xml:space="preserve">очень актуальна </w:t>
      </w:r>
      <w:r w:rsidR="0063060E" w:rsidRPr="00303E67">
        <w:rPr>
          <w:color w:val="000000"/>
          <w:sz w:val="28"/>
          <w:szCs w:val="28"/>
        </w:rPr>
        <w:t>проблема экспозиционного показа коллекций</w:t>
      </w:r>
      <w:r w:rsidR="005E53F2" w:rsidRPr="00303E67">
        <w:rPr>
          <w:color w:val="000000"/>
          <w:sz w:val="28"/>
          <w:szCs w:val="28"/>
        </w:rPr>
        <w:t>. Палеонтологическая экспозиция предстает как особая информационная система, отражающая явления исторического процесса через музейные предметы (экспонаты) как знаковые компоненты. Экспозиция строится авторами через осмысление экспонатов в расчете на определенное понимание</w:t>
      </w:r>
      <w:r w:rsidR="0063060E" w:rsidRPr="00303E67">
        <w:rPr>
          <w:color w:val="000000"/>
          <w:sz w:val="28"/>
          <w:szCs w:val="28"/>
        </w:rPr>
        <w:t xml:space="preserve"> их воспринимающим субъектом (</w:t>
      </w:r>
      <w:r w:rsidR="00303E67">
        <w:rPr>
          <w:color w:val="000000"/>
          <w:sz w:val="28"/>
          <w:szCs w:val="28"/>
        </w:rPr>
        <w:t>2, с.48</w:t>
      </w:r>
      <w:r w:rsidR="0063060E" w:rsidRPr="00303E67">
        <w:rPr>
          <w:color w:val="000000"/>
          <w:sz w:val="28"/>
          <w:szCs w:val="28"/>
        </w:rPr>
        <w:t>)</w:t>
      </w:r>
      <w:r w:rsidR="005E53F2" w:rsidRPr="00303E67">
        <w:rPr>
          <w:color w:val="000000"/>
          <w:sz w:val="28"/>
          <w:szCs w:val="28"/>
        </w:rPr>
        <w:t>. В последнее время проблема создания палеонтологических экспозиционных комплексов находится на стадии дискуссионного обсуждения, проблема эта для современного казахстанского музееведения весьма важна и своевременна, поэтому необходим дальнейший анализ данной проблематики, обсуждение его в научной и историческо</w:t>
      </w:r>
      <w:r w:rsidR="0063060E" w:rsidRPr="00303E67">
        <w:rPr>
          <w:color w:val="000000"/>
          <w:sz w:val="28"/>
          <w:szCs w:val="28"/>
        </w:rPr>
        <w:t>й, музееведческой среде (</w:t>
      </w:r>
      <w:r w:rsidR="00303E67">
        <w:rPr>
          <w:color w:val="000000"/>
          <w:sz w:val="28"/>
          <w:szCs w:val="28"/>
        </w:rPr>
        <w:t>3, с.64,66</w:t>
      </w:r>
      <w:r w:rsidR="0063060E" w:rsidRPr="00303E67">
        <w:rPr>
          <w:color w:val="000000"/>
          <w:sz w:val="28"/>
          <w:szCs w:val="28"/>
        </w:rPr>
        <w:t>)</w:t>
      </w:r>
      <w:r w:rsidR="005E53F2" w:rsidRPr="00303E67">
        <w:rPr>
          <w:color w:val="000000"/>
          <w:sz w:val="28"/>
          <w:szCs w:val="28"/>
        </w:rPr>
        <w:t>.</w:t>
      </w:r>
    </w:p>
    <w:p w:rsidR="00FF1F5B" w:rsidRPr="00303E67" w:rsidRDefault="00FF1F5B" w:rsidP="0066795A">
      <w:pPr>
        <w:spacing w:line="100" w:lineRule="atLeast"/>
        <w:ind w:firstLine="708"/>
        <w:jc w:val="both"/>
        <w:rPr>
          <w:color w:val="000000"/>
          <w:sz w:val="28"/>
          <w:szCs w:val="28"/>
        </w:rPr>
      </w:pPr>
      <w:r w:rsidRPr="00303E67">
        <w:rPr>
          <w:color w:val="000000"/>
          <w:sz w:val="28"/>
          <w:szCs w:val="28"/>
        </w:rPr>
        <w:t xml:space="preserve">В практике научных учреждений и краеведческих организаций России </w:t>
      </w:r>
      <w:r w:rsidRPr="00303E67">
        <w:rPr>
          <w:color w:val="000000"/>
          <w:sz w:val="28"/>
          <w:szCs w:val="28"/>
        </w:rPr>
        <w:lastRenderedPageBreak/>
        <w:t>проведение Палеонтологических музейных коллоквиумов "Палеонтология в музейной практике". Ежегодно в нём принимает участие более сорока специалистов музееведов, ученых из университетов России, Монголии, Украины и других стран (</w:t>
      </w:r>
      <w:r w:rsidR="00303E67">
        <w:rPr>
          <w:color w:val="000000"/>
          <w:sz w:val="28"/>
          <w:szCs w:val="28"/>
        </w:rPr>
        <w:t>4, 174 с.</w:t>
      </w:r>
      <w:r w:rsidRPr="00303E67">
        <w:rPr>
          <w:color w:val="000000"/>
          <w:sz w:val="28"/>
          <w:szCs w:val="28"/>
        </w:rPr>
        <w:t>).</w:t>
      </w:r>
    </w:p>
    <w:p w:rsidR="001501C1" w:rsidRPr="00303E67" w:rsidRDefault="001501C1" w:rsidP="00A27FDA">
      <w:pPr>
        <w:widowControl/>
        <w:shd w:val="clear" w:color="auto" w:fill="FFFFFF"/>
        <w:suppressAutoHyphens w:val="0"/>
        <w:ind w:firstLine="709"/>
        <w:jc w:val="both"/>
        <w:rPr>
          <w:color w:val="000000"/>
          <w:sz w:val="28"/>
          <w:szCs w:val="28"/>
        </w:rPr>
      </w:pPr>
      <w:r w:rsidRPr="00303E67">
        <w:rPr>
          <w:color w:val="000000"/>
          <w:sz w:val="28"/>
          <w:szCs w:val="28"/>
        </w:rPr>
        <w:t xml:space="preserve">В презентации естественно-исторических коллекций большой опыт у музеев </w:t>
      </w:r>
      <w:r w:rsidR="00EB77BA" w:rsidRPr="00303E67">
        <w:rPr>
          <w:color w:val="000000"/>
          <w:sz w:val="28"/>
          <w:szCs w:val="28"/>
        </w:rPr>
        <w:t>России</w:t>
      </w:r>
      <w:r w:rsidR="00A27FDA" w:rsidRPr="00303E67">
        <w:rPr>
          <w:color w:val="000000"/>
          <w:sz w:val="28"/>
          <w:szCs w:val="28"/>
        </w:rPr>
        <w:t>. Следует отметить</w:t>
      </w:r>
      <w:r w:rsidRPr="00303E67">
        <w:rPr>
          <w:color w:val="000000"/>
          <w:sz w:val="28"/>
          <w:szCs w:val="28"/>
        </w:rPr>
        <w:t xml:space="preserve"> </w:t>
      </w:r>
      <w:r w:rsidR="00A27FDA" w:rsidRPr="00303E67">
        <w:rPr>
          <w:color w:val="000000"/>
          <w:sz w:val="28"/>
          <w:szCs w:val="28"/>
        </w:rPr>
        <w:t>Палеонтологический музей им. Ю.А.</w:t>
      </w:r>
      <w:r w:rsidR="00504D93" w:rsidRPr="00303E67">
        <w:rPr>
          <w:color w:val="000000"/>
          <w:sz w:val="28"/>
          <w:szCs w:val="28"/>
        </w:rPr>
        <w:t xml:space="preserve"> </w:t>
      </w:r>
      <w:r w:rsidR="00A27FDA" w:rsidRPr="00303E67">
        <w:rPr>
          <w:color w:val="000000"/>
          <w:sz w:val="28"/>
          <w:szCs w:val="28"/>
        </w:rPr>
        <w:t>Орлова (</w:t>
      </w:r>
      <w:hyperlink r:id="rId6" w:history="1">
        <w:r w:rsidR="00A27FDA" w:rsidRPr="00303E67">
          <w:rPr>
            <w:color w:val="000000"/>
            <w:sz w:val="28"/>
            <w:szCs w:val="28"/>
          </w:rPr>
          <w:t>Палеонтологический институт РАН</w:t>
        </w:r>
      </w:hyperlink>
      <w:r w:rsidR="00A27FDA" w:rsidRPr="00303E67">
        <w:rPr>
          <w:color w:val="000000"/>
          <w:sz w:val="28"/>
          <w:szCs w:val="28"/>
        </w:rPr>
        <w:t xml:space="preserve">), который является одним из крупнейших естественноисторических музеев мира, </w:t>
      </w:r>
      <w:r w:rsidRPr="00303E67">
        <w:rPr>
          <w:color w:val="000000"/>
          <w:sz w:val="28"/>
          <w:szCs w:val="28"/>
        </w:rPr>
        <w:t>Санкт-Пе</w:t>
      </w:r>
      <w:r w:rsidR="00EB77BA" w:rsidRPr="00303E67">
        <w:rPr>
          <w:color w:val="000000"/>
          <w:sz w:val="28"/>
          <w:szCs w:val="28"/>
        </w:rPr>
        <w:t>те</w:t>
      </w:r>
      <w:r w:rsidRPr="00303E67">
        <w:rPr>
          <w:color w:val="000000"/>
          <w:sz w:val="28"/>
          <w:szCs w:val="28"/>
        </w:rPr>
        <w:t>рбургский (</w:t>
      </w:r>
      <w:r w:rsidR="00EB77BA" w:rsidRPr="00303E67">
        <w:rPr>
          <w:color w:val="000000"/>
          <w:sz w:val="28"/>
          <w:szCs w:val="28"/>
        </w:rPr>
        <w:t>Музей Зоологического института Российской Академии Наук</w:t>
      </w:r>
      <w:r w:rsidRPr="00303E67">
        <w:rPr>
          <w:color w:val="000000"/>
          <w:sz w:val="28"/>
          <w:szCs w:val="28"/>
        </w:rPr>
        <w:t>), Московский (</w:t>
      </w:r>
      <w:r w:rsidR="00EB77BA" w:rsidRPr="00303E67">
        <w:rPr>
          <w:color w:val="000000"/>
          <w:sz w:val="28"/>
          <w:szCs w:val="28"/>
        </w:rPr>
        <w:t xml:space="preserve">Музей </w:t>
      </w:r>
      <w:r w:rsidRPr="00303E67">
        <w:rPr>
          <w:color w:val="000000"/>
          <w:sz w:val="28"/>
          <w:szCs w:val="28"/>
        </w:rPr>
        <w:t>М</w:t>
      </w:r>
      <w:r w:rsidR="00EB77BA" w:rsidRPr="00303E67">
        <w:rPr>
          <w:color w:val="000000"/>
          <w:sz w:val="28"/>
          <w:szCs w:val="28"/>
        </w:rPr>
        <w:t>осковского государственного университета</w:t>
      </w:r>
      <w:r w:rsidRPr="00303E67">
        <w:rPr>
          <w:color w:val="000000"/>
          <w:sz w:val="28"/>
          <w:szCs w:val="28"/>
        </w:rPr>
        <w:t>), Казанский (</w:t>
      </w:r>
      <w:r w:rsidR="00EB77BA" w:rsidRPr="00303E67">
        <w:rPr>
          <w:color w:val="000000"/>
          <w:sz w:val="28"/>
          <w:szCs w:val="28"/>
        </w:rPr>
        <w:t>Музей Казанского</w:t>
      </w:r>
      <w:r w:rsidRPr="00303E67">
        <w:rPr>
          <w:color w:val="000000"/>
          <w:sz w:val="28"/>
          <w:szCs w:val="28"/>
        </w:rPr>
        <w:t xml:space="preserve"> университет</w:t>
      </w:r>
      <w:r w:rsidR="00EB77BA" w:rsidRPr="00303E67">
        <w:rPr>
          <w:color w:val="000000"/>
          <w:sz w:val="28"/>
          <w:szCs w:val="28"/>
        </w:rPr>
        <w:t xml:space="preserve">а) </w:t>
      </w:r>
      <w:r w:rsidRPr="00303E67">
        <w:rPr>
          <w:color w:val="000000"/>
          <w:sz w:val="28"/>
          <w:szCs w:val="28"/>
        </w:rPr>
        <w:t>и др.</w:t>
      </w:r>
    </w:p>
    <w:p w:rsidR="00CD79D7" w:rsidRPr="00303E67" w:rsidRDefault="001501C1" w:rsidP="00EB77BA">
      <w:pPr>
        <w:pStyle w:val="a5"/>
        <w:shd w:val="clear" w:color="auto" w:fill="FFFFFF"/>
        <w:spacing w:before="0" w:beforeAutospacing="0" w:after="0" w:afterAutospacing="0"/>
        <w:ind w:firstLine="709"/>
        <w:jc w:val="both"/>
        <w:textAlignment w:val="baseline"/>
        <w:rPr>
          <w:rFonts w:eastAsia="Andale Sans UI"/>
          <w:color w:val="000000"/>
          <w:kern w:val="2"/>
          <w:sz w:val="28"/>
          <w:szCs w:val="28"/>
        </w:rPr>
      </w:pPr>
      <w:r w:rsidRPr="00303E67">
        <w:rPr>
          <w:rFonts w:eastAsia="Andale Sans UI"/>
          <w:color w:val="000000"/>
          <w:kern w:val="2"/>
          <w:sz w:val="28"/>
          <w:szCs w:val="28"/>
        </w:rPr>
        <w:t>Музеи</w:t>
      </w:r>
      <w:r w:rsidR="00CD79D7" w:rsidRPr="00303E67">
        <w:rPr>
          <w:rFonts w:eastAsia="Andale Sans UI"/>
          <w:color w:val="000000"/>
          <w:kern w:val="2"/>
          <w:sz w:val="28"/>
          <w:szCs w:val="28"/>
        </w:rPr>
        <w:t xml:space="preserve"> </w:t>
      </w:r>
      <w:r w:rsidRPr="00303E67">
        <w:rPr>
          <w:rFonts w:eastAsia="Andale Sans UI"/>
          <w:color w:val="000000"/>
          <w:kern w:val="2"/>
          <w:sz w:val="28"/>
          <w:szCs w:val="28"/>
        </w:rPr>
        <w:t xml:space="preserve">научно-естественного профиля Великобритании широко использует в просветительских и образовательных целях </w:t>
      </w:r>
      <w:r w:rsidR="00CD79D7" w:rsidRPr="00303E67">
        <w:rPr>
          <w:rFonts w:eastAsia="Andale Sans UI"/>
          <w:color w:val="000000"/>
          <w:kern w:val="2"/>
          <w:sz w:val="28"/>
          <w:szCs w:val="28"/>
        </w:rPr>
        <w:t xml:space="preserve">бережно хранит </w:t>
      </w:r>
      <w:r w:rsidRPr="00303E67">
        <w:rPr>
          <w:rFonts w:eastAsia="Andale Sans UI"/>
          <w:color w:val="000000"/>
          <w:kern w:val="2"/>
          <w:sz w:val="28"/>
          <w:szCs w:val="28"/>
        </w:rPr>
        <w:t>многочисленные коллекции. Активно использует</w:t>
      </w:r>
      <w:r w:rsidR="00CD79D7" w:rsidRPr="00303E67">
        <w:rPr>
          <w:rFonts w:eastAsia="Andale Sans UI"/>
          <w:color w:val="000000"/>
          <w:kern w:val="2"/>
          <w:sz w:val="28"/>
          <w:szCs w:val="28"/>
        </w:rPr>
        <w:t xml:space="preserve"> в системе научного, делового и </w:t>
      </w:r>
      <w:r w:rsidRPr="00303E67">
        <w:rPr>
          <w:rFonts w:eastAsia="Andale Sans UI"/>
          <w:color w:val="000000"/>
          <w:kern w:val="2"/>
          <w:sz w:val="28"/>
          <w:szCs w:val="28"/>
        </w:rPr>
        <w:t>других видов туризма (</w:t>
      </w:r>
      <w:r w:rsidR="005D317A">
        <w:rPr>
          <w:rFonts w:eastAsia="Andale Sans UI"/>
          <w:color w:val="000000"/>
          <w:kern w:val="2"/>
          <w:sz w:val="28"/>
          <w:szCs w:val="28"/>
        </w:rPr>
        <w:t>5, с.452</w:t>
      </w:r>
      <w:r w:rsidR="00CD79D7" w:rsidRPr="00303E67">
        <w:rPr>
          <w:rFonts w:eastAsia="Andale Sans UI"/>
          <w:color w:val="000000"/>
          <w:kern w:val="2"/>
          <w:sz w:val="28"/>
          <w:szCs w:val="28"/>
        </w:rPr>
        <w:t>).</w:t>
      </w:r>
    </w:p>
    <w:p w:rsidR="00460A19" w:rsidRPr="00303E67" w:rsidRDefault="001501C1" w:rsidP="00460A19">
      <w:pPr>
        <w:pStyle w:val="a5"/>
        <w:shd w:val="clear" w:color="auto" w:fill="FFFFFF"/>
        <w:spacing w:before="0" w:beforeAutospacing="0" w:after="0" w:afterAutospacing="0"/>
        <w:ind w:firstLine="709"/>
        <w:jc w:val="both"/>
        <w:textAlignment w:val="baseline"/>
        <w:rPr>
          <w:rFonts w:eastAsia="Andale Sans UI"/>
          <w:color w:val="000000"/>
          <w:kern w:val="2"/>
          <w:sz w:val="28"/>
          <w:szCs w:val="28"/>
        </w:rPr>
      </w:pPr>
      <w:r w:rsidRPr="00303E67">
        <w:rPr>
          <w:rFonts w:eastAsia="Andale Sans UI"/>
          <w:color w:val="000000"/>
          <w:kern w:val="2"/>
          <w:sz w:val="28"/>
          <w:szCs w:val="28"/>
        </w:rPr>
        <w:t>Широко и</w:t>
      </w:r>
      <w:r w:rsidR="00CD79D7" w:rsidRPr="00303E67">
        <w:rPr>
          <w:rFonts w:eastAsia="Andale Sans UI"/>
          <w:color w:val="000000"/>
          <w:kern w:val="2"/>
          <w:sz w:val="28"/>
          <w:szCs w:val="28"/>
        </w:rPr>
        <w:t>звест</w:t>
      </w:r>
      <w:r w:rsidRPr="00303E67">
        <w:rPr>
          <w:rFonts w:eastAsia="Andale Sans UI"/>
          <w:color w:val="000000"/>
          <w:kern w:val="2"/>
          <w:sz w:val="28"/>
          <w:szCs w:val="28"/>
        </w:rPr>
        <w:t>ен</w:t>
      </w:r>
      <w:r w:rsidR="00CD79D7" w:rsidRPr="00303E67">
        <w:rPr>
          <w:rFonts w:eastAsia="Andale Sans UI"/>
          <w:color w:val="000000"/>
          <w:kern w:val="2"/>
          <w:sz w:val="28"/>
          <w:szCs w:val="28"/>
        </w:rPr>
        <w:t xml:space="preserve"> </w:t>
      </w:r>
      <w:proofErr w:type="spellStart"/>
      <w:r w:rsidR="00CD79D7" w:rsidRPr="00303E67">
        <w:rPr>
          <w:rFonts w:eastAsia="Andale Sans UI"/>
          <w:color w:val="000000"/>
          <w:kern w:val="2"/>
          <w:sz w:val="28"/>
          <w:szCs w:val="28"/>
        </w:rPr>
        <w:t>Смитсоновский</w:t>
      </w:r>
      <w:proofErr w:type="spellEnd"/>
      <w:r w:rsidR="00CD79D7" w:rsidRPr="00303E67">
        <w:rPr>
          <w:rFonts w:eastAsia="Andale Sans UI"/>
          <w:color w:val="000000"/>
          <w:kern w:val="2"/>
          <w:sz w:val="28"/>
          <w:szCs w:val="28"/>
        </w:rPr>
        <w:t xml:space="preserve"> музей естественной истории США (</w:t>
      </w:r>
      <w:proofErr w:type="spellStart"/>
      <w:r w:rsidR="00CD79D7" w:rsidRPr="00303E67">
        <w:rPr>
          <w:rFonts w:eastAsia="Andale Sans UI"/>
          <w:color w:val="000000"/>
          <w:kern w:val="2"/>
          <w:sz w:val="28"/>
          <w:szCs w:val="28"/>
        </w:rPr>
        <w:t>Smithsonian</w:t>
      </w:r>
      <w:proofErr w:type="spellEnd"/>
      <w:r w:rsidR="00CD79D7" w:rsidRPr="00303E67">
        <w:rPr>
          <w:rFonts w:eastAsia="Andale Sans UI"/>
          <w:color w:val="000000"/>
          <w:kern w:val="2"/>
          <w:sz w:val="28"/>
          <w:szCs w:val="28"/>
        </w:rPr>
        <w:t xml:space="preserve"> </w:t>
      </w:r>
      <w:proofErr w:type="spellStart"/>
      <w:r w:rsidR="00CD79D7" w:rsidRPr="00303E67">
        <w:rPr>
          <w:rFonts w:eastAsia="Andale Sans UI"/>
          <w:color w:val="000000"/>
          <w:kern w:val="2"/>
          <w:sz w:val="28"/>
          <w:szCs w:val="28"/>
        </w:rPr>
        <w:t>Natural</w:t>
      </w:r>
      <w:proofErr w:type="spellEnd"/>
      <w:r w:rsidR="00CD79D7" w:rsidRPr="00303E67">
        <w:rPr>
          <w:rFonts w:eastAsia="Andale Sans UI"/>
          <w:color w:val="000000"/>
          <w:kern w:val="2"/>
          <w:sz w:val="28"/>
          <w:szCs w:val="28"/>
        </w:rPr>
        <w:t xml:space="preserve"> </w:t>
      </w:r>
      <w:proofErr w:type="spellStart"/>
      <w:r w:rsidR="00CD79D7" w:rsidRPr="00303E67">
        <w:rPr>
          <w:rFonts w:eastAsia="Andale Sans UI"/>
          <w:color w:val="000000"/>
          <w:kern w:val="2"/>
          <w:sz w:val="28"/>
          <w:szCs w:val="28"/>
        </w:rPr>
        <w:t>Museum</w:t>
      </w:r>
      <w:proofErr w:type="spellEnd"/>
      <w:r w:rsidR="00CD79D7" w:rsidRPr="00303E67">
        <w:rPr>
          <w:rFonts w:eastAsia="Andale Sans UI"/>
          <w:color w:val="000000"/>
          <w:kern w:val="2"/>
          <w:sz w:val="28"/>
          <w:szCs w:val="28"/>
        </w:rPr>
        <w:t xml:space="preserve"> </w:t>
      </w:r>
      <w:proofErr w:type="spellStart"/>
      <w:r w:rsidR="00CD79D7" w:rsidRPr="00303E67">
        <w:rPr>
          <w:rFonts w:eastAsia="Andale Sans UI"/>
          <w:color w:val="000000"/>
          <w:kern w:val="2"/>
          <w:sz w:val="28"/>
          <w:szCs w:val="28"/>
        </w:rPr>
        <w:t>of</w:t>
      </w:r>
      <w:proofErr w:type="spellEnd"/>
      <w:r w:rsidR="00CD79D7" w:rsidRPr="00303E67">
        <w:rPr>
          <w:rFonts w:eastAsia="Andale Sans UI"/>
          <w:color w:val="000000"/>
          <w:kern w:val="2"/>
          <w:sz w:val="28"/>
          <w:szCs w:val="28"/>
        </w:rPr>
        <w:t xml:space="preserve"> </w:t>
      </w:r>
      <w:proofErr w:type="spellStart"/>
      <w:r w:rsidR="00CD79D7" w:rsidRPr="00303E67">
        <w:rPr>
          <w:rFonts w:eastAsia="Andale Sans UI"/>
          <w:color w:val="000000"/>
          <w:kern w:val="2"/>
          <w:sz w:val="28"/>
          <w:szCs w:val="28"/>
        </w:rPr>
        <w:t>Natural</w:t>
      </w:r>
      <w:proofErr w:type="spellEnd"/>
      <w:r w:rsidR="00CD79D7" w:rsidRPr="00303E67">
        <w:rPr>
          <w:rFonts w:eastAsia="Andale Sans UI"/>
          <w:color w:val="000000"/>
          <w:kern w:val="2"/>
          <w:sz w:val="28"/>
          <w:szCs w:val="28"/>
        </w:rPr>
        <w:t xml:space="preserve"> </w:t>
      </w:r>
      <w:proofErr w:type="spellStart"/>
      <w:r w:rsidR="00CD79D7" w:rsidRPr="00303E67">
        <w:rPr>
          <w:rFonts w:eastAsia="Andale Sans UI"/>
          <w:color w:val="000000"/>
          <w:kern w:val="2"/>
          <w:sz w:val="28"/>
          <w:szCs w:val="28"/>
        </w:rPr>
        <w:t>History</w:t>
      </w:r>
      <w:proofErr w:type="spellEnd"/>
      <w:r w:rsidR="00CD79D7" w:rsidRPr="00303E67">
        <w:rPr>
          <w:rFonts w:eastAsia="Andale Sans UI"/>
          <w:color w:val="000000"/>
          <w:kern w:val="2"/>
          <w:sz w:val="28"/>
          <w:szCs w:val="28"/>
        </w:rPr>
        <w:t xml:space="preserve">) </w:t>
      </w:r>
      <w:r w:rsidRPr="00303E67">
        <w:rPr>
          <w:rFonts w:eastAsia="Andale Sans UI"/>
          <w:color w:val="000000"/>
          <w:kern w:val="2"/>
          <w:sz w:val="28"/>
          <w:szCs w:val="28"/>
        </w:rPr>
        <w:t>с его исследовательскими и обучающими программами (</w:t>
      </w:r>
      <w:proofErr w:type="spellStart"/>
      <w:r w:rsidRPr="00303E67">
        <w:rPr>
          <w:rFonts w:eastAsia="Andale Sans UI"/>
          <w:color w:val="000000"/>
          <w:kern w:val="2"/>
          <w:sz w:val="28"/>
          <w:szCs w:val="28"/>
        </w:rPr>
        <w:t>Research</w:t>
      </w:r>
      <w:proofErr w:type="spellEnd"/>
      <w:r w:rsidRPr="00303E67">
        <w:rPr>
          <w:rFonts w:eastAsia="Andale Sans UI"/>
          <w:color w:val="000000"/>
          <w:kern w:val="2"/>
          <w:sz w:val="28"/>
          <w:szCs w:val="28"/>
        </w:rPr>
        <w:t xml:space="preserve"> </w:t>
      </w:r>
      <w:proofErr w:type="spellStart"/>
      <w:r w:rsidRPr="00303E67">
        <w:rPr>
          <w:rFonts w:eastAsia="Andale Sans UI"/>
          <w:color w:val="000000"/>
          <w:kern w:val="2"/>
          <w:sz w:val="28"/>
          <w:szCs w:val="28"/>
        </w:rPr>
        <w:t>Training</w:t>
      </w:r>
      <w:proofErr w:type="spellEnd"/>
      <w:r w:rsidRPr="00303E67">
        <w:rPr>
          <w:rFonts w:eastAsia="Andale Sans UI"/>
          <w:color w:val="000000"/>
          <w:kern w:val="2"/>
          <w:sz w:val="28"/>
          <w:szCs w:val="28"/>
        </w:rPr>
        <w:t xml:space="preserve"> </w:t>
      </w:r>
      <w:proofErr w:type="spellStart"/>
      <w:r w:rsidRPr="00303E67">
        <w:rPr>
          <w:rFonts w:eastAsia="Andale Sans UI"/>
          <w:color w:val="000000"/>
          <w:kern w:val="2"/>
          <w:sz w:val="28"/>
          <w:szCs w:val="28"/>
        </w:rPr>
        <w:t>program</w:t>
      </w:r>
      <w:proofErr w:type="spellEnd"/>
      <w:r w:rsidRPr="00303E67">
        <w:rPr>
          <w:rFonts w:eastAsia="Andale Sans UI"/>
          <w:color w:val="000000"/>
          <w:kern w:val="2"/>
          <w:sz w:val="28"/>
          <w:szCs w:val="28"/>
        </w:rPr>
        <w:t>), включающими</w:t>
      </w:r>
      <w:r w:rsidR="00CD79D7" w:rsidRPr="00303E67">
        <w:rPr>
          <w:rFonts w:eastAsia="Andale Sans UI"/>
          <w:color w:val="000000"/>
          <w:kern w:val="2"/>
          <w:sz w:val="28"/>
          <w:szCs w:val="28"/>
        </w:rPr>
        <w:t xml:space="preserve"> лекции, </w:t>
      </w:r>
      <w:r w:rsidRPr="00303E67">
        <w:rPr>
          <w:rFonts w:eastAsia="Andale Sans UI"/>
          <w:color w:val="000000"/>
          <w:kern w:val="2"/>
          <w:sz w:val="28"/>
          <w:szCs w:val="28"/>
        </w:rPr>
        <w:t xml:space="preserve">научные </w:t>
      </w:r>
      <w:r w:rsidR="002420B8" w:rsidRPr="00303E67">
        <w:rPr>
          <w:rFonts w:eastAsia="Andale Sans UI"/>
          <w:color w:val="000000"/>
          <w:kern w:val="2"/>
          <w:sz w:val="28"/>
          <w:szCs w:val="28"/>
        </w:rPr>
        <w:t>дискуссии, общение с</w:t>
      </w:r>
      <w:r w:rsidR="00CD79D7" w:rsidRPr="00303E67">
        <w:rPr>
          <w:rFonts w:eastAsia="Andale Sans UI"/>
          <w:color w:val="000000"/>
          <w:kern w:val="2"/>
          <w:sz w:val="28"/>
          <w:szCs w:val="28"/>
        </w:rPr>
        <w:t xml:space="preserve"> </w:t>
      </w:r>
      <w:proofErr w:type="spellStart"/>
      <w:r w:rsidRPr="00303E67">
        <w:rPr>
          <w:rFonts w:eastAsia="Andale Sans UI"/>
          <w:color w:val="000000"/>
          <w:kern w:val="2"/>
          <w:sz w:val="28"/>
          <w:szCs w:val="28"/>
        </w:rPr>
        <w:t>музе</w:t>
      </w:r>
      <w:r w:rsidR="002420B8" w:rsidRPr="00303E67">
        <w:rPr>
          <w:rFonts w:eastAsia="Andale Sans UI"/>
          <w:color w:val="000000"/>
          <w:kern w:val="2"/>
          <w:sz w:val="28"/>
          <w:szCs w:val="28"/>
        </w:rPr>
        <w:t>о</w:t>
      </w:r>
      <w:r w:rsidRPr="00303E67">
        <w:rPr>
          <w:rFonts w:eastAsia="Andale Sans UI"/>
          <w:color w:val="000000"/>
          <w:kern w:val="2"/>
          <w:sz w:val="28"/>
          <w:szCs w:val="28"/>
        </w:rPr>
        <w:t>логами</w:t>
      </w:r>
      <w:proofErr w:type="spellEnd"/>
      <w:r w:rsidR="00CD79D7" w:rsidRPr="00303E67">
        <w:rPr>
          <w:rFonts w:eastAsia="Andale Sans UI"/>
          <w:color w:val="000000"/>
          <w:kern w:val="2"/>
          <w:sz w:val="28"/>
          <w:szCs w:val="28"/>
        </w:rPr>
        <w:t>.</w:t>
      </w:r>
    </w:p>
    <w:p w:rsidR="0020576C" w:rsidRPr="00303E67" w:rsidRDefault="00460A19" w:rsidP="00EB77BA">
      <w:pPr>
        <w:pStyle w:val="a5"/>
        <w:shd w:val="clear" w:color="auto" w:fill="FFFFFF"/>
        <w:spacing w:before="0" w:beforeAutospacing="0" w:after="0" w:afterAutospacing="0"/>
        <w:ind w:firstLine="709"/>
        <w:jc w:val="both"/>
        <w:textAlignment w:val="baseline"/>
        <w:rPr>
          <w:rFonts w:eastAsia="Andale Sans UI"/>
          <w:color w:val="000000"/>
          <w:kern w:val="2"/>
          <w:sz w:val="28"/>
          <w:szCs w:val="28"/>
        </w:rPr>
      </w:pPr>
      <w:r w:rsidRPr="00303E67">
        <w:rPr>
          <w:rFonts w:eastAsia="Andale Sans UI"/>
          <w:color w:val="000000"/>
          <w:kern w:val="2"/>
          <w:sz w:val="28"/>
          <w:szCs w:val="28"/>
        </w:rPr>
        <w:t>Миссией</w:t>
      </w:r>
      <w:r w:rsidR="0020576C" w:rsidRPr="00303E67">
        <w:rPr>
          <w:rFonts w:eastAsia="Andale Sans UI"/>
          <w:color w:val="000000"/>
          <w:kern w:val="2"/>
          <w:sz w:val="28"/>
          <w:szCs w:val="28"/>
        </w:rPr>
        <w:t xml:space="preserve"> </w:t>
      </w:r>
      <w:r w:rsidRPr="00303E67">
        <w:rPr>
          <w:rFonts w:eastAsia="Andale Sans UI"/>
          <w:color w:val="000000"/>
          <w:kern w:val="2"/>
          <w:sz w:val="28"/>
          <w:szCs w:val="28"/>
        </w:rPr>
        <w:t xml:space="preserve">Палеонтологического музея </w:t>
      </w:r>
      <w:r w:rsidR="00C923EC" w:rsidRPr="00303E67">
        <w:rPr>
          <w:rFonts w:eastAsia="Andale Sans UI"/>
          <w:color w:val="000000"/>
          <w:kern w:val="2"/>
          <w:sz w:val="28"/>
          <w:szCs w:val="28"/>
        </w:rPr>
        <w:t>У</w:t>
      </w:r>
      <w:r w:rsidR="0020576C" w:rsidRPr="00303E67">
        <w:rPr>
          <w:rFonts w:eastAsia="Andale Sans UI"/>
          <w:color w:val="000000"/>
          <w:kern w:val="2"/>
          <w:sz w:val="28"/>
          <w:szCs w:val="28"/>
        </w:rPr>
        <w:t>ниверситета</w:t>
      </w:r>
      <w:r w:rsidR="00C923EC" w:rsidRPr="00303E67">
        <w:rPr>
          <w:rFonts w:eastAsia="Andale Sans UI"/>
          <w:color w:val="000000"/>
          <w:kern w:val="2"/>
          <w:sz w:val="28"/>
          <w:szCs w:val="28"/>
        </w:rPr>
        <w:t xml:space="preserve"> Беркли (</w:t>
      </w:r>
      <w:proofErr w:type="spellStart"/>
      <w:proofErr w:type="gramStart"/>
      <w:r w:rsidR="00C923EC" w:rsidRPr="00303E67">
        <w:rPr>
          <w:rFonts w:eastAsia="Andale Sans UI"/>
          <w:color w:val="000000"/>
          <w:kern w:val="2"/>
          <w:sz w:val="28"/>
          <w:szCs w:val="28"/>
        </w:rPr>
        <w:t>Калифорния,США</w:t>
      </w:r>
      <w:proofErr w:type="spellEnd"/>
      <w:proofErr w:type="gramEnd"/>
      <w:r w:rsidR="00C923EC" w:rsidRPr="00303E67">
        <w:rPr>
          <w:rFonts w:eastAsia="Andale Sans UI"/>
          <w:color w:val="000000"/>
          <w:kern w:val="2"/>
          <w:sz w:val="28"/>
          <w:szCs w:val="28"/>
        </w:rPr>
        <w:t>)</w:t>
      </w:r>
      <w:r w:rsidR="0020576C" w:rsidRPr="00303E67">
        <w:rPr>
          <w:rFonts w:eastAsia="Andale Sans UI"/>
          <w:color w:val="000000"/>
          <w:kern w:val="2"/>
          <w:sz w:val="28"/>
          <w:szCs w:val="28"/>
        </w:rPr>
        <w:t xml:space="preserve"> является </w:t>
      </w:r>
      <w:r w:rsidR="00552D98" w:rsidRPr="00303E67">
        <w:rPr>
          <w:rFonts w:eastAsia="Andale Sans UI"/>
          <w:color w:val="000000"/>
          <w:kern w:val="2"/>
          <w:sz w:val="28"/>
          <w:szCs w:val="28"/>
        </w:rPr>
        <w:t xml:space="preserve">презентация палеонтологических коллекций и </w:t>
      </w:r>
      <w:r w:rsidR="0020576C" w:rsidRPr="00303E67">
        <w:rPr>
          <w:rFonts w:eastAsia="Andale Sans UI"/>
          <w:color w:val="000000"/>
          <w:kern w:val="2"/>
          <w:sz w:val="28"/>
          <w:szCs w:val="28"/>
        </w:rPr>
        <w:t xml:space="preserve">исследование истории </w:t>
      </w:r>
      <w:r w:rsidRPr="00303E67">
        <w:rPr>
          <w:rFonts w:eastAsia="Andale Sans UI"/>
          <w:color w:val="000000"/>
          <w:kern w:val="2"/>
          <w:sz w:val="28"/>
          <w:szCs w:val="28"/>
        </w:rPr>
        <w:t xml:space="preserve">развития органического мира </w:t>
      </w:r>
      <w:r w:rsidR="0020576C" w:rsidRPr="00303E67">
        <w:rPr>
          <w:rFonts w:eastAsia="Andale Sans UI"/>
          <w:color w:val="000000"/>
          <w:kern w:val="2"/>
          <w:sz w:val="28"/>
          <w:szCs w:val="28"/>
        </w:rPr>
        <w:t xml:space="preserve">и разнообразия </w:t>
      </w:r>
      <w:proofErr w:type="spellStart"/>
      <w:r w:rsidR="0020576C" w:rsidRPr="00303E67">
        <w:rPr>
          <w:rFonts w:eastAsia="Andale Sans UI"/>
          <w:color w:val="000000"/>
          <w:kern w:val="2"/>
          <w:sz w:val="28"/>
          <w:szCs w:val="28"/>
        </w:rPr>
        <w:t>биоты</w:t>
      </w:r>
      <w:proofErr w:type="spellEnd"/>
      <w:r w:rsidR="0020576C" w:rsidRPr="00303E67">
        <w:rPr>
          <w:rFonts w:eastAsia="Andale Sans UI"/>
          <w:color w:val="000000"/>
          <w:kern w:val="2"/>
          <w:sz w:val="28"/>
          <w:szCs w:val="28"/>
        </w:rPr>
        <w:t xml:space="preserve"> Земли</w:t>
      </w:r>
      <w:r w:rsidRPr="00303E67">
        <w:rPr>
          <w:rFonts w:eastAsia="Andale Sans UI"/>
          <w:color w:val="000000"/>
          <w:kern w:val="2"/>
          <w:sz w:val="28"/>
          <w:szCs w:val="28"/>
        </w:rPr>
        <w:t>. Ежегодно</w:t>
      </w:r>
      <w:r w:rsidRPr="00303E67">
        <w:rPr>
          <w:rFonts w:eastAsia="Andale Sans UI"/>
          <w:color w:val="000000"/>
          <w:kern w:val="2"/>
          <w:sz w:val="28"/>
          <w:szCs w:val="28"/>
          <w:lang w:val="en-US"/>
        </w:rPr>
        <w:t xml:space="preserve"> </w:t>
      </w:r>
      <w:r w:rsidR="00552D98" w:rsidRPr="00303E67">
        <w:rPr>
          <w:rFonts w:eastAsia="Andale Sans UI"/>
          <w:color w:val="000000"/>
          <w:kern w:val="2"/>
          <w:sz w:val="28"/>
          <w:szCs w:val="28"/>
        </w:rPr>
        <w:t>Музеем</w:t>
      </w:r>
      <w:r w:rsidR="00552D98" w:rsidRPr="00303E67">
        <w:rPr>
          <w:rFonts w:eastAsia="Andale Sans UI"/>
          <w:color w:val="000000"/>
          <w:kern w:val="2"/>
          <w:sz w:val="28"/>
          <w:szCs w:val="28"/>
          <w:lang w:val="en-US"/>
        </w:rPr>
        <w:t xml:space="preserve"> </w:t>
      </w:r>
      <w:r w:rsidRPr="00303E67">
        <w:rPr>
          <w:rFonts w:eastAsia="Andale Sans UI"/>
          <w:color w:val="000000"/>
          <w:kern w:val="2"/>
          <w:sz w:val="28"/>
          <w:szCs w:val="28"/>
        </w:rPr>
        <w:t>проводятся</w:t>
      </w:r>
      <w:r w:rsidRPr="00303E67">
        <w:rPr>
          <w:rFonts w:eastAsia="Andale Sans UI"/>
          <w:color w:val="000000"/>
          <w:kern w:val="2"/>
          <w:sz w:val="28"/>
          <w:szCs w:val="28"/>
          <w:lang w:val="en-US"/>
        </w:rPr>
        <w:t xml:space="preserve"> </w:t>
      </w:r>
      <w:r w:rsidR="0020576C" w:rsidRPr="00303E67">
        <w:rPr>
          <w:rFonts w:eastAsia="Andale Sans UI"/>
          <w:color w:val="000000"/>
          <w:kern w:val="2"/>
          <w:sz w:val="28"/>
          <w:szCs w:val="28"/>
          <w:lang w:val="en-US"/>
        </w:rPr>
        <w:t xml:space="preserve"> </w:t>
      </w:r>
      <w:r w:rsidRPr="00303E67">
        <w:rPr>
          <w:rFonts w:eastAsia="Andale Sans UI"/>
          <w:color w:val="000000"/>
          <w:kern w:val="2"/>
          <w:sz w:val="28"/>
          <w:szCs w:val="28"/>
          <w:lang w:val="en-US"/>
        </w:rPr>
        <w:t xml:space="preserve"> </w:t>
      </w:r>
      <w:r w:rsidRPr="00303E67">
        <w:rPr>
          <w:rFonts w:eastAsia="Andale Sans UI"/>
          <w:color w:val="000000"/>
          <w:kern w:val="2"/>
          <w:sz w:val="28"/>
          <w:szCs w:val="28"/>
        </w:rPr>
        <w:t>различные</w:t>
      </w:r>
      <w:r w:rsidRPr="00303E67">
        <w:rPr>
          <w:rFonts w:eastAsia="Andale Sans UI"/>
          <w:color w:val="000000"/>
          <w:kern w:val="2"/>
          <w:sz w:val="28"/>
          <w:szCs w:val="28"/>
          <w:lang w:val="en-US"/>
        </w:rPr>
        <w:t xml:space="preserve"> </w:t>
      </w:r>
      <w:r w:rsidRPr="00303E67">
        <w:rPr>
          <w:rFonts w:eastAsia="Andale Sans UI"/>
          <w:color w:val="000000"/>
          <w:kern w:val="2"/>
          <w:sz w:val="28"/>
          <w:szCs w:val="28"/>
        </w:rPr>
        <w:t>научные</w:t>
      </w:r>
      <w:r w:rsidRPr="00303E67">
        <w:rPr>
          <w:rFonts w:eastAsia="Andale Sans UI"/>
          <w:color w:val="000000"/>
          <w:kern w:val="2"/>
          <w:sz w:val="28"/>
          <w:szCs w:val="28"/>
          <w:lang w:val="en-US"/>
        </w:rPr>
        <w:t xml:space="preserve"> </w:t>
      </w:r>
      <w:r w:rsidRPr="00303E67">
        <w:rPr>
          <w:rFonts w:eastAsia="Andale Sans UI"/>
          <w:color w:val="000000"/>
          <w:kern w:val="2"/>
          <w:sz w:val="28"/>
          <w:szCs w:val="28"/>
        </w:rPr>
        <w:t>курсы</w:t>
      </w:r>
      <w:r w:rsidRPr="00303E67">
        <w:rPr>
          <w:rFonts w:eastAsia="Andale Sans UI"/>
          <w:color w:val="000000"/>
          <w:kern w:val="2"/>
          <w:sz w:val="28"/>
          <w:szCs w:val="28"/>
          <w:lang w:val="en-US"/>
        </w:rPr>
        <w:t xml:space="preserve">. </w:t>
      </w:r>
      <w:r w:rsidRPr="00303E67">
        <w:rPr>
          <w:rFonts w:eastAsia="Andale Sans UI"/>
          <w:color w:val="000000"/>
          <w:kern w:val="2"/>
          <w:sz w:val="28"/>
          <w:szCs w:val="28"/>
        </w:rPr>
        <w:t>Одним</w:t>
      </w:r>
      <w:r w:rsidRPr="00303E67">
        <w:rPr>
          <w:rFonts w:eastAsia="Andale Sans UI"/>
          <w:color w:val="000000"/>
          <w:kern w:val="2"/>
          <w:sz w:val="28"/>
          <w:szCs w:val="28"/>
          <w:lang w:val="en-US"/>
        </w:rPr>
        <w:t xml:space="preserve"> </w:t>
      </w:r>
      <w:r w:rsidRPr="00303E67">
        <w:rPr>
          <w:rFonts w:eastAsia="Andale Sans UI"/>
          <w:color w:val="000000"/>
          <w:kern w:val="2"/>
          <w:sz w:val="28"/>
          <w:szCs w:val="28"/>
        </w:rPr>
        <w:t>из</w:t>
      </w:r>
      <w:r w:rsidRPr="00303E67">
        <w:rPr>
          <w:rFonts w:eastAsia="Andale Sans UI"/>
          <w:color w:val="000000"/>
          <w:kern w:val="2"/>
          <w:sz w:val="28"/>
          <w:szCs w:val="28"/>
          <w:lang w:val="en-US"/>
        </w:rPr>
        <w:t xml:space="preserve"> </w:t>
      </w:r>
      <w:r w:rsidRPr="00303E67">
        <w:rPr>
          <w:rFonts w:eastAsia="Andale Sans UI"/>
          <w:color w:val="000000"/>
          <w:kern w:val="2"/>
          <w:sz w:val="28"/>
          <w:szCs w:val="28"/>
        </w:rPr>
        <w:t>последних</w:t>
      </w:r>
      <w:r w:rsidR="0020576C" w:rsidRPr="00303E67">
        <w:rPr>
          <w:rFonts w:eastAsia="Andale Sans UI"/>
          <w:color w:val="000000"/>
          <w:kern w:val="2"/>
          <w:sz w:val="28"/>
          <w:szCs w:val="28"/>
          <w:lang w:val="en-US"/>
        </w:rPr>
        <w:t xml:space="preserve"> </w:t>
      </w:r>
      <w:r w:rsidRPr="00303E67">
        <w:rPr>
          <w:rFonts w:eastAsia="Andale Sans UI"/>
          <w:color w:val="000000"/>
          <w:kern w:val="2"/>
          <w:sz w:val="28"/>
          <w:szCs w:val="28"/>
        </w:rPr>
        <w:t>был</w:t>
      </w:r>
      <w:r w:rsidR="0020576C" w:rsidRPr="00303E67">
        <w:rPr>
          <w:rFonts w:eastAsia="Andale Sans UI"/>
          <w:color w:val="000000"/>
          <w:kern w:val="2"/>
          <w:sz w:val="28"/>
          <w:szCs w:val="28"/>
          <w:lang w:val="en-US"/>
        </w:rPr>
        <w:t xml:space="preserve"> </w:t>
      </w:r>
      <w:r w:rsidRPr="00303E67">
        <w:rPr>
          <w:color w:val="222222"/>
          <w:sz w:val="28"/>
          <w:szCs w:val="28"/>
          <w:shd w:val="clear" w:color="auto" w:fill="FFFFFF"/>
          <w:lang w:val="en-US"/>
        </w:rPr>
        <w:t>"</w:t>
      </w:r>
      <w:r w:rsidRPr="00303E67">
        <w:rPr>
          <w:rFonts w:eastAsia="Andale Sans UI"/>
          <w:color w:val="000000"/>
          <w:kern w:val="2"/>
          <w:sz w:val="28"/>
          <w:szCs w:val="28"/>
          <w:lang w:val="en-US"/>
        </w:rPr>
        <w:t xml:space="preserve">A new look at old bones: Insights into dinosaur growth, development and diversity". </w:t>
      </w:r>
      <w:r w:rsidRPr="00303E67">
        <w:rPr>
          <w:rFonts w:eastAsia="Andale Sans UI"/>
          <w:color w:val="000000"/>
          <w:kern w:val="2"/>
          <w:sz w:val="28"/>
          <w:szCs w:val="28"/>
        </w:rPr>
        <w:t xml:space="preserve">Такие </w:t>
      </w:r>
      <w:r w:rsidR="0020576C" w:rsidRPr="00303E67">
        <w:rPr>
          <w:rFonts w:eastAsia="Andale Sans UI"/>
          <w:color w:val="000000"/>
          <w:kern w:val="2"/>
          <w:sz w:val="28"/>
          <w:szCs w:val="28"/>
        </w:rPr>
        <w:t>курс</w:t>
      </w:r>
      <w:r w:rsidRPr="00303E67">
        <w:rPr>
          <w:rFonts w:eastAsia="Andale Sans UI"/>
          <w:color w:val="000000"/>
          <w:kern w:val="2"/>
          <w:sz w:val="28"/>
          <w:szCs w:val="28"/>
        </w:rPr>
        <w:t>ы</w:t>
      </w:r>
      <w:r w:rsidR="0020576C" w:rsidRPr="00303E67">
        <w:rPr>
          <w:rFonts w:eastAsia="Andale Sans UI"/>
          <w:color w:val="000000"/>
          <w:kern w:val="2"/>
          <w:sz w:val="28"/>
          <w:szCs w:val="28"/>
        </w:rPr>
        <w:t xml:space="preserve"> является идеальным способом для </w:t>
      </w:r>
      <w:r w:rsidR="00E21B41" w:rsidRPr="00303E67">
        <w:rPr>
          <w:rFonts w:eastAsia="Andale Sans UI"/>
          <w:color w:val="000000"/>
          <w:kern w:val="2"/>
          <w:sz w:val="28"/>
          <w:szCs w:val="28"/>
        </w:rPr>
        <w:t>привлечения</w:t>
      </w:r>
      <w:r w:rsidR="0020576C" w:rsidRPr="00303E67">
        <w:rPr>
          <w:rFonts w:eastAsia="Andale Sans UI"/>
          <w:color w:val="000000"/>
          <w:kern w:val="2"/>
          <w:sz w:val="28"/>
          <w:szCs w:val="28"/>
        </w:rPr>
        <w:t xml:space="preserve"> публичных аудиторий, в</w:t>
      </w:r>
      <w:r w:rsidR="0020576C" w:rsidRPr="00303E67">
        <w:rPr>
          <w:rFonts w:eastAsia="Andale Sans UI"/>
          <w:kern w:val="2"/>
          <w:sz w:val="28"/>
          <w:szCs w:val="28"/>
        </w:rPr>
        <w:t> </w:t>
      </w:r>
      <w:r w:rsidR="0020576C" w:rsidRPr="00303E67">
        <w:rPr>
          <w:rFonts w:eastAsia="Andale Sans UI"/>
          <w:color w:val="000000"/>
          <w:kern w:val="2"/>
          <w:sz w:val="28"/>
          <w:szCs w:val="28"/>
        </w:rPr>
        <w:t xml:space="preserve">частности учителей и преподавателей, </w:t>
      </w:r>
      <w:r w:rsidR="00E21B41" w:rsidRPr="00303E67">
        <w:rPr>
          <w:rFonts w:eastAsia="Andale Sans UI"/>
          <w:color w:val="000000"/>
          <w:kern w:val="2"/>
          <w:sz w:val="28"/>
          <w:szCs w:val="28"/>
        </w:rPr>
        <w:t>интересующихся исследованиями в области палеонтологии</w:t>
      </w:r>
      <w:r w:rsidR="005D317A">
        <w:rPr>
          <w:rFonts w:eastAsia="Andale Sans UI"/>
          <w:color w:val="000000"/>
          <w:kern w:val="2"/>
          <w:sz w:val="28"/>
          <w:szCs w:val="28"/>
        </w:rPr>
        <w:t>.</w:t>
      </w:r>
    </w:p>
    <w:p w:rsidR="004513D8" w:rsidRPr="00303E67" w:rsidRDefault="00CD79D7" w:rsidP="00EB77BA">
      <w:pPr>
        <w:pStyle w:val="a5"/>
        <w:shd w:val="clear" w:color="auto" w:fill="FFFFFF"/>
        <w:spacing w:before="0" w:beforeAutospacing="0" w:after="0" w:afterAutospacing="0"/>
        <w:ind w:firstLine="709"/>
        <w:jc w:val="both"/>
        <w:textAlignment w:val="baseline"/>
        <w:rPr>
          <w:rFonts w:eastAsia="Andale Sans UI"/>
          <w:color w:val="000000"/>
          <w:kern w:val="2"/>
          <w:sz w:val="28"/>
          <w:szCs w:val="28"/>
        </w:rPr>
      </w:pPr>
      <w:r w:rsidRPr="00303E67">
        <w:rPr>
          <w:rFonts w:eastAsia="Andale Sans UI"/>
          <w:color w:val="000000"/>
          <w:kern w:val="2"/>
          <w:sz w:val="28"/>
          <w:szCs w:val="28"/>
        </w:rPr>
        <w:t xml:space="preserve">В </w:t>
      </w:r>
      <w:r w:rsidR="001501C1" w:rsidRPr="00303E67">
        <w:rPr>
          <w:rFonts w:eastAsia="Andale Sans UI"/>
          <w:color w:val="000000"/>
          <w:kern w:val="2"/>
          <w:sz w:val="28"/>
          <w:szCs w:val="28"/>
        </w:rPr>
        <w:t>опыте работы музея</w:t>
      </w:r>
      <w:r w:rsidRPr="00303E67">
        <w:rPr>
          <w:rFonts w:eastAsia="Andale Sans UI"/>
          <w:color w:val="000000"/>
          <w:kern w:val="2"/>
          <w:sz w:val="28"/>
          <w:szCs w:val="28"/>
        </w:rPr>
        <w:t xml:space="preserve"> Природы Амстердама хранятся </w:t>
      </w:r>
      <w:r w:rsidR="001501C1" w:rsidRPr="00303E67">
        <w:rPr>
          <w:rFonts w:eastAsia="Andale Sans UI"/>
          <w:color w:val="000000"/>
          <w:kern w:val="2"/>
          <w:sz w:val="28"/>
          <w:szCs w:val="28"/>
        </w:rPr>
        <w:t>исп</w:t>
      </w:r>
      <w:r w:rsidR="00EB77BA" w:rsidRPr="00303E67">
        <w:rPr>
          <w:rFonts w:eastAsia="Andale Sans UI"/>
          <w:color w:val="000000"/>
          <w:kern w:val="2"/>
          <w:sz w:val="28"/>
          <w:szCs w:val="28"/>
        </w:rPr>
        <w:t>о</w:t>
      </w:r>
      <w:r w:rsidR="001501C1" w:rsidRPr="00303E67">
        <w:rPr>
          <w:rFonts w:eastAsia="Andale Sans UI"/>
          <w:color w:val="000000"/>
          <w:kern w:val="2"/>
          <w:sz w:val="28"/>
          <w:szCs w:val="28"/>
        </w:rPr>
        <w:t>льзуются</w:t>
      </w:r>
      <w:r w:rsidRPr="00303E67">
        <w:rPr>
          <w:rFonts w:eastAsia="Andale Sans UI"/>
          <w:color w:val="000000"/>
          <w:kern w:val="2"/>
          <w:sz w:val="28"/>
          <w:szCs w:val="28"/>
        </w:rPr>
        <w:t xml:space="preserve"> фотографии р</w:t>
      </w:r>
      <w:r w:rsidR="008A304D" w:rsidRPr="00303E67">
        <w:rPr>
          <w:rFonts w:eastAsia="Andale Sans UI"/>
          <w:color w:val="000000"/>
          <w:kern w:val="2"/>
          <w:sz w:val="28"/>
          <w:szCs w:val="28"/>
        </w:rPr>
        <w:t>едких или вымерших животных, которые представляю</w:t>
      </w:r>
      <w:r w:rsidRPr="00303E67">
        <w:rPr>
          <w:rFonts w:eastAsia="Andale Sans UI"/>
          <w:color w:val="000000"/>
          <w:kern w:val="2"/>
          <w:sz w:val="28"/>
          <w:szCs w:val="28"/>
        </w:rPr>
        <w:t xml:space="preserve">т </w:t>
      </w:r>
      <w:r w:rsidR="008A304D" w:rsidRPr="00303E67">
        <w:rPr>
          <w:rFonts w:eastAsia="Andale Sans UI"/>
          <w:color w:val="000000"/>
          <w:kern w:val="2"/>
          <w:sz w:val="28"/>
          <w:szCs w:val="28"/>
        </w:rPr>
        <w:t xml:space="preserve">научный интерес. В освещении проблем эколого-культурной среды большая роль отводится </w:t>
      </w:r>
      <w:r w:rsidRPr="00303E67">
        <w:rPr>
          <w:rFonts w:eastAsia="Andale Sans UI"/>
          <w:color w:val="000000"/>
          <w:kern w:val="2"/>
          <w:sz w:val="28"/>
          <w:szCs w:val="28"/>
        </w:rPr>
        <w:t>«</w:t>
      </w:r>
      <w:proofErr w:type="spellStart"/>
      <w:r w:rsidRPr="00303E67">
        <w:rPr>
          <w:rFonts w:eastAsia="Andale Sans UI"/>
          <w:color w:val="000000"/>
          <w:kern w:val="2"/>
          <w:sz w:val="28"/>
          <w:szCs w:val="28"/>
        </w:rPr>
        <w:t>экомузеев</w:t>
      </w:r>
      <w:proofErr w:type="spellEnd"/>
      <w:r w:rsidRPr="00303E67">
        <w:rPr>
          <w:rFonts w:eastAsia="Andale Sans UI"/>
          <w:color w:val="000000"/>
          <w:kern w:val="2"/>
          <w:sz w:val="28"/>
          <w:szCs w:val="28"/>
        </w:rPr>
        <w:t xml:space="preserve">», </w:t>
      </w:r>
      <w:r w:rsidR="008A304D" w:rsidRPr="00303E67">
        <w:rPr>
          <w:rFonts w:eastAsia="Andale Sans UI"/>
          <w:color w:val="000000"/>
          <w:kern w:val="2"/>
          <w:sz w:val="28"/>
          <w:szCs w:val="28"/>
        </w:rPr>
        <w:t>которые выполняю</w:t>
      </w:r>
      <w:r w:rsidRPr="00303E67">
        <w:rPr>
          <w:rFonts w:eastAsia="Andale Sans UI"/>
          <w:color w:val="000000"/>
          <w:kern w:val="2"/>
          <w:sz w:val="28"/>
          <w:szCs w:val="28"/>
        </w:rPr>
        <w:t xml:space="preserve">т функции </w:t>
      </w:r>
      <w:r w:rsidR="008A304D" w:rsidRPr="00303E67">
        <w:rPr>
          <w:rFonts w:eastAsia="Andale Sans UI"/>
          <w:color w:val="000000"/>
          <w:kern w:val="2"/>
          <w:sz w:val="28"/>
          <w:szCs w:val="28"/>
        </w:rPr>
        <w:t>оценки и сохранения</w:t>
      </w:r>
      <w:r w:rsidRPr="00303E67">
        <w:rPr>
          <w:rFonts w:eastAsia="Andale Sans UI"/>
          <w:color w:val="000000"/>
          <w:kern w:val="2"/>
          <w:sz w:val="28"/>
          <w:szCs w:val="28"/>
        </w:rPr>
        <w:t xml:space="preserve"> культурного и природного наследия</w:t>
      </w:r>
      <w:r w:rsidR="008A304D" w:rsidRPr="00303E67">
        <w:rPr>
          <w:rFonts w:eastAsia="Andale Sans UI"/>
          <w:color w:val="000000"/>
          <w:kern w:val="2"/>
          <w:sz w:val="28"/>
          <w:szCs w:val="28"/>
        </w:rPr>
        <w:t xml:space="preserve">, создавая </w:t>
      </w:r>
      <w:r w:rsidRPr="00303E67">
        <w:rPr>
          <w:rFonts w:eastAsia="Andale Sans UI"/>
          <w:color w:val="000000"/>
          <w:kern w:val="2"/>
          <w:sz w:val="28"/>
          <w:szCs w:val="28"/>
        </w:rPr>
        <w:t>парк</w:t>
      </w:r>
      <w:r w:rsidR="008A304D" w:rsidRPr="00303E67">
        <w:rPr>
          <w:rFonts w:eastAsia="Andale Sans UI"/>
          <w:color w:val="000000"/>
          <w:kern w:val="2"/>
          <w:sz w:val="28"/>
          <w:szCs w:val="28"/>
        </w:rPr>
        <w:t>и</w:t>
      </w:r>
      <w:r w:rsidRPr="00303E67">
        <w:rPr>
          <w:rFonts w:eastAsia="Andale Sans UI"/>
          <w:color w:val="000000"/>
          <w:kern w:val="2"/>
          <w:sz w:val="28"/>
          <w:szCs w:val="28"/>
        </w:rPr>
        <w:t>-музей, заповедник</w:t>
      </w:r>
      <w:r w:rsidR="008A304D" w:rsidRPr="00303E67">
        <w:rPr>
          <w:rFonts w:eastAsia="Andale Sans UI"/>
          <w:color w:val="000000"/>
          <w:kern w:val="2"/>
          <w:sz w:val="28"/>
          <w:szCs w:val="28"/>
        </w:rPr>
        <w:t>и</w:t>
      </w:r>
      <w:r w:rsidRPr="00303E67">
        <w:rPr>
          <w:rFonts w:eastAsia="Andale Sans UI"/>
          <w:color w:val="000000"/>
          <w:kern w:val="2"/>
          <w:sz w:val="28"/>
          <w:szCs w:val="28"/>
        </w:rPr>
        <w:t xml:space="preserve"> под открытым небом</w:t>
      </w:r>
      <w:r w:rsidR="008A304D" w:rsidRPr="00303E67">
        <w:rPr>
          <w:rFonts w:eastAsia="Andale Sans UI"/>
          <w:color w:val="000000"/>
          <w:kern w:val="2"/>
          <w:sz w:val="28"/>
          <w:szCs w:val="28"/>
        </w:rPr>
        <w:t xml:space="preserve"> (</w:t>
      </w:r>
      <w:r w:rsidR="005D317A">
        <w:rPr>
          <w:rFonts w:eastAsia="Andale Sans UI"/>
          <w:color w:val="000000"/>
          <w:kern w:val="2"/>
          <w:sz w:val="28"/>
          <w:szCs w:val="28"/>
        </w:rPr>
        <w:t>6, с.64</w:t>
      </w:r>
      <w:r w:rsidR="008A304D" w:rsidRPr="00303E67">
        <w:rPr>
          <w:rFonts w:eastAsia="Andale Sans UI"/>
          <w:color w:val="000000"/>
          <w:kern w:val="2"/>
          <w:sz w:val="28"/>
          <w:szCs w:val="28"/>
        </w:rPr>
        <w:t>).</w:t>
      </w:r>
    </w:p>
    <w:p w:rsidR="004C0E1D" w:rsidRPr="00303E67" w:rsidRDefault="004C0E1D" w:rsidP="004C0E1D">
      <w:pPr>
        <w:ind w:firstLine="720"/>
        <w:jc w:val="both"/>
        <w:rPr>
          <w:color w:val="000000"/>
          <w:sz w:val="28"/>
          <w:szCs w:val="28"/>
        </w:rPr>
      </w:pPr>
      <w:r w:rsidRPr="00303E67">
        <w:rPr>
          <w:color w:val="000000"/>
          <w:sz w:val="28"/>
          <w:szCs w:val="28"/>
        </w:rPr>
        <w:t xml:space="preserve">Музей Терра </w:t>
      </w:r>
      <w:proofErr w:type="spellStart"/>
      <w:r w:rsidRPr="00303E67">
        <w:rPr>
          <w:color w:val="000000"/>
          <w:sz w:val="28"/>
          <w:szCs w:val="28"/>
        </w:rPr>
        <w:t>Амата</w:t>
      </w:r>
      <w:proofErr w:type="spellEnd"/>
      <w:r w:rsidRPr="00303E67">
        <w:rPr>
          <w:color w:val="000000"/>
          <w:sz w:val="28"/>
          <w:szCs w:val="28"/>
        </w:rPr>
        <w:t xml:space="preserve"> (Ницца, Франция) занимается изучением и презентацией объектов, относящихся к доисторическому периоду. В работе с посетителями используется традиционная лекция-экскурсия (для старших школьников) и активный визит (для младших школьников): после короткой вводной части дети сами осматривают экспозицию, гид следует за ними и, если возникают вопросы, отвечает на них. По окончании осмотра он собирает детей для выяснения результатов их самостоятельного исследования. Каждый ученик получает памятку с кратким описанием всего увиденного. Старшие школьники сдают мини-экзамен: они должны определить, к какому знаменитому месту раскопок относится изображение на фотографиях или диапозитивах предметов. </w:t>
      </w:r>
      <w:r w:rsidRPr="00303E67">
        <w:rPr>
          <w:color w:val="000000"/>
          <w:sz w:val="28"/>
          <w:szCs w:val="28"/>
        </w:rPr>
        <w:lastRenderedPageBreak/>
        <w:t>Метод получил высокую оценку Министерства просвещения Франции. При музее существуют также специальные мастерские, где дети приобщаются к технике и технологии проведения раскопок, воспроизводят сцены доисторической жизни (</w:t>
      </w:r>
      <w:r w:rsidR="005D317A">
        <w:rPr>
          <w:color w:val="000000"/>
          <w:sz w:val="28"/>
          <w:szCs w:val="28"/>
        </w:rPr>
        <w:t>7, с.33-37</w:t>
      </w:r>
      <w:r w:rsidRPr="00303E67">
        <w:rPr>
          <w:color w:val="000000"/>
          <w:sz w:val="28"/>
          <w:szCs w:val="28"/>
        </w:rPr>
        <w:t xml:space="preserve">). </w:t>
      </w:r>
    </w:p>
    <w:p w:rsidR="004C0E1D" w:rsidRPr="00303E67" w:rsidRDefault="004C0E1D" w:rsidP="004C0E1D">
      <w:pPr>
        <w:ind w:firstLine="720"/>
        <w:jc w:val="both"/>
        <w:rPr>
          <w:color w:val="000000"/>
          <w:sz w:val="28"/>
          <w:szCs w:val="28"/>
        </w:rPr>
      </w:pPr>
      <w:r w:rsidRPr="00303E67">
        <w:rPr>
          <w:color w:val="000000"/>
          <w:sz w:val="28"/>
          <w:szCs w:val="28"/>
        </w:rPr>
        <w:t xml:space="preserve">Музей Аквитании (Бордо, Франция) представляет доисторический период с точки зрения палеонтологии, геологии и биологии.  В работе со школьниками музей предлагает им изучить музейную коллекцию на тему «Доисторический период». Детям раздаются анкеты-визитки с вопросами, ключевыми словами, рисунками, которые нужно дополнить, или с заданием придумать текст к изображению какого-либо доисторического сюжета. Темы о доисторических ящерах изучаются детьми 8-12 </w:t>
      </w:r>
      <w:proofErr w:type="gramStart"/>
      <w:r w:rsidRPr="00303E67">
        <w:rPr>
          <w:color w:val="000000"/>
          <w:sz w:val="28"/>
          <w:szCs w:val="28"/>
        </w:rPr>
        <w:t>лет  в</w:t>
      </w:r>
      <w:proofErr w:type="gramEnd"/>
      <w:r w:rsidRPr="00303E67">
        <w:rPr>
          <w:color w:val="000000"/>
          <w:sz w:val="28"/>
          <w:szCs w:val="28"/>
        </w:rPr>
        <w:t xml:space="preserve"> созданном при Музее клубе юных натуралистов «</w:t>
      </w:r>
      <w:proofErr w:type="spellStart"/>
      <w:r w:rsidRPr="00303E67">
        <w:rPr>
          <w:color w:val="000000"/>
          <w:sz w:val="28"/>
          <w:szCs w:val="28"/>
        </w:rPr>
        <w:t>Амузеум</w:t>
      </w:r>
      <w:proofErr w:type="spellEnd"/>
      <w:r w:rsidRPr="00303E67">
        <w:rPr>
          <w:color w:val="000000"/>
          <w:sz w:val="28"/>
          <w:szCs w:val="28"/>
        </w:rPr>
        <w:t>». Для взрослых демонстрируются научные фильмы, дающие основные сведения по остеологии, эволюции видов, среде обитания первобытного человека на четырех европейских языках (</w:t>
      </w:r>
      <w:r w:rsidR="005D317A">
        <w:rPr>
          <w:color w:val="000000"/>
          <w:sz w:val="28"/>
          <w:szCs w:val="28"/>
        </w:rPr>
        <w:t>8, с.25-32</w:t>
      </w:r>
      <w:r w:rsidRPr="00303E67">
        <w:rPr>
          <w:color w:val="000000"/>
          <w:sz w:val="28"/>
          <w:szCs w:val="28"/>
        </w:rPr>
        <w:t>).</w:t>
      </w:r>
    </w:p>
    <w:p w:rsidR="004C0E1D" w:rsidRPr="00303E67" w:rsidRDefault="004C0E1D" w:rsidP="004C0E1D">
      <w:pPr>
        <w:spacing w:line="100" w:lineRule="atLeast"/>
        <w:ind w:firstLine="720"/>
        <w:jc w:val="both"/>
        <w:rPr>
          <w:color w:val="000000"/>
          <w:sz w:val="28"/>
          <w:szCs w:val="28"/>
        </w:rPr>
      </w:pPr>
      <w:r w:rsidRPr="00303E67">
        <w:rPr>
          <w:color w:val="000000"/>
          <w:sz w:val="28"/>
          <w:szCs w:val="28"/>
        </w:rPr>
        <w:t xml:space="preserve">В практике зарубежных музеев в презентации палеонтологических </w:t>
      </w:r>
      <w:proofErr w:type="gramStart"/>
      <w:r w:rsidRPr="00303E67">
        <w:rPr>
          <w:color w:val="000000"/>
          <w:sz w:val="28"/>
          <w:szCs w:val="28"/>
        </w:rPr>
        <w:t>коллекций  особое</w:t>
      </w:r>
      <w:proofErr w:type="gramEnd"/>
      <w:r w:rsidRPr="00303E67">
        <w:rPr>
          <w:color w:val="000000"/>
          <w:sz w:val="28"/>
          <w:szCs w:val="28"/>
        </w:rPr>
        <w:t xml:space="preserve"> место занимают выставки. В Национальном музее Гете в Веймаре представлена специальная выставка «Тюрингские окаменелости из собрания Гете». Эта выставка знакомит с увлечением поэта – естественнонаучным коллекционированием. Окаменелости представлены на фоне исторических документов по палеонтологии и современных геологических изображений. Наглядно представлены пять систем геологической временной шкалы наиболее часто встречающихся групп окаменелостей, часть которых еще сегодня можно встретить на территории Тюрингии (</w:t>
      </w:r>
      <w:r w:rsidR="005D317A">
        <w:rPr>
          <w:color w:val="000000"/>
          <w:sz w:val="28"/>
          <w:szCs w:val="28"/>
        </w:rPr>
        <w:t>9, с.47-51</w:t>
      </w:r>
      <w:r w:rsidRPr="00303E67">
        <w:rPr>
          <w:color w:val="000000"/>
          <w:sz w:val="28"/>
          <w:szCs w:val="28"/>
        </w:rPr>
        <w:t>).</w:t>
      </w:r>
    </w:p>
    <w:p w:rsidR="00DB073B" w:rsidRPr="00303E67" w:rsidRDefault="00DB073B" w:rsidP="004C0E1D">
      <w:pPr>
        <w:spacing w:line="100" w:lineRule="atLeast"/>
        <w:ind w:firstLine="720"/>
        <w:jc w:val="both"/>
        <w:rPr>
          <w:sz w:val="28"/>
          <w:szCs w:val="28"/>
        </w:rPr>
      </w:pPr>
      <w:r w:rsidRPr="00303E67">
        <w:rPr>
          <w:sz w:val="28"/>
          <w:szCs w:val="28"/>
        </w:rPr>
        <w:t>В «Геологическом музее» Национального научно-природоведческого музея НАН Украины наряду с монографическими палеонтологическими коллекциями, являющимися национальным научным достоянием, государственными эталонами международного значения, хранятся старые коллекции, которые, уникальны благодаря своей исторической, научной ценности, невозможности повторного сбора образцов -  старые коллекции фирмы “</w:t>
      </w:r>
      <w:proofErr w:type="spellStart"/>
      <w:r w:rsidRPr="00303E67">
        <w:rPr>
          <w:sz w:val="28"/>
          <w:szCs w:val="28"/>
        </w:rPr>
        <w:t>Krantz</w:t>
      </w:r>
      <w:proofErr w:type="spellEnd"/>
      <w:r w:rsidRPr="00303E67">
        <w:rPr>
          <w:sz w:val="28"/>
          <w:szCs w:val="28"/>
        </w:rPr>
        <w:t xml:space="preserve"> </w:t>
      </w:r>
      <w:proofErr w:type="spellStart"/>
      <w:r w:rsidRPr="00303E67">
        <w:rPr>
          <w:sz w:val="28"/>
          <w:szCs w:val="28"/>
        </w:rPr>
        <w:t>in</w:t>
      </w:r>
      <w:proofErr w:type="spellEnd"/>
      <w:r w:rsidRPr="00303E67">
        <w:rPr>
          <w:sz w:val="28"/>
          <w:szCs w:val="28"/>
        </w:rPr>
        <w:t xml:space="preserve"> </w:t>
      </w:r>
      <w:proofErr w:type="spellStart"/>
      <w:r w:rsidRPr="00303E67">
        <w:rPr>
          <w:sz w:val="28"/>
          <w:szCs w:val="28"/>
        </w:rPr>
        <w:t>Bonn</w:t>
      </w:r>
      <w:proofErr w:type="spellEnd"/>
      <w:r w:rsidRPr="00303E67">
        <w:rPr>
          <w:sz w:val="28"/>
          <w:szCs w:val="28"/>
        </w:rPr>
        <w:t>” (Германия). Часть этой коллекции в тридцатые годы двадцатого века была передана в музеи Австрии и Франции (</w:t>
      </w:r>
      <w:r w:rsidR="005D317A">
        <w:rPr>
          <w:sz w:val="28"/>
          <w:szCs w:val="28"/>
        </w:rPr>
        <w:t>10, с.157-161</w:t>
      </w:r>
      <w:r w:rsidRPr="00303E67">
        <w:rPr>
          <w:sz w:val="28"/>
          <w:szCs w:val="28"/>
        </w:rPr>
        <w:t>)</w:t>
      </w:r>
      <w:r w:rsidR="00617E85" w:rsidRPr="00303E67">
        <w:rPr>
          <w:sz w:val="28"/>
          <w:szCs w:val="28"/>
        </w:rPr>
        <w:t>. Научное значение коллекций нес</w:t>
      </w:r>
      <w:r w:rsidR="005D317A">
        <w:rPr>
          <w:sz w:val="28"/>
          <w:szCs w:val="28"/>
        </w:rPr>
        <w:t>о</w:t>
      </w:r>
      <w:r w:rsidR="00617E85" w:rsidRPr="00303E67">
        <w:rPr>
          <w:sz w:val="28"/>
          <w:szCs w:val="28"/>
        </w:rPr>
        <w:t xml:space="preserve">мненно, так как они могут выступать в качестве сравнительного научного материала. Благодаря великолепной сохранности коллекция репрезентативна, </w:t>
      </w:r>
      <w:proofErr w:type="spellStart"/>
      <w:r w:rsidR="00617E85" w:rsidRPr="00303E67">
        <w:rPr>
          <w:sz w:val="28"/>
          <w:szCs w:val="28"/>
        </w:rPr>
        <w:t>аттрактивна</w:t>
      </w:r>
      <w:proofErr w:type="spellEnd"/>
      <w:r w:rsidR="00617E85" w:rsidRPr="00303E67">
        <w:rPr>
          <w:sz w:val="28"/>
          <w:szCs w:val="28"/>
        </w:rPr>
        <w:t>, доступна для презентации в экспозиции. Музейная ценность предмета заключается не только в нем самом, но и в относящейся к нему информации (</w:t>
      </w:r>
      <w:r w:rsidR="005D317A">
        <w:rPr>
          <w:sz w:val="28"/>
          <w:szCs w:val="28"/>
        </w:rPr>
        <w:t>11, с.35-36</w:t>
      </w:r>
      <w:r w:rsidR="00617E85" w:rsidRPr="00303E67">
        <w:rPr>
          <w:sz w:val="28"/>
          <w:szCs w:val="28"/>
        </w:rPr>
        <w:t>).</w:t>
      </w:r>
    </w:p>
    <w:p w:rsidR="00743112" w:rsidRPr="00303E67" w:rsidRDefault="00743112" w:rsidP="00E20D79">
      <w:pPr>
        <w:pStyle w:val="HTML"/>
        <w:shd w:val="clear" w:color="auto" w:fill="FFFFFF"/>
        <w:ind w:firstLine="709"/>
        <w:jc w:val="both"/>
        <w:rPr>
          <w:rFonts w:ascii="Times New Roman" w:eastAsia="Andale Sans UI" w:hAnsi="Times New Roman" w:cs="Times New Roman"/>
          <w:kern w:val="2"/>
          <w:sz w:val="28"/>
          <w:szCs w:val="28"/>
        </w:rPr>
      </w:pPr>
      <w:r w:rsidRPr="00303E67">
        <w:rPr>
          <w:rFonts w:ascii="Times New Roman" w:eastAsia="Andale Sans UI" w:hAnsi="Times New Roman" w:cs="Times New Roman"/>
          <w:kern w:val="2"/>
          <w:sz w:val="28"/>
          <w:szCs w:val="28"/>
        </w:rPr>
        <w:t>Информативность и хорошая презентация музейных палеонтологических коллекций является необходимым условием для привлечения туристов в музеи. Например, члены Трансильванского общества "</w:t>
      </w:r>
      <w:proofErr w:type="spellStart"/>
      <w:r w:rsidRPr="00303E67">
        <w:rPr>
          <w:rFonts w:ascii="Times New Roman" w:eastAsia="Andale Sans UI" w:hAnsi="Times New Roman" w:cs="Times New Roman"/>
          <w:kern w:val="2"/>
          <w:sz w:val="28"/>
          <w:szCs w:val="28"/>
        </w:rPr>
        <w:t>Siebenbürgischen</w:t>
      </w:r>
      <w:proofErr w:type="spellEnd"/>
      <w:r w:rsidRPr="00303E67">
        <w:rPr>
          <w:rFonts w:ascii="Times New Roman" w:eastAsia="Andale Sans UI" w:hAnsi="Times New Roman" w:cs="Times New Roman"/>
          <w:kern w:val="2"/>
          <w:sz w:val="28"/>
          <w:szCs w:val="28"/>
        </w:rPr>
        <w:t xml:space="preserve"> </w:t>
      </w:r>
      <w:proofErr w:type="spellStart"/>
      <w:r w:rsidRPr="00303E67">
        <w:rPr>
          <w:rFonts w:ascii="Times New Roman" w:eastAsia="Andale Sans UI" w:hAnsi="Times New Roman" w:cs="Times New Roman"/>
          <w:kern w:val="2"/>
          <w:sz w:val="28"/>
          <w:szCs w:val="28"/>
        </w:rPr>
        <w:t>Vereins</w:t>
      </w:r>
      <w:proofErr w:type="spellEnd"/>
      <w:r w:rsidRPr="00303E67">
        <w:rPr>
          <w:rFonts w:ascii="Times New Roman" w:eastAsia="Andale Sans UI" w:hAnsi="Times New Roman" w:cs="Times New Roman"/>
          <w:kern w:val="2"/>
          <w:sz w:val="28"/>
          <w:szCs w:val="28"/>
        </w:rPr>
        <w:t xml:space="preserve"> </w:t>
      </w:r>
      <w:proofErr w:type="spellStart"/>
      <w:r w:rsidRPr="00303E67">
        <w:rPr>
          <w:rFonts w:ascii="Times New Roman" w:eastAsia="Andale Sans UI" w:hAnsi="Times New Roman" w:cs="Times New Roman"/>
          <w:kern w:val="2"/>
          <w:sz w:val="28"/>
          <w:szCs w:val="28"/>
        </w:rPr>
        <w:t>für</w:t>
      </w:r>
      <w:proofErr w:type="spellEnd"/>
      <w:r w:rsidRPr="00303E67">
        <w:rPr>
          <w:rFonts w:ascii="Times New Roman" w:eastAsia="Andale Sans UI" w:hAnsi="Times New Roman" w:cs="Times New Roman"/>
          <w:kern w:val="2"/>
          <w:sz w:val="28"/>
          <w:szCs w:val="28"/>
        </w:rPr>
        <w:t xml:space="preserve"> </w:t>
      </w:r>
      <w:proofErr w:type="spellStart"/>
      <w:r w:rsidRPr="00303E67">
        <w:rPr>
          <w:rFonts w:ascii="Times New Roman" w:eastAsia="Andale Sans UI" w:hAnsi="Times New Roman" w:cs="Times New Roman"/>
          <w:kern w:val="2"/>
          <w:sz w:val="28"/>
          <w:szCs w:val="28"/>
        </w:rPr>
        <w:t>Naturwissenschaften</w:t>
      </w:r>
      <w:proofErr w:type="spellEnd"/>
      <w:r w:rsidRPr="00303E67">
        <w:rPr>
          <w:rFonts w:ascii="Times New Roman" w:eastAsia="Andale Sans UI" w:hAnsi="Times New Roman" w:cs="Times New Roman"/>
          <w:kern w:val="2"/>
          <w:sz w:val="28"/>
          <w:szCs w:val="28"/>
        </w:rPr>
        <w:t xml:space="preserve"> </w:t>
      </w:r>
      <w:proofErr w:type="spellStart"/>
      <w:r w:rsidRPr="00303E67">
        <w:rPr>
          <w:rFonts w:ascii="Times New Roman" w:eastAsia="Andale Sans UI" w:hAnsi="Times New Roman" w:cs="Times New Roman"/>
          <w:kern w:val="2"/>
          <w:sz w:val="28"/>
          <w:szCs w:val="28"/>
        </w:rPr>
        <w:t>zu</w:t>
      </w:r>
      <w:proofErr w:type="spellEnd"/>
      <w:r w:rsidRPr="00303E67">
        <w:rPr>
          <w:rFonts w:ascii="Times New Roman" w:eastAsia="Andale Sans UI" w:hAnsi="Times New Roman" w:cs="Times New Roman"/>
          <w:kern w:val="2"/>
          <w:sz w:val="28"/>
          <w:szCs w:val="28"/>
        </w:rPr>
        <w:t xml:space="preserve"> </w:t>
      </w:r>
      <w:proofErr w:type="spellStart"/>
      <w:r w:rsidRPr="00303E67">
        <w:rPr>
          <w:rFonts w:ascii="Times New Roman" w:eastAsia="Andale Sans UI" w:hAnsi="Times New Roman" w:cs="Times New Roman"/>
          <w:kern w:val="2"/>
          <w:sz w:val="28"/>
          <w:szCs w:val="28"/>
        </w:rPr>
        <w:t>Hermannstadt</w:t>
      </w:r>
      <w:proofErr w:type="spellEnd"/>
      <w:r w:rsidRPr="00303E67">
        <w:rPr>
          <w:rFonts w:ascii="Times New Roman" w:eastAsia="Andale Sans UI" w:hAnsi="Times New Roman" w:cs="Times New Roman"/>
          <w:kern w:val="2"/>
          <w:sz w:val="28"/>
          <w:szCs w:val="28"/>
        </w:rPr>
        <w:t>" основало Музей естественной истории в котором экспонируется более миллиона предметов по естественной истории региона, в том числе и по палеонтологии (</w:t>
      </w:r>
      <w:r w:rsidR="005D317A">
        <w:rPr>
          <w:rFonts w:ascii="Times New Roman" w:eastAsia="Andale Sans UI" w:hAnsi="Times New Roman" w:cs="Times New Roman"/>
          <w:kern w:val="2"/>
          <w:sz w:val="28"/>
          <w:szCs w:val="28"/>
        </w:rPr>
        <w:t>12, с.172-187</w:t>
      </w:r>
      <w:r w:rsidRPr="00303E67">
        <w:rPr>
          <w:rFonts w:ascii="Times New Roman" w:eastAsia="Andale Sans UI" w:hAnsi="Times New Roman" w:cs="Times New Roman"/>
          <w:kern w:val="2"/>
          <w:sz w:val="28"/>
          <w:szCs w:val="28"/>
        </w:rPr>
        <w:t>)</w:t>
      </w:r>
      <w:r w:rsidR="00E20D79" w:rsidRPr="00303E67">
        <w:rPr>
          <w:rFonts w:ascii="Times New Roman" w:eastAsia="Andale Sans UI" w:hAnsi="Times New Roman" w:cs="Times New Roman"/>
          <w:kern w:val="2"/>
          <w:sz w:val="28"/>
          <w:szCs w:val="28"/>
        </w:rPr>
        <w:t>.</w:t>
      </w:r>
    </w:p>
    <w:p w:rsidR="00193C4B" w:rsidRPr="00303E67" w:rsidRDefault="00193C4B" w:rsidP="00193C4B">
      <w:pPr>
        <w:pStyle w:val="HTML"/>
        <w:shd w:val="clear" w:color="auto" w:fill="FFFFFF"/>
        <w:ind w:firstLine="709"/>
        <w:jc w:val="both"/>
        <w:rPr>
          <w:rFonts w:ascii="Times New Roman" w:eastAsia="Andale Sans UI" w:hAnsi="Times New Roman" w:cs="Times New Roman"/>
          <w:kern w:val="2"/>
          <w:sz w:val="28"/>
          <w:szCs w:val="28"/>
        </w:rPr>
      </w:pPr>
      <w:r w:rsidRPr="00303E67">
        <w:rPr>
          <w:rFonts w:ascii="Times New Roman" w:eastAsia="Andale Sans UI" w:hAnsi="Times New Roman" w:cs="Times New Roman"/>
          <w:kern w:val="2"/>
          <w:sz w:val="28"/>
          <w:szCs w:val="28"/>
        </w:rPr>
        <w:lastRenderedPageBreak/>
        <w:t xml:space="preserve">В музее естественных наук Университета Сарагосы находится одна из самых значительных в Испании коллекций окаменелостей. </w:t>
      </w:r>
      <w:r w:rsidR="00287405" w:rsidRPr="00303E67">
        <w:rPr>
          <w:rFonts w:ascii="Times New Roman" w:eastAsia="Andale Sans UI" w:hAnsi="Times New Roman" w:cs="Times New Roman"/>
          <w:kern w:val="2"/>
          <w:sz w:val="28"/>
          <w:szCs w:val="28"/>
        </w:rPr>
        <w:t xml:space="preserve"> </w:t>
      </w:r>
      <w:r w:rsidRPr="00303E67">
        <w:rPr>
          <w:rFonts w:ascii="Times New Roman" w:eastAsia="Andale Sans UI" w:hAnsi="Times New Roman" w:cs="Times New Roman"/>
          <w:kern w:val="2"/>
          <w:sz w:val="28"/>
          <w:szCs w:val="28"/>
        </w:rPr>
        <w:t xml:space="preserve">Это новый музей, в котором собраны ископаемые коллекции Палеонтологического музея Университета Сарагосы с историческими коллекциями университета. Все материалы инвентаризуются в базе данных </w:t>
      </w:r>
      <w:proofErr w:type="spellStart"/>
      <w:r w:rsidRPr="00303E67">
        <w:rPr>
          <w:rFonts w:ascii="Times New Roman" w:eastAsia="Andale Sans UI" w:hAnsi="Times New Roman" w:cs="Times New Roman"/>
          <w:kern w:val="2"/>
          <w:sz w:val="28"/>
          <w:szCs w:val="28"/>
        </w:rPr>
        <w:t>File</w:t>
      </w:r>
      <w:proofErr w:type="spellEnd"/>
      <w:r w:rsidR="00287405" w:rsidRPr="00303E67">
        <w:rPr>
          <w:rFonts w:ascii="Times New Roman" w:eastAsia="Andale Sans UI" w:hAnsi="Times New Roman" w:cs="Times New Roman"/>
          <w:kern w:val="2"/>
          <w:sz w:val="28"/>
          <w:szCs w:val="28"/>
        </w:rPr>
        <w:t xml:space="preserve"> </w:t>
      </w:r>
      <w:proofErr w:type="spellStart"/>
      <w:r w:rsidRPr="00303E67">
        <w:rPr>
          <w:rFonts w:ascii="Times New Roman" w:eastAsia="Andale Sans UI" w:hAnsi="Times New Roman" w:cs="Times New Roman"/>
          <w:kern w:val="2"/>
          <w:sz w:val="28"/>
          <w:szCs w:val="28"/>
        </w:rPr>
        <w:t>Maker</w:t>
      </w:r>
      <w:proofErr w:type="spellEnd"/>
      <w:r w:rsidRPr="00303E67">
        <w:rPr>
          <w:rFonts w:ascii="Times New Roman" w:eastAsia="Andale Sans UI" w:hAnsi="Times New Roman" w:cs="Times New Roman"/>
          <w:kern w:val="2"/>
          <w:sz w:val="28"/>
          <w:szCs w:val="28"/>
        </w:rPr>
        <w:t xml:space="preserve"> и доступны для консультаций любому исследователю, который обращается к ним (</w:t>
      </w:r>
      <w:r w:rsidR="005D317A">
        <w:rPr>
          <w:rFonts w:ascii="Times New Roman" w:eastAsia="Andale Sans UI" w:hAnsi="Times New Roman" w:cs="Times New Roman"/>
          <w:kern w:val="2"/>
          <w:sz w:val="28"/>
          <w:szCs w:val="28"/>
        </w:rPr>
        <w:t>13, с.1-8</w:t>
      </w:r>
      <w:r w:rsidRPr="00303E67">
        <w:rPr>
          <w:rFonts w:ascii="Times New Roman" w:eastAsia="Andale Sans UI" w:hAnsi="Times New Roman" w:cs="Times New Roman"/>
          <w:kern w:val="2"/>
          <w:sz w:val="28"/>
          <w:szCs w:val="28"/>
        </w:rPr>
        <w:t>).</w:t>
      </w:r>
      <w:r w:rsidR="00DD7B35" w:rsidRPr="00303E67">
        <w:rPr>
          <w:rFonts w:ascii="Times New Roman" w:eastAsia="Andale Sans UI" w:hAnsi="Times New Roman" w:cs="Times New Roman"/>
          <w:kern w:val="2"/>
          <w:sz w:val="28"/>
          <w:szCs w:val="28"/>
        </w:rPr>
        <w:t xml:space="preserve"> </w:t>
      </w:r>
    </w:p>
    <w:p w:rsidR="004C0E1D" w:rsidRPr="00303E67" w:rsidRDefault="002420B8" w:rsidP="002420B8">
      <w:pPr>
        <w:spacing w:line="100" w:lineRule="atLeast"/>
        <w:ind w:firstLine="708"/>
        <w:jc w:val="both"/>
        <w:rPr>
          <w:color w:val="000000"/>
          <w:sz w:val="28"/>
          <w:szCs w:val="28"/>
          <w:lang w:val="kk-KZ"/>
        </w:rPr>
      </w:pPr>
      <w:r w:rsidRPr="00303E67">
        <w:rPr>
          <w:color w:val="000000"/>
          <w:sz w:val="28"/>
          <w:szCs w:val="28"/>
          <w:lang w:val="kk-KZ"/>
        </w:rPr>
        <w:t>На основе анализа развития музееведения (в частности презентации палеонтологических коллекций) в разных странах можно отметить, что опыт музеев Казахстана вполне сопоставим</w:t>
      </w:r>
      <w:r w:rsidR="004C0E1D" w:rsidRPr="00303E67">
        <w:rPr>
          <w:color w:val="000000"/>
          <w:sz w:val="28"/>
          <w:szCs w:val="28"/>
          <w:lang w:val="kk-KZ"/>
        </w:rPr>
        <w:t xml:space="preserve"> с ними.</w:t>
      </w:r>
      <w:r w:rsidRPr="00303E67">
        <w:rPr>
          <w:color w:val="000000"/>
          <w:sz w:val="28"/>
          <w:szCs w:val="28"/>
          <w:lang w:val="kk-KZ"/>
        </w:rPr>
        <w:t xml:space="preserve"> Рассмотрим некоторые</w:t>
      </w:r>
      <w:r w:rsidR="004C0E1D" w:rsidRPr="00303E67">
        <w:rPr>
          <w:color w:val="000000"/>
          <w:sz w:val="28"/>
          <w:szCs w:val="28"/>
          <w:lang w:val="kk-KZ"/>
        </w:rPr>
        <w:t xml:space="preserve"> аспекты деятельности </w:t>
      </w:r>
      <w:r w:rsidRPr="00303E67">
        <w:rPr>
          <w:color w:val="000000"/>
          <w:sz w:val="28"/>
          <w:szCs w:val="28"/>
          <w:lang w:val="kk-KZ"/>
        </w:rPr>
        <w:t xml:space="preserve"> </w:t>
      </w:r>
      <w:r w:rsidR="004C0E1D" w:rsidRPr="00303E67">
        <w:rPr>
          <w:color w:val="000000"/>
          <w:sz w:val="28"/>
          <w:szCs w:val="28"/>
          <w:lang w:val="kk-KZ"/>
        </w:rPr>
        <w:t>музеев</w:t>
      </w:r>
      <w:r w:rsidRPr="00303E67">
        <w:rPr>
          <w:color w:val="000000"/>
          <w:sz w:val="28"/>
          <w:szCs w:val="28"/>
          <w:lang w:val="kk-KZ"/>
        </w:rPr>
        <w:t xml:space="preserve"> Казахстана</w:t>
      </w:r>
      <w:r w:rsidR="004C0E1D" w:rsidRPr="00303E67">
        <w:rPr>
          <w:color w:val="000000"/>
          <w:sz w:val="28"/>
          <w:szCs w:val="28"/>
          <w:lang w:val="kk-KZ"/>
        </w:rPr>
        <w:t xml:space="preserve"> в этом направлении</w:t>
      </w:r>
      <w:r w:rsidRPr="00303E67">
        <w:rPr>
          <w:color w:val="000000"/>
          <w:sz w:val="28"/>
          <w:szCs w:val="28"/>
          <w:lang w:val="kk-KZ"/>
        </w:rPr>
        <w:t>.</w:t>
      </w:r>
    </w:p>
    <w:p w:rsidR="002420B8" w:rsidRPr="00303E67" w:rsidRDefault="002420B8" w:rsidP="002420B8">
      <w:pPr>
        <w:spacing w:line="100" w:lineRule="atLeast"/>
        <w:ind w:firstLine="720"/>
        <w:jc w:val="both"/>
        <w:rPr>
          <w:color w:val="000000"/>
          <w:sz w:val="28"/>
          <w:szCs w:val="28"/>
        </w:rPr>
      </w:pPr>
      <w:r w:rsidRPr="00303E67">
        <w:rPr>
          <w:color w:val="000000"/>
          <w:sz w:val="28"/>
          <w:szCs w:val="28"/>
        </w:rPr>
        <w:t>В Северо-Казахстанском областном историко-краеведческом музее с 2005 года открылась новая экспозиция отдела природы. Палеонтологические экспонаты представлены в зале «Возникновение жизни на Земле». Из всех музеев Северного и Восточного Казахстана только в экспозиции Северо-Казахстанского областного историко-краеведческого музея имеется карта палеонтологических местонахождений области. Палеонтологические экспонаты представлены на фоне панорамных ландшафтных панно, отражающих внешний вид и среду обитания ископаемых животных.</w:t>
      </w:r>
    </w:p>
    <w:p w:rsidR="004C0E1D" w:rsidRPr="00303E67" w:rsidRDefault="004C0E1D" w:rsidP="004C0E1D">
      <w:pPr>
        <w:spacing w:line="100" w:lineRule="atLeast"/>
        <w:ind w:firstLine="708"/>
        <w:jc w:val="both"/>
        <w:rPr>
          <w:color w:val="000000"/>
          <w:sz w:val="28"/>
          <w:szCs w:val="28"/>
        </w:rPr>
      </w:pPr>
      <w:r w:rsidRPr="00303E67">
        <w:rPr>
          <w:color w:val="000000"/>
          <w:sz w:val="28"/>
          <w:szCs w:val="28"/>
          <w:lang w:val="kk-KZ"/>
        </w:rPr>
        <w:t xml:space="preserve">В </w:t>
      </w:r>
      <w:proofErr w:type="spellStart"/>
      <w:r w:rsidRPr="00303E67">
        <w:rPr>
          <w:color w:val="000000"/>
          <w:sz w:val="28"/>
          <w:szCs w:val="28"/>
        </w:rPr>
        <w:t>Кокшетауском</w:t>
      </w:r>
      <w:proofErr w:type="spellEnd"/>
      <w:r w:rsidRPr="00303E67">
        <w:rPr>
          <w:color w:val="000000"/>
          <w:sz w:val="28"/>
          <w:szCs w:val="28"/>
        </w:rPr>
        <w:t xml:space="preserve"> областном историко-краеведческом музее основные палеонтологические экспонаты, представляющие особую ценность, расположены очень низко (подиум 15 см от пола), что неудобно для взрослого человека и воспринимается с должным эффектом только детьми. Такая «презентация», например черепа этрусского носорога, заметно принижает значение этой редкой для Казахстана находки. Однако связано это в первую очередь с отсутствием экспозиционных помещений, т.к. экспозиция строилась с учетом выделенного под палеонтологию зала, и поднятие на высокий подиум палеонтологических экспонатов значительно уменьшило бы пространство для показа не менее интересных палеонтологических находок.</w:t>
      </w:r>
    </w:p>
    <w:p w:rsidR="002420B8" w:rsidRPr="00303E67" w:rsidRDefault="002420B8" w:rsidP="002420B8">
      <w:pPr>
        <w:spacing w:line="100" w:lineRule="atLeast"/>
        <w:ind w:firstLine="720"/>
        <w:jc w:val="both"/>
        <w:rPr>
          <w:color w:val="000000"/>
          <w:sz w:val="28"/>
          <w:szCs w:val="28"/>
        </w:rPr>
      </w:pPr>
      <w:r w:rsidRPr="00303E67">
        <w:rPr>
          <w:color w:val="000000"/>
          <w:sz w:val="28"/>
          <w:szCs w:val="28"/>
        </w:rPr>
        <w:t xml:space="preserve">Восточно-Казахстанский музей долгое время не имел помещения, где можно было бы развернуть работу. Только в 1967 г., областному музею было предоставлено новое здание, в котором он и находится сейчас. Общая его площадь составляет 1200 кв. м., экспозиционная 800 </w:t>
      </w:r>
      <w:proofErr w:type="spellStart"/>
      <w:r w:rsidRPr="00303E67">
        <w:rPr>
          <w:color w:val="000000"/>
          <w:sz w:val="28"/>
          <w:szCs w:val="28"/>
        </w:rPr>
        <w:t>кв.м</w:t>
      </w:r>
      <w:proofErr w:type="spellEnd"/>
      <w:r w:rsidRPr="00303E67">
        <w:rPr>
          <w:color w:val="000000"/>
          <w:sz w:val="28"/>
          <w:szCs w:val="28"/>
        </w:rPr>
        <w:t>. Палеонтологическая экспозиция музея (при богатом палеонтологическом фонде) отражена не во всей полноте. Связано это в первую очередь с отсутствием специалиста-палеонтолога и увлеченностью сотрудников отдела природы изучением современной флоры и фауны.</w:t>
      </w:r>
    </w:p>
    <w:p w:rsidR="002420B8" w:rsidRPr="00303E67" w:rsidRDefault="002420B8" w:rsidP="002420B8">
      <w:pPr>
        <w:spacing w:line="100" w:lineRule="atLeast"/>
        <w:ind w:firstLine="720"/>
        <w:jc w:val="both"/>
        <w:rPr>
          <w:color w:val="000000"/>
          <w:sz w:val="28"/>
          <w:szCs w:val="28"/>
        </w:rPr>
      </w:pPr>
      <w:r w:rsidRPr="00303E67">
        <w:rPr>
          <w:color w:val="000000"/>
          <w:sz w:val="28"/>
          <w:szCs w:val="28"/>
        </w:rPr>
        <w:t xml:space="preserve">Кустанайскому областному историко-краеведческому музею постоянное помещение под музей было предоставлено только в 1937 г. Во дворе у кирпичной стены проводились массовые расстрелы партийных и советских работников, красных партизан. Эта стена и поныне хранит следы от пуль. В память о павших борцах за народное дело в 1938 г. здание со всеми надворными постройками было передано музею в постоянное пользование как памятник, имеющий историко-революционное значение.  В этот период в музее была </w:t>
      </w:r>
      <w:r w:rsidRPr="00303E67">
        <w:rPr>
          <w:color w:val="000000"/>
          <w:sz w:val="28"/>
          <w:szCs w:val="28"/>
        </w:rPr>
        <w:lastRenderedPageBreak/>
        <w:t xml:space="preserve">открыта стационарная экспозиция по природе и истории края, велась активная выставочная работа. При музее содержался живой уголок и опытный участок, где выращивали растения-каучуконосы и давались агрономические рекомендации. В 1937 г. в музее были организованы три отдела: отдел природы, отдел истории, отдел </w:t>
      </w:r>
      <w:r w:rsidR="004C0E1D" w:rsidRPr="00303E67">
        <w:rPr>
          <w:color w:val="000000"/>
          <w:sz w:val="28"/>
          <w:szCs w:val="28"/>
        </w:rPr>
        <w:t>современной истории региона</w:t>
      </w:r>
      <w:r w:rsidRPr="00303E67">
        <w:rPr>
          <w:color w:val="000000"/>
          <w:sz w:val="28"/>
          <w:szCs w:val="28"/>
        </w:rPr>
        <w:t xml:space="preserve">. Такая </w:t>
      </w:r>
      <w:r w:rsidR="004C0E1D" w:rsidRPr="00303E67">
        <w:rPr>
          <w:color w:val="000000"/>
          <w:sz w:val="28"/>
          <w:szCs w:val="28"/>
        </w:rPr>
        <w:t xml:space="preserve">концепция </w:t>
      </w:r>
      <w:r w:rsidRPr="00303E67">
        <w:rPr>
          <w:color w:val="000000"/>
          <w:sz w:val="28"/>
          <w:szCs w:val="28"/>
        </w:rPr>
        <w:t>историко-краеведческого музея была</w:t>
      </w:r>
      <w:r w:rsidR="004C0E1D" w:rsidRPr="00303E67">
        <w:rPr>
          <w:color w:val="000000"/>
          <w:sz w:val="28"/>
          <w:szCs w:val="28"/>
        </w:rPr>
        <w:t xml:space="preserve"> долгое время</w:t>
      </w:r>
      <w:r w:rsidRPr="00303E67">
        <w:rPr>
          <w:color w:val="000000"/>
          <w:sz w:val="28"/>
          <w:szCs w:val="28"/>
        </w:rPr>
        <w:t xml:space="preserve"> свойственна большинств</w:t>
      </w:r>
      <w:r w:rsidR="004C0E1D" w:rsidRPr="00303E67">
        <w:rPr>
          <w:color w:val="000000"/>
          <w:sz w:val="28"/>
          <w:szCs w:val="28"/>
        </w:rPr>
        <w:t>у музеев Казахстана</w:t>
      </w:r>
      <w:r w:rsidRPr="00303E67">
        <w:rPr>
          <w:color w:val="000000"/>
          <w:sz w:val="28"/>
          <w:szCs w:val="28"/>
        </w:rPr>
        <w:t>.</w:t>
      </w:r>
    </w:p>
    <w:p w:rsidR="002420B8" w:rsidRPr="00303E67" w:rsidRDefault="002420B8" w:rsidP="002420B8">
      <w:pPr>
        <w:spacing w:line="100" w:lineRule="atLeast"/>
        <w:ind w:firstLine="720"/>
        <w:jc w:val="both"/>
        <w:rPr>
          <w:color w:val="000000"/>
          <w:sz w:val="28"/>
          <w:szCs w:val="28"/>
        </w:rPr>
      </w:pPr>
      <w:r w:rsidRPr="00303E67">
        <w:rPr>
          <w:color w:val="000000"/>
          <w:sz w:val="28"/>
          <w:szCs w:val="28"/>
        </w:rPr>
        <w:t xml:space="preserve">Из краеведческих музеев Северного и Восточного Казахстана в настоящее время только в одном (Кустанайском музее) нет постоянно действующей экспозиции древней природы. В практике работы этого музея </w:t>
      </w:r>
      <w:r w:rsidRPr="00303E67">
        <w:rPr>
          <w:rFonts w:eastAsia="Times New Roman"/>
          <w:color w:val="000000"/>
          <w:sz w:val="28"/>
          <w:szCs w:val="28"/>
        </w:rPr>
        <w:t>–</w:t>
      </w:r>
      <w:r w:rsidRPr="00303E67">
        <w:rPr>
          <w:color w:val="000000"/>
          <w:sz w:val="28"/>
          <w:szCs w:val="28"/>
        </w:rPr>
        <w:t xml:space="preserve"> разработка научной концепции природоведческой экспозиции в специфической выставочной экспозиции палеонтологических редкостей «Далекое прошлое Земли». На обозрение были выставляются ранее не экспонировавшиеся палеонтологические материалы. Гарантией востребованности выставки у учащихся и студентов послужила её соотнесенность с учебными планами и уникальность экспонируемого материала. Следует отметить тот факт, что проведение палеонтологической выставки было очень ценным опытом работы, в результате которой музей приобрел высокий рейтинг в работе по этому направлению среди учреждений культуры и досуга. Музей имеет свою методику выставочной работы и оборудование для проведения выставок. Заинтересованные учреждения, организации, частные коллекционеры предоставляют музею необходимые предметы, коллекции, документальный материал, который впоследствии пополняет фонды музея.</w:t>
      </w:r>
    </w:p>
    <w:p w:rsidR="002420B8" w:rsidRPr="00303E67" w:rsidRDefault="002420B8" w:rsidP="002420B8">
      <w:pPr>
        <w:ind w:firstLine="720"/>
        <w:jc w:val="both"/>
        <w:rPr>
          <w:sz w:val="28"/>
          <w:szCs w:val="28"/>
        </w:rPr>
      </w:pPr>
      <w:r w:rsidRPr="00303E67">
        <w:rPr>
          <w:sz w:val="28"/>
          <w:szCs w:val="28"/>
        </w:rPr>
        <w:t>Палеонтологический зал Павлодарского областного историко-краеведческого музея</w:t>
      </w:r>
      <w:r w:rsidRPr="00303E67">
        <w:rPr>
          <w:color w:val="000000"/>
          <w:sz w:val="28"/>
          <w:szCs w:val="28"/>
        </w:rPr>
        <w:t xml:space="preserve"> им. Г.Н. Потанина</w:t>
      </w:r>
      <w:r w:rsidRPr="00303E67">
        <w:rPr>
          <w:sz w:val="28"/>
          <w:szCs w:val="28"/>
        </w:rPr>
        <w:t xml:space="preserve"> вызывает зрелищное и яркое во</w:t>
      </w:r>
      <w:r w:rsidR="005D317A">
        <w:rPr>
          <w:sz w:val="28"/>
          <w:szCs w:val="28"/>
        </w:rPr>
        <w:t>сприятие мира древних животных</w:t>
      </w:r>
      <w:r w:rsidRPr="00303E67">
        <w:rPr>
          <w:sz w:val="28"/>
          <w:szCs w:val="28"/>
        </w:rPr>
        <w:t xml:space="preserve">. Два больших скелета ископаемых животных – мамонта и гигантского большерогого оленя - являются не только гордостью музея, но и его визитной карточкой. В экспозиции музея презентуются </w:t>
      </w:r>
      <w:proofErr w:type="spellStart"/>
      <w:r w:rsidRPr="00303E67">
        <w:rPr>
          <w:sz w:val="28"/>
          <w:szCs w:val="28"/>
        </w:rPr>
        <w:t>палеоматериалы</w:t>
      </w:r>
      <w:proofErr w:type="spellEnd"/>
      <w:r w:rsidRPr="00303E67">
        <w:rPr>
          <w:sz w:val="28"/>
          <w:szCs w:val="28"/>
        </w:rPr>
        <w:t xml:space="preserve"> с уникального палеонтологического памятника природы «Гусиный перелет» - скелет гиппариона, фрагмент челюсти древней гиены, и череп носорога </w:t>
      </w:r>
      <w:proofErr w:type="spellStart"/>
      <w:r w:rsidRPr="00303E67">
        <w:rPr>
          <w:sz w:val="28"/>
          <w:szCs w:val="28"/>
        </w:rPr>
        <w:t>хилотерия</w:t>
      </w:r>
      <w:proofErr w:type="spellEnd"/>
      <w:r w:rsidRPr="00303E67">
        <w:rPr>
          <w:sz w:val="28"/>
          <w:szCs w:val="28"/>
        </w:rPr>
        <w:t xml:space="preserve"> и другие не менее интересные экспонаты (14</w:t>
      </w:r>
      <w:r w:rsidR="005D317A">
        <w:rPr>
          <w:sz w:val="28"/>
          <w:szCs w:val="28"/>
        </w:rPr>
        <w:t>, с.491-503</w:t>
      </w:r>
      <w:r w:rsidRPr="00303E67">
        <w:rPr>
          <w:sz w:val="28"/>
          <w:szCs w:val="28"/>
        </w:rPr>
        <w:t xml:space="preserve">). </w:t>
      </w:r>
    </w:p>
    <w:p w:rsidR="002420B8" w:rsidRPr="00303E67" w:rsidRDefault="002420B8" w:rsidP="002420B8">
      <w:pPr>
        <w:ind w:firstLine="720"/>
        <w:jc w:val="both"/>
        <w:rPr>
          <w:sz w:val="28"/>
          <w:szCs w:val="28"/>
          <w:lang w:val="kk-KZ"/>
        </w:rPr>
      </w:pPr>
      <w:r w:rsidRPr="00303E67">
        <w:rPr>
          <w:sz w:val="28"/>
          <w:szCs w:val="28"/>
        </w:rPr>
        <w:t xml:space="preserve">В палеонтологических коллекциях областных историко-краеведческих музеев Северного и Восточного Казахстана представлены значительные материалы по ископаемой флоре и фауне исследуемого региона. </w:t>
      </w:r>
      <w:r w:rsidRPr="00303E67">
        <w:rPr>
          <w:sz w:val="28"/>
          <w:szCs w:val="28"/>
          <w:lang w:val="kk-KZ"/>
        </w:rPr>
        <w:t>Очевидна важность сохранения и создания условий доступности палеонтологического материала для развития направлений биологических и геологических наук и образовательного процесса будущих поколений.</w:t>
      </w:r>
    </w:p>
    <w:p w:rsidR="002420B8" w:rsidRPr="00303E67" w:rsidRDefault="002420B8" w:rsidP="004C0E1D">
      <w:pPr>
        <w:spacing w:line="100" w:lineRule="atLeast"/>
        <w:ind w:firstLine="720"/>
        <w:jc w:val="both"/>
        <w:rPr>
          <w:sz w:val="28"/>
          <w:szCs w:val="28"/>
        </w:rPr>
      </w:pPr>
      <w:r w:rsidRPr="00303E67">
        <w:rPr>
          <w:sz w:val="28"/>
          <w:szCs w:val="28"/>
        </w:rPr>
        <w:t xml:space="preserve">Изучение палеонтологических материалов происходило параллельно с углубленным изучением остатков организмов отдельных систематических групп. Данный подход способствует квалифицированной инвентаризации музейного фонда, изучению ранее накопленных коллекций и ревизии ранее установленных таксонов. Это позволило открыть и описать новый вид </w:t>
      </w:r>
      <w:r w:rsidRPr="00303E67">
        <w:rPr>
          <w:sz w:val="28"/>
          <w:szCs w:val="28"/>
        </w:rPr>
        <w:lastRenderedPageBreak/>
        <w:t>ископаем</w:t>
      </w:r>
      <w:r w:rsidR="005D317A">
        <w:rPr>
          <w:sz w:val="28"/>
          <w:szCs w:val="28"/>
        </w:rPr>
        <w:t>ого слона</w:t>
      </w:r>
      <w:r w:rsidRPr="00303E67">
        <w:rPr>
          <w:sz w:val="28"/>
          <w:szCs w:val="28"/>
        </w:rPr>
        <w:t>, провести исследования и уточнить время обитания сибирского эласмотерия (</w:t>
      </w:r>
      <w:r w:rsidR="005D317A">
        <w:rPr>
          <w:sz w:val="28"/>
          <w:szCs w:val="28"/>
        </w:rPr>
        <w:t>15,</w:t>
      </w:r>
      <w:r w:rsidR="00B54F51">
        <w:rPr>
          <w:color w:val="000000"/>
          <w:sz w:val="28"/>
          <w:szCs w:val="28"/>
        </w:rPr>
        <w:t xml:space="preserve"> с.189-199</w:t>
      </w:r>
      <w:r w:rsidRPr="00303E67">
        <w:rPr>
          <w:sz w:val="28"/>
          <w:szCs w:val="28"/>
        </w:rPr>
        <w:t xml:space="preserve">) </w:t>
      </w:r>
    </w:p>
    <w:p w:rsidR="006E7EA4" w:rsidRPr="00303E67" w:rsidRDefault="00AC5566" w:rsidP="0066795A">
      <w:pPr>
        <w:spacing w:line="100" w:lineRule="atLeast"/>
        <w:ind w:firstLine="540"/>
        <w:jc w:val="both"/>
        <w:rPr>
          <w:color w:val="000000"/>
          <w:sz w:val="28"/>
          <w:szCs w:val="28"/>
        </w:rPr>
      </w:pPr>
      <w:r w:rsidRPr="00303E67">
        <w:rPr>
          <w:b/>
          <w:color w:val="000000"/>
          <w:sz w:val="28"/>
          <w:szCs w:val="28"/>
        </w:rPr>
        <w:t>3.МЕТОДЫ ИССЛЕДОВАНИЯ:</w:t>
      </w:r>
      <w:r w:rsidRPr="00303E67">
        <w:rPr>
          <w:color w:val="000000"/>
          <w:sz w:val="28"/>
          <w:szCs w:val="28"/>
        </w:rPr>
        <w:t xml:space="preserve"> </w:t>
      </w:r>
    </w:p>
    <w:p w:rsidR="006E7EA4" w:rsidRPr="00303E67" w:rsidRDefault="006E7EA4" w:rsidP="006E7EA4">
      <w:pPr>
        <w:ind w:firstLine="540"/>
        <w:jc w:val="both"/>
        <w:rPr>
          <w:sz w:val="28"/>
          <w:szCs w:val="28"/>
        </w:rPr>
      </w:pPr>
      <w:r w:rsidRPr="00303E67">
        <w:rPr>
          <w:sz w:val="28"/>
          <w:szCs w:val="28"/>
        </w:rPr>
        <w:t xml:space="preserve">В основе анализа музея как объекта исследования использован историко-системный подход, который, являясь в настоящее время наиболее распространенным направлением методологии научного познания и социальной практики, ориентирует на раскрытие целостности объекта, его механизмов, на выявление многообразных типов связей объекта и сведение их в единую теоретическую картину. </w:t>
      </w:r>
    </w:p>
    <w:p w:rsidR="006E7EA4" w:rsidRPr="00303E67" w:rsidRDefault="006E7EA4" w:rsidP="006E7EA4">
      <w:pPr>
        <w:ind w:firstLine="540"/>
        <w:jc w:val="both"/>
        <w:rPr>
          <w:sz w:val="28"/>
          <w:szCs w:val="28"/>
        </w:rPr>
      </w:pPr>
      <w:r w:rsidRPr="00303E67">
        <w:rPr>
          <w:sz w:val="28"/>
          <w:szCs w:val="28"/>
        </w:rPr>
        <w:t>Для изучения ископаемых материалов использовались методы палеонтологии, основанные на анализе последовательной смены комплексов животных и растений во времени, сборы с повер</w:t>
      </w:r>
      <w:r w:rsidR="00C478A8" w:rsidRPr="00303E67">
        <w:rPr>
          <w:sz w:val="28"/>
          <w:szCs w:val="28"/>
        </w:rPr>
        <w:t xml:space="preserve">хности, раскопки, механическая </w:t>
      </w:r>
      <w:r w:rsidRPr="00303E67">
        <w:rPr>
          <w:sz w:val="28"/>
          <w:szCs w:val="28"/>
        </w:rPr>
        <w:t xml:space="preserve">и химическая </w:t>
      </w:r>
      <w:proofErr w:type="spellStart"/>
      <w:r w:rsidRPr="00303E67">
        <w:rPr>
          <w:sz w:val="28"/>
          <w:szCs w:val="28"/>
        </w:rPr>
        <w:t>препаровка</w:t>
      </w:r>
      <w:proofErr w:type="spellEnd"/>
      <w:r w:rsidRPr="00303E67">
        <w:rPr>
          <w:sz w:val="28"/>
          <w:szCs w:val="28"/>
        </w:rPr>
        <w:t>, шлифование, определение остатков ископае</w:t>
      </w:r>
      <w:r w:rsidR="00C478A8" w:rsidRPr="00303E67">
        <w:rPr>
          <w:sz w:val="28"/>
          <w:szCs w:val="28"/>
        </w:rPr>
        <w:t>мых животных. При участии авторов</w:t>
      </w:r>
      <w:r w:rsidRPr="00303E67">
        <w:rPr>
          <w:sz w:val="28"/>
          <w:szCs w:val="28"/>
        </w:rPr>
        <w:t xml:space="preserve"> выполнялись историческая реконструкция, консервация, реставрация скелетов ископаемых животных.</w:t>
      </w:r>
    </w:p>
    <w:p w:rsidR="006E7EA4" w:rsidRPr="00303E67" w:rsidRDefault="006E7EA4" w:rsidP="006E7EA4">
      <w:pPr>
        <w:ind w:firstLine="540"/>
        <w:jc w:val="both"/>
        <w:rPr>
          <w:sz w:val="28"/>
          <w:szCs w:val="28"/>
        </w:rPr>
      </w:pPr>
      <w:r w:rsidRPr="00303E67">
        <w:rPr>
          <w:sz w:val="28"/>
          <w:szCs w:val="28"/>
        </w:rPr>
        <w:t>Исследование работы музеев по комплектованию палеонтологических коллекций проводилось с использованием методов количественного и качественного анализа собранной информации.</w:t>
      </w:r>
    </w:p>
    <w:p w:rsidR="006E7EA4" w:rsidRPr="00303E67" w:rsidRDefault="006E7EA4" w:rsidP="006E7EA4">
      <w:pPr>
        <w:ind w:firstLine="540"/>
        <w:jc w:val="both"/>
        <w:rPr>
          <w:sz w:val="28"/>
          <w:szCs w:val="28"/>
        </w:rPr>
      </w:pPr>
      <w:r w:rsidRPr="00303E67">
        <w:rPr>
          <w:sz w:val="28"/>
          <w:szCs w:val="28"/>
        </w:rPr>
        <w:t>При комплектовании материала, положенного в основу исследования, использованы так же эмпирические методы сбора источников и информации</w:t>
      </w:r>
      <w:r w:rsidR="00C478A8" w:rsidRPr="00303E67">
        <w:rPr>
          <w:sz w:val="28"/>
          <w:szCs w:val="28"/>
        </w:rPr>
        <w:t>.</w:t>
      </w:r>
      <w:r w:rsidRPr="00303E67">
        <w:rPr>
          <w:sz w:val="28"/>
          <w:szCs w:val="28"/>
        </w:rPr>
        <w:t xml:space="preserve"> Для определения научной значимости коллекций была изучена специальная научная литература.</w:t>
      </w:r>
    </w:p>
    <w:p w:rsidR="00DD7B35" w:rsidRPr="00303E67" w:rsidRDefault="00DD7B35" w:rsidP="00C859D4">
      <w:pPr>
        <w:pStyle w:val="HTML"/>
        <w:shd w:val="clear" w:color="auto" w:fill="FFFFFF"/>
        <w:ind w:firstLine="709"/>
        <w:jc w:val="both"/>
        <w:rPr>
          <w:rFonts w:ascii="Times New Roman" w:eastAsia="Andale Sans UI" w:hAnsi="Times New Roman" w:cs="Times New Roman"/>
          <w:kern w:val="2"/>
          <w:sz w:val="28"/>
          <w:szCs w:val="28"/>
        </w:rPr>
      </w:pPr>
      <w:r w:rsidRPr="00303E67">
        <w:rPr>
          <w:rFonts w:ascii="Times New Roman" w:eastAsia="Andale Sans UI" w:hAnsi="Times New Roman" w:cs="Times New Roman"/>
          <w:kern w:val="2"/>
          <w:sz w:val="28"/>
          <w:szCs w:val="28"/>
        </w:rPr>
        <w:t>Методы обработки данных и анализ палеонтологических коллекций в музеях выполнялся посредством изучения палеонтологической литературы и музейных источников. Такой подход используется в течение последних 200 лет. С появлением компьютерных технологий, связанных с современными базами данных (</w:t>
      </w:r>
      <w:r w:rsidR="00E900AD" w:rsidRPr="00303E67">
        <w:rPr>
          <w:rFonts w:ascii="Times New Roman" w:eastAsia="Andale Sans UI" w:hAnsi="Times New Roman" w:cs="Times New Roman"/>
          <w:kern w:val="2"/>
          <w:sz w:val="28"/>
          <w:szCs w:val="28"/>
        </w:rPr>
        <w:t>оцифровка коллекций, статистика</w:t>
      </w:r>
      <w:r w:rsidRPr="00303E67">
        <w:rPr>
          <w:rFonts w:ascii="Times New Roman" w:eastAsia="Andale Sans UI" w:hAnsi="Times New Roman" w:cs="Times New Roman"/>
          <w:kern w:val="2"/>
          <w:sz w:val="28"/>
          <w:szCs w:val="28"/>
        </w:rPr>
        <w:t xml:space="preserve">).  </w:t>
      </w:r>
      <w:r w:rsidR="00E900AD" w:rsidRPr="00303E67">
        <w:rPr>
          <w:rFonts w:ascii="Times New Roman" w:eastAsia="Andale Sans UI" w:hAnsi="Times New Roman" w:cs="Times New Roman"/>
          <w:kern w:val="2"/>
          <w:sz w:val="28"/>
          <w:szCs w:val="28"/>
        </w:rPr>
        <w:t>Н</w:t>
      </w:r>
      <w:r w:rsidRPr="00303E67">
        <w:rPr>
          <w:rFonts w:ascii="Times New Roman" w:eastAsia="Andale Sans UI" w:hAnsi="Times New Roman" w:cs="Times New Roman"/>
          <w:kern w:val="2"/>
          <w:sz w:val="28"/>
          <w:szCs w:val="28"/>
        </w:rPr>
        <w:t xml:space="preserve">овые формы визуального представления </w:t>
      </w:r>
      <w:r w:rsidR="00E900AD" w:rsidRPr="00303E67">
        <w:rPr>
          <w:rFonts w:ascii="Times New Roman" w:eastAsia="Andale Sans UI" w:hAnsi="Times New Roman" w:cs="Times New Roman"/>
          <w:kern w:val="2"/>
          <w:sz w:val="28"/>
          <w:szCs w:val="28"/>
        </w:rPr>
        <w:t>позволяют переход на использование новых методик и значительно расширяют возможности для исследований.</w:t>
      </w:r>
    </w:p>
    <w:p w:rsidR="006E7EA4" w:rsidRPr="00303E67" w:rsidRDefault="0066795A" w:rsidP="0066795A">
      <w:pPr>
        <w:spacing w:line="100" w:lineRule="atLeast"/>
        <w:ind w:firstLine="540"/>
        <w:jc w:val="both"/>
        <w:rPr>
          <w:color w:val="000000"/>
          <w:sz w:val="28"/>
          <w:szCs w:val="28"/>
        </w:rPr>
      </w:pPr>
      <w:r w:rsidRPr="00303E67">
        <w:rPr>
          <w:b/>
          <w:color w:val="000000"/>
          <w:sz w:val="28"/>
          <w:szCs w:val="28"/>
        </w:rPr>
        <w:t>4.</w:t>
      </w:r>
      <w:r w:rsidR="00AC5566" w:rsidRPr="00303E67">
        <w:rPr>
          <w:b/>
          <w:color w:val="000000"/>
          <w:sz w:val="28"/>
          <w:szCs w:val="28"/>
        </w:rPr>
        <w:t>РЕЗУЛЬТАТЫ И ДИСКУССИЯ.</w:t>
      </w:r>
      <w:r w:rsidR="00AC5566" w:rsidRPr="00303E67">
        <w:rPr>
          <w:color w:val="000000"/>
          <w:sz w:val="28"/>
          <w:szCs w:val="28"/>
        </w:rPr>
        <w:t xml:space="preserve">   </w:t>
      </w:r>
      <w:r w:rsidR="006E7EA4" w:rsidRPr="00303E67">
        <w:rPr>
          <w:color w:val="000000"/>
          <w:sz w:val="28"/>
          <w:szCs w:val="28"/>
        </w:rPr>
        <w:t>Одной из основных проблем при создании палеонтологической экспозиции является то, что большинство музеев Казахстана располагается в зданиях, не приспособленных для презентации палеонтологических экспонатов (в большинстве случаев</w:t>
      </w:r>
      <w:r w:rsidR="00630E26" w:rsidRPr="00303E67">
        <w:rPr>
          <w:color w:val="000000"/>
          <w:sz w:val="28"/>
          <w:szCs w:val="28"/>
        </w:rPr>
        <w:t xml:space="preserve"> здания музеев</w:t>
      </w:r>
      <w:r w:rsidR="006E7EA4" w:rsidRPr="00303E67">
        <w:rPr>
          <w:color w:val="000000"/>
          <w:sz w:val="28"/>
          <w:szCs w:val="28"/>
        </w:rPr>
        <w:t xml:space="preserve"> это памятники истории и архитектуры). Во-первых, содержание такого здания является достаточно сложным и требует реставрационных работ практически каждые пять лет. Во-вторых, их нельзя подвергать каким-либо внутренним перестройкам, поэтому экспозиции музеев с</w:t>
      </w:r>
      <w:r w:rsidR="00C478A8" w:rsidRPr="00303E67">
        <w:rPr>
          <w:color w:val="000000"/>
          <w:sz w:val="28"/>
          <w:szCs w:val="28"/>
        </w:rPr>
        <w:t xml:space="preserve">троятся с учетом уже имеющейся </w:t>
      </w:r>
      <w:r w:rsidR="006E7EA4" w:rsidRPr="00303E67">
        <w:rPr>
          <w:color w:val="000000"/>
          <w:sz w:val="28"/>
          <w:szCs w:val="28"/>
        </w:rPr>
        <w:t>структуры расположен</w:t>
      </w:r>
      <w:r w:rsidR="00C478A8" w:rsidRPr="00303E67">
        <w:rPr>
          <w:color w:val="000000"/>
          <w:sz w:val="28"/>
          <w:szCs w:val="28"/>
        </w:rPr>
        <w:t xml:space="preserve">ия залов здания. Таким образом, </w:t>
      </w:r>
      <w:r w:rsidR="009B63AF" w:rsidRPr="00303E67">
        <w:rPr>
          <w:color w:val="000000"/>
          <w:sz w:val="28"/>
          <w:szCs w:val="28"/>
        </w:rPr>
        <w:t xml:space="preserve">экспозиции </w:t>
      </w:r>
      <w:r w:rsidR="006E7EA4" w:rsidRPr="00303E67">
        <w:rPr>
          <w:color w:val="000000"/>
          <w:sz w:val="28"/>
          <w:szCs w:val="28"/>
        </w:rPr>
        <w:t xml:space="preserve">приходится строить, подгоняя под имеющиеся помещения, что не только не удобно, но и не всегда позволяет во всей полноте отразить замысел </w:t>
      </w:r>
      <w:proofErr w:type="spellStart"/>
      <w:r w:rsidR="006E7EA4" w:rsidRPr="00303E67">
        <w:rPr>
          <w:color w:val="000000"/>
          <w:sz w:val="28"/>
          <w:szCs w:val="28"/>
        </w:rPr>
        <w:t>экспозиционера</w:t>
      </w:r>
      <w:proofErr w:type="spellEnd"/>
      <w:r w:rsidR="006E7EA4" w:rsidRPr="00303E67">
        <w:rPr>
          <w:color w:val="000000"/>
          <w:sz w:val="28"/>
          <w:szCs w:val="28"/>
        </w:rPr>
        <w:t xml:space="preserve">. Как правило, палеонтологические находки менее </w:t>
      </w:r>
      <w:proofErr w:type="spellStart"/>
      <w:r w:rsidR="006E7EA4" w:rsidRPr="00303E67">
        <w:rPr>
          <w:color w:val="000000"/>
          <w:sz w:val="28"/>
          <w:szCs w:val="28"/>
        </w:rPr>
        <w:t>аттрактивны</w:t>
      </w:r>
      <w:proofErr w:type="spellEnd"/>
      <w:r w:rsidR="006E7EA4" w:rsidRPr="00303E67">
        <w:rPr>
          <w:color w:val="000000"/>
          <w:sz w:val="28"/>
          <w:szCs w:val="28"/>
        </w:rPr>
        <w:t xml:space="preserve"> в представлении их в экспозиции. Они более репрезентативны, когда представлены в виде реконструкций скелетов иско</w:t>
      </w:r>
      <w:r w:rsidR="009B63AF" w:rsidRPr="00303E67">
        <w:rPr>
          <w:color w:val="000000"/>
          <w:sz w:val="28"/>
          <w:szCs w:val="28"/>
        </w:rPr>
        <w:t xml:space="preserve">паемых животных, что не всегда </w:t>
      </w:r>
      <w:r w:rsidR="00303E67">
        <w:rPr>
          <w:color w:val="000000"/>
          <w:sz w:val="28"/>
          <w:szCs w:val="28"/>
        </w:rPr>
        <w:t xml:space="preserve">возможно при </w:t>
      </w:r>
      <w:r w:rsidR="00303E67">
        <w:rPr>
          <w:color w:val="000000"/>
          <w:sz w:val="28"/>
          <w:szCs w:val="28"/>
        </w:rPr>
        <w:lastRenderedPageBreak/>
        <w:t xml:space="preserve">малой площади, </w:t>
      </w:r>
      <w:r w:rsidR="006E7EA4" w:rsidRPr="00303E67">
        <w:rPr>
          <w:color w:val="000000"/>
          <w:sz w:val="28"/>
          <w:szCs w:val="28"/>
        </w:rPr>
        <w:t xml:space="preserve">высоте и ширине приспосабливаемых под экспозицию залов. </w:t>
      </w:r>
    </w:p>
    <w:p w:rsidR="006E7EA4" w:rsidRPr="00303E67" w:rsidRDefault="009B63AF" w:rsidP="006E7EA4">
      <w:pPr>
        <w:spacing w:line="100" w:lineRule="atLeast"/>
        <w:ind w:firstLine="720"/>
        <w:jc w:val="both"/>
        <w:rPr>
          <w:color w:val="000000"/>
          <w:sz w:val="28"/>
          <w:szCs w:val="28"/>
          <w:lang w:val="kk-KZ"/>
        </w:rPr>
      </w:pPr>
      <w:r w:rsidRPr="00303E67">
        <w:rPr>
          <w:color w:val="000000"/>
          <w:sz w:val="28"/>
          <w:szCs w:val="28"/>
        </w:rPr>
        <w:t xml:space="preserve">Группировка и интерпретация </w:t>
      </w:r>
      <w:r w:rsidR="006E7EA4" w:rsidRPr="00303E67">
        <w:rPr>
          <w:color w:val="000000"/>
          <w:sz w:val="28"/>
          <w:szCs w:val="28"/>
        </w:rPr>
        <w:t>палеонтологического материала в большинстве музеев выполнена по историко-хронологическому принципу построения экспозиции. Соответствуя этому принципу, палеонтологические материалы экспонируются по принятой в науке хронологии. Поскольку любой музей по сути является историческим (идет ли речь об истории общества, природы, искусства и т.п.), то применение этого принципа отнюдь не ограничивается музеями исторического профиля. Этот принцип лежит в основе построения Палеонтологического музея в Москве, многих залов Политехнического музея, биографических частей экспоз</w:t>
      </w:r>
      <w:r w:rsidR="00630E26" w:rsidRPr="00303E67">
        <w:rPr>
          <w:color w:val="000000"/>
          <w:sz w:val="28"/>
          <w:szCs w:val="28"/>
        </w:rPr>
        <w:t>иций мемор</w:t>
      </w:r>
      <w:r w:rsidR="00B54F51">
        <w:rPr>
          <w:color w:val="000000"/>
          <w:sz w:val="28"/>
          <w:szCs w:val="28"/>
        </w:rPr>
        <w:t>иальных музеев и т.п</w:t>
      </w:r>
      <w:r w:rsidR="006E7EA4" w:rsidRPr="00303E67">
        <w:rPr>
          <w:sz w:val="28"/>
          <w:szCs w:val="28"/>
        </w:rPr>
        <w:t>.</w:t>
      </w:r>
      <w:r w:rsidR="006E7EA4" w:rsidRPr="00303E67">
        <w:rPr>
          <w:color w:val="FF0000"/>
          <w:sz w:val="28"/>
          <w:szCs w:val="28"/>
        </w:rPr>
        <w:t xml:space="preserve"> </w:t>
      </w:r>
      <w:r w:rsidR="006E7EA4" w:rsidRPr="00303E67">
        <w:rPr>
          <w:color w:val="000000"/>
          <w:sz w:val="28"/>
          <w:szCs w:val="28"/>
        </w:rPr>
        <w:t>Н</w:t>
      </w:r>
      <w:r w:rsidR="006E7EA4" w:rsidRPr="00303E67">
        <w:rPr>
          <w:color w:val="000000"/>
          <w:sz w:val="28"/>
          <w:szCs w:val="28"/>
          <w:lang w:val="kk-KZ"/>
        </w:rPr>
        <w:t xml:space="preserve">е явлются исключением и историко-краеведческие музеи Казахстана. </w:t>
      </w:r>
    </w:p>
    <w:p w:rsidR="005E53F2" w:rsidRPr="00303E67" w:rsidRDefault="005E53F2" w:rsidP="005E53F2">
      <w:pPr>
        <w:spacing w:line="100" w:lineRule="atLeast"/>
        <w:ind w:firstLine="720"/>
        <w:jc w:val="both"/>
        <w:rPr>
          <w:color w:val="000000"/>
          <w:sz w:val="28"/>
          <w:szCs w:val="28"/>
        </w:rPr>
      </w:pPr>
      <w:r w:rsidRPr="00303E67">
        <w:rPr>
          <w:color w:val="000000"/>
          <w:sz w:val="28"/>
          <w:szCs w:val="28"/>
        </w:rPr>
        <w:t>Содержание и построение экспозиций в старинном здании делает музей достопримечательностью культурно</w:t>
      </w:r>
      <w:r w:rsidRPr="00303E67">
        <w:rPr>
          <w:color w:val="000000"/>
          <w:sz w:val="28"/>
          <w:szCs w:val="28"/>
          <w:lang w:val="kk-KZ"/>
        </w:rPr>
        <w:t xml:space="preserve"> </w:t>
      </w:r>
      <w:r w:rsidRPr="00303E67">
        <w:rPr>
          <w:color w:val="000000"/>
          <w:sz w:val="28"/>
          <w:szCs w:val="28"/>
        </w:rPr>
        <w:t>-</w:t>
      </w:r>
      <w:r w:rsidRPr="00303E67">
        <w:rPr>
          <w:color w:val="000000"/>
          <w:sz w:val="28"/>
          <w:szCs w:val="28"/>
          <w:lang w:val="kk-KZ"/>
        </w:rPr>
        <w:t xml:space="preserve"> </w:t>
      </w:r>
      <w:r w:rsidRPr="00303E67">
        <w:rPr>
          <w:color w:val="000000"/>
          <w:sz w:val="28"/>
          <w:szCs w:val="28"/>
        </w:rPr>
        <w:t>досуговой и туристической сферы города. Такие здания, являясь памятниками истории и архитектуры, сами являются экспонатами в ландшафте города.  С учетом содержания экспозиции, порядка группировки и организации палеонтологических материалов в областных историко-краеведческих музеях Северного и Восточного Казахстана выделяются два метода экспонирования: систематический и ландшафтный.</w:t>
      </w:r>
    </w:p>
    <w:p w:rsidR="005E53F2" w:rsidRPr="00303E67" w:rsidRDefault="005E53F2" w:rsidP="005E53F2">
      <w:pPr>
        <w:spacing w:line="100" w:lineRule="atLeast"/>
        <w:ind w:firstLine="720"/>
        <w:jc w:val="both"/>
        <w:rPr>
          <w:color w:val="000000"/>
          <w:sz w:val="28"/>
          <w:szCs w:val="28"/>
        </w:rPr>
      </w:pPr>
      <w:r w:rsidRPr="00303E67">
        <w:rPr>
          <w:color w:val="000000"/>
          <w:sz w:val="28"/>
          <w:szCs w:val="28"/>
        </w:rPr>
        <w:t xml:space="preserve">При систематическом показе палеонтологические материалы расположены согласно геохронологической шкале </w:t>
      </w:r>
      <w:r w:rsidR="009139EE" w:rsidRPr="00303E67">
        <w:rPr>
          <w:color w:val="000000"/>
          <w:sz w:val="28"/>
          <w:szCs w:val="28"/>
        </w:rPr>
        <w:t>(</w:t>
      </w:r>
      <w:r w:rsidR="009139EE" w:rsidRPr="00303E67">
        <w:rPr>
          <w:sz w:val="28"/>
          <w:szCs w:val="28"/>
        </w:rPr>
        <w:t>Войткевич,1984</w:t>
      </w:r>
      <w:r w:rsidR="009139EE" w:rsidRPr="00303E67">
        <w:rPr>
          <w:color w:val="000000"/>
          <w:sz w:val="28"/>
          <w:szCs w:val="28"/>
        </w:rPr>
        <w:t>)</w:t>
      </w:r>
      <w:r w:rsidRPr="00303E67">
        <w:rPr>
          <w:color w:val="000000"/>
          <w:sz w:val="28"/>
          <w:szCs w:val="28"/>
        </w:rPr>
        <w:t xml:space="preserve">, в основе которой - соответствие пластам различного возраста, определенное сочетание ископаемых органических форм. Этот факт является доказательством непрерывных изменений в развитии жизни на Земле, что и позволило расшифровать каменную летопись земной коры.  Систематический показ палеонтологических материалов использовался при построении экспозиции </w:t>
      </w:r>
      <w:r w:rsidRPr="00303E67">
        <w:rPr>
          <w:sz w:val="28"/>
          <w:szCs w:val="28"/>
        </w:rPr>
        <w:t>Павлодарском областном историко-краеведческом музее</w:t>
      </w:r>
      <w:r w:rsidRPr="00303E67">
        <w:rPr>
          <w:color w:val="000000"/>
          <w:sz w:val="28"/>
          <w:szCs w:val="28"/>
        </w:rPr>
        <w:t xml:space="preserve"> им. Г.Н. Потанина и в Восточно-Казахстанском областном историко-краеведческом музее. </w:t>
      </w:r>
    </w:p>
    <w:p w:rsidR="005E53F2" w:rsidRPr="00303E67" w:rsidRDefault="00827F02" w:rsidP="005E53F2">
      <w:pPr>
        <w:spacing w:line="100" w:lineRule="atLeast"/>
        <w:ind w:firstLine="720"/>
        <w:jc w:val="both"/>
        <w:rPr>
          <w:color w:val="000000"/>
          <w:sz w:val="28"/>
          <w:szCs w:val="28"/>
        </w:rPr>
      </w:pPr>
      <w:r w:rsidRPr="00303E67">
        <w:rPr>
          <w:color w:val="000000"/>
          <w:sz w:val="28"/>
          <w:szCs w:val="28"/>
        </w:rPr>
        <w:t>При ландшафтном методе</w:t>
      </w:r>
      <w:r w:rsidR="005E53F2" w:rsidRPr="00303E67">
        <w:rPr>
          <w:color w:val="000000"/>
          <w:sz w:val="28"/>
          <w:szCs w:val="28"/>
        </w:rPr>
        <w:t xml:space="preserve"> чаще всего используется прием панорамного показа. В ландшафтной панораме пейзаж служит вспомогательным средством для показа места и времени обитания ископаемого животного, костные остатки которого экспонируются на переднем плане. Данный метод использовался при построении экспозиции в Семипалатинском областном </w:t>
      </w:r>
      <w:r w:rsidRPr="00303E67">
        <w:rPr>
          <w:color w:val="000000"/>
          <w:sz w:val="28"/>
          <w:szCs w:val="28"/>
        </w:rPr>
        <w:t xml:space="preserve">историко-краеведческом музее и </w:t>
      </w:r>
      <w:proofErr w:type="spellStart"/>
      <w:r w:rsidR="005E53F2" w:rsidRPr="00303E67">
        <w:rPr>
          <w:color w:val="000000"/>
          <w:sz w:val="28"/>
          <w:szCs w:val="28"/>
        </w:rPr>
        <w:t>Северо</w:t>
      </w:r>
      <w:proofErr w:type="spellEnd"/>
      <w:r w:rsidR="009139EE" w:rsidRPr="00303E67">
        <w:rPr>
          <w:color w:val="000000"/>
          <w:sz w:val="28"/>
          <w:szCs w:val="28"/>
        </w:rPr>
        <w:t xml:space="preserve"> </w:t>
      </w:r>
      <w:r w:rsidR="005E53F2" w:rsidRPr="00303E67">
        <w:rPr>
          <w:color w:val="000000"/>
          <w:sz w:val="28"/>
          <w:szCs w:val="28"/>
        </w:rPr>
        <w:t>- Казахстанском областном историко-краеведческом музее.</w:t>
      </w:r>
    </w:p>
    <w:p w:rsidR="00F36C84" w:rsidRPr="00303E67" w:rsidRDefault="002432E0" w:rsidP="00682116">
      <w:pPr>
        <w:widowControl/>
        <w:suppressAutoHyphens w:val="0"/>
        <w:ind w:firstLine="709"/>
        <w:jc w:val="both"/>
        <w:rPr>
          <w:color w:val="000000"/>
          <w:sz w:val="28"/>
          <w:szCs w:val="28"/>
        </w:rPr>
      </w:pPr>
      <w:r w:rsidRPr="00303E67">
        <w:rPr>
          <w:color w:val="000000"/>
          <w:sz w:val="28"/>
          <w:szCs w:val="28"/>
        </w:rPr>
        <w:t xml:space="preserve">При подготовке </w:t>
      </w:r>
      <w:proofErr w:type="spellStart"/>
      <w:r w:rsidRPr="00303E67">
        <w:rPr>
          <w:color w:val="000000"/>
          <w:sz w:val="28"/>
          <w:szCs w:val="28"/>
        </w:rPr>
        <w:t>палеоландшафтных</w:t>
      </w:r>
      <w:proofErr w:type="spellEnd"/>
      <w:r w:rsidRPr="00303E67">
        <w:rPr>
          <w:color w:val="000000"/>
          <w:sz w:val="28"/>
          <w:szCs w:val="28"/>
        </w:rPr>
        <w:t xml:space="preserve"> панорам </w:t>
      </w:r>
      <w:r w:rsidR="00CF42B4" w:rsidRPr="00303E67">
        <w:rPr>
          <w:color w:val="000000"/>
          <w:sz w:val="28"/>
          <w:szCs w:val="28"/>
        </w:rPr>
        <w:t>в</w:t>
      </w:r>
      <w:r w:rsidRPr="00303E67">
        <w:rPr>
          <w:color w:val="000000"/>
          <w:sz w:val="28"/>
          <w:szCs w:val="28"/>
        </w:rPr>
        <w:t xml:space="preserve"> музеях </w:t>
      </w:r>
      <w:r w:rsidR="00CF42B4" w:rsidRPr="00303E67">
        <w:rPr>
          <w:color w:val="000000"/>
          <w:sz w:val="28"/>
          <w:szCs w:val="28"/>
        </w:rPr>
        <w:t xml:space="preserve">художники – </w:t>
      </w:r>
      <w:proofErr w:type="spellStart"/>
      <w:r w:rsidR="00CF42B4" w:rsidRPr="00303E67">
        <w:rPr>
          <w:color w:val="000000"/>
          <w:sz w:val="28"/>
          <w:szCs w:val="28"/>
        </w:rPr>
        <w:t>экспозиционеры</w:t>
      </w:r>
      <w:proofErr w:type="spellEnd"/>
      <w:r w:rsidR="00CF42B4" w:rsidRPr="00303E67">
        <w:rPr>
          <w:color w:val="000000"/>
          <w:sz w:val="28"/>
          <w:szCs w:val="28"/>
        </w:rPr>
        <w:t xml:space="preserve"> </w:t>
      </w:r>
      <w:r w:rsidRPr="00303E67">
        <w:rPr>
          <w:color w:val="000000"/>
          <w:sz w:val="28"/>
          <w:szCs w:val="28"/>
        </w:rPr>
        <w:t xml:space="preserve">отражают </w:t>
      </w:r>
      <w:r w:rsidR="00CF42B4" w:rsidRPr="00303E67">
        <w:rPr>
          <w:color w:val="000000"/>
          <w:sz w:val="28"/>
          <w:szCs w:val="28"/>
        </w:rPr>
        <w:t>изображения окаменелостей, реставрации</w:t>
      </w:r>
      <w:r w:rsidRPr="00303E67">
        <w:rPr>
          <w:color w:val="000000"/>
          <w:sz w:val="28"/>
          <w:szCs w:val="28"/>
        </w:rPr>
        <w:t xml:space="preserve"> растений и животных, а также экол</w:t>
      </w:r>
      <w:r w:rsidR="00CF42B4" w:rsidRPr="00303E67">
        <w:rPr>
          <w:color w:val="000000"/>
          <w:sz w:val="28"/>
          <w:szCs w:val="28"/>
        </w:rPr>
        <w:t>огические реставрации в диорамах</w:t>
      </w:r>
      <w:r w:rsidRPr="00303E67">
        <w:rPr>
          <w:color w:val="000000"/>
          <w:sz w:val="28"/>
          <w:szCs w:val="28"/>
        </w:rPr>
        <w:t>, графики, скульптуры. </w:t>
      </w:r>
      <w:r w:rsidR="00CF42B4" w:rsidRPr="00303E67">
        <w:rPr>
          <w:color w:val="000000"/>
          <w:sz w:val="28"/>
          <w:szCs w:val="28"/>
        </w:rPr>
        <w:t>Такие научные</w:t>
      </w:r>
      <w:r w:rsidRPr="00303E67">
        <w:rPr>
          <w:color w:val="000000"/>
          <w:sz w:val="28"/>
          <w:szCs w:val="28"/>
        </w:rPr>
        <w:t xml:space="preserve"> иллюстрации</w:t>
      </w:r>
      <w:r w:rsidR="00CF42B4" w:rsidRPr="00303E67">
        <w:rPr>
          <w:color w:val="000000"/>
          <w:sz w:val="28"/>
          <w:szCs w:val="28"/>
        </w:rPr>
        <w:t xml:space="preserve"> являются достаточно популярными</w:t>
      </w:r>
      <w:r w:rsidRPr="00303E67">
        <w:rPr>
          <w:color w:val="000000"/>
          <w:sz w:val="28"/>
          <w:szCs w:val="28"/>
        </w:rPr>
        <w:t xml:space="preserve"> в детских учебниках</w:t>
      </w:r>
      <w:r w:rsidR="00CF42B4" w:rsidRPr="00303E67">
        <w:rPr>
          <w:color w:val="000000"/>
          <w:sz w:val="28"/>
          <w:szCs w:val="28"/>
        </w:rPr>
        <w:t>, книгах по</w:t>
      </w:r>
      <w:r w:rsidRPr="00303E67">
        <w:rPr>
          <w:color w:val="000000"/>
          <w:sz w:val="28"/>
          <w:szCs w:val="28"/>
        </w:rPr>
        <w:t xml:space="preserve"> палеонтологии,</w:t>
      </w:r>
      <w:r w:rsidR="00CF42B4" w:rsidRPr="00303E67">
        <w:rPr>
          <w:color w:val="000000"/>
          <w:sz w:val="28"/>
          <w:szCs w:val="28"/>
        </w:rPr>
        <w:t xml:space="preserve"> о коллекциях</w:t>
      </w:r>
      <w:r w:rsidRPr="00303E67">
        <w:rPr>
          <w:color w:val="000000"/>
          <w:sz w:val="28"/>
          <w:szCs w:val="28"/>
        </w:rPr>
        <w:t xml:space="preserve"> музеев</w:t>
      </w:r>
      <w:r w:rsidR="00270153" w:rsidRPr="00303E67">
        <w:rPr>
          <w:color w:val="000000"/>
          <w:sz w:val="28"/>
          <w:szCs w:val="28"/>
        </w:rPr>
        <w:t xml:space="preserve"> (</w:t>
      </w:r>
      <w:r w:rsidR="00270153" w:rsidRPr="00303E67">
        <w:rPr>
          <w:sz w:val="28"/>
          <w:szCs w:val="28"/>
          <w:lang w:val="en-US"/>
        </w:rPr>
        <w:t>Davidson</w:t>
      </w:r>
      <w:r w:rsidR="00270153" w:rsidRPr="00303E67">
        <w:rPr>
          <w:sz w:val="28"/>
          <w:szCs w:val="28"/>
        </w:rPr>
        <w:t>, 2008</w:t>
      </w:r>
      <w:r w:rsidR="00270153" w:rsidRPr="00303E67">
        <w:rPr>
          <w:color w:val="000000"/>
          <w:sz w:val="28"/>
          <w:szCs w:val="28"/>
        </w:rPr>
        <w:t>)</w:t>
      </w:r>
      <w:r w:rsidRPr="00303E67">
        <w:rPr>
          <w:color w:val="000000"/>
          <w:sz w:val="28"/>
          <w:szCs w:val="28"/>
        </w:rPr>
        <w:t>. </w:t>
      </w:r>
    </w:p>
    <w:p w:rsidR="00791B70" w:rsidRPr="00303E67" w:rsidRDefault="00AC5566" w:rsidP="00682116">
      <w:pPr>
        <w:pStyle w:val="HTML"/>
        <w:shd w:val="clear" w:color="auto" w:fill="FFFFFF"/>
        <w:jc w:val="both"/>
        <w:rPr>
          <w:rFonts w:ascii="Times New Roman" w:eastAsia="Andale Sans UI" w:hAnsi="Times New Roman" w:cs="Times New Roman"/>
          <w:color w:val="000000"/>
          <w:kern w:val="2"/>
          <w:sz w:val="28"/>
          <w:szCs w:val="28"/>
        </w:rPr>
      </w:pPr>
      <w:r w:rsidRPr="00303E67">
        <w:rPr>
          <w:rFonts w:ascii="Times New Roman" w:eastAsia="Andale Sans UI" w:hAnsi="Times New Roman" w:cs="Times New Roman"/>
          <w:b/>
          <w:color w:val="000000"/>
          <w:kern w:val="2"/>
          <w:sz w:val="28"/>
          <w:szCs w:val="28"/>
        </w:rPr>
        <w:t>5.ЗАКЛЮЧЕНИЕ</w:t>
      </w:r>
      <w:r w:rsidRPr="00303E67">
        <w:rPr>
          <w:rFonts w:ascii="Times New Roman" w:eastAsia="Andale Sans UI" w:hAnsi="Times New Roman" w:cs="Times New Roman"/>
          <w:color w:val="000000"/>
          <w:kern w:val="2"/>
          <w:sz w:val="28"/>
          <w:szCs w:val="28"/>
        </w:rPr>
        <w:t>.</w:t>
      </w:r>
      <w:r w:rsidRPr="00303E67">
        <w:rPr>
          <w:rFonts w:ascii="Times New Roman" w:hAnsi="Times New Roman" w:cs="Times New Roman"/>
          <w:b/>
          <w:color w:val="000000"/>
          <w:sz w:val="28"/>
          <w:szCs w:val="28"/>
        </w:rPr>
        <w:t xml:space="preserve"> </w:t>
      </w:r>
      <w:r w:rsidR="005E53F2" w:rsidRPr="00303E67">
        <w:rPr>
          <w:rFonts w:ascii="Times New Roman" w:eastAsia="Andale Sans UI" w:hAnsi="Times New Roman" w:cs="Times New Roman"/>
          <w:color w:val="000000"/>
          <w:kern w:val="2"/>
          <w:sz w:val="28"/>
          <w:szCs w:val="28"/>
        </w:rPr>
        <w:t>Таким образом, большинство историко-краеведческих</w:t>
      </w:r>
      <w:r w:rsidR="00414AC1" w:rsidRPr="00303E67">
        <w:rPr>
          <w:rFonts w:ascii="Times New Roman" w:eastAsia="Andale Sans UI" w:hAnsi="Times New Roman" w:cs="Times New Roman"/>
          <w:color w:val="000000"/>
          <w:kern w:val="2"/>
          <w:sz w:val="28"/>
          <w:szCs w:val="28"/>
        </w:rPr>
        <w:t xml:space="preserve"> музеев Северного и Восточного </w:t>
      </w:r>
      <w:r w:rsidR="005E53F2" w:rsidRPr="00303E67">
        <w:rPr>
          <w:rFonts w:ascii="Times New Roman" w:eastAsia="Andale Sans UI" w:hAnsi="Times New Roman" w:cs="Times New Roman"/>
          <w:color w:val="000000"/>
          <w:kern w:val="2"/>
          <w:sz w:val="28"/>
          <w:szCs w:val="28"/>
        </w:rPr>
        <w:t xml:space="preserve">Казахстана, имеющих в своей структуре отделы </w:t>
      </w:r>
      <w:r w:rsidR="005E53F2" w:rsidRPr="00303E67">
        <w:rPr>
          <w:rFonts w:ascii="Times New Roman" w:eastAsia="Andale Sans UI" w:hAnsi="Times New Roman" w:cs="Times New Roman"/>
          <w:color w:val="000000"/>
          <w:kern w:val="2"/>
          <w:sz w:val="28"/>
          <w:szCs w:val="28"/>
        </w:rPr>
        <w:lastRenderedPageBreak/>
        <w:t xml:space="preserve">природы, представляют в экспозиции палеонтологические экспонаты. Презентации палеонтологических коллекций исследуемого региона можно совершенствовать, если изучить опыт работы в этом направлении у зарубежных музеев естественнонаучного профиля. </w:t>
      </w:r>
      <w:r w:rsidR="00193C4B" w:rsidRPr="00303E67">
        <w:rPr>
          <w:rFonts w:ascii="Times New Roman" w:eastAsia="Andale Sans UI" w:hAnsi="Times New Roman" w:cs="Times New Roman"/>
          <w:color w:val="000000"/>
          <w:kern w:val="2"/>
          <w:sz w:val="28"/>
          <w:szCs w:val="28"/>
        </w:rPr>
        <w:t>Краеведческие музеи и м</w:t>
      </w:r>
      <w:r w:rsidR="00791B70" w:rsidRPr="00303E67">
        <w:rPr>
          <w:rFonts w:ascii="Times New Roman" w:eastAsia="Andale Sans UI" w:hAnsi="Times New Roman" w:cs="Times New Roman"/>
          <w:color w:val="000000"/>
          <w:kern w:val="2"/>
          <w:sz w:val="28"/>
          <w:szCs w:val="28"/>
        </w:rPr>
        <w:t>узеи</w:t>
      </w:r>
      <w:r w:rsidR="00193C4B" w:rsidRPr="00303E67">
        <w:rPr>
          <w:rFonts w:ascii="Times New Roman" w:eastAsia="Andale Sans UI" w:hAnsi="Times New Roman" w:cs="Times New Roman"/>
          <w:color w:val="000000"/>
          <w:kern w:val="2"/>
          <w:sz w:val="28"/>
          <w:szCs w:val="28"/>
        </w:rPr>
        <w:t xml:space="preserve"> естественной истории</w:t>
      </w:r>
      <w:r w:rsidR="00791B70" w:rsidRPr="00303E67">
        <w:rPr>
          <w:rFonts w:ascii="Times New Roman" w:eastAsia="Andale Sans UI" w:hAnsi="Times New Roman" w:cs="Times New Roman"/>
          <w:color w:val="000000"/>
          <w:kern w:val="2"/>
          <w:sz w:val="28"/>
          <w:szCs w:val="28"/>
        </w:rPr>
        <w:t xml:space="preserve"> предоставляют реалистичный опыт, который привлекает общество к</w:t>
      </w:r>
      <w:r w:rsidR="00193C4B" w:rsidRPr="00303E67">
        <w:rPr>
          <w:rFonts w:ascii="Times New Roman" w:eastAsia="Andale Sans UI" w:hAnsi="Times New Roman" w:cs="Times New Roman"/>
          <w:color w:val="000000"/>
          <w:kern w:val="2"/>
          <w:sz w:val="28"/>
          <w:szCs w:val="28"/>
        </w:rPr>
        <w:t xml:space="preserve"> палеонтологии и</w:t>
      </w:r>
      <w:r w:rsidR="00791B70" w:rsidRPr="00303E67">
        <w:rPr>
          <w:rFonts w:ascii="Times New Roman" w:eastAsia="Andale Sans UI" w:hAnsi="Times New Roman" w:cs="Times New Roman"/>
          <w:color w:val="000000"/>
          <w:kern w:val="2"/>
          <w:sz w:val="28"/>
          <w:szCs w:val="28"/>
        </w:rPr>
        <w:t xml:space="preserve"> таким образом повышает уровень грамотности </w:t>
      </w:r>
      <w:r w:rsidR="00193C4B" w:rsidRPr="00303E67">
        <w:rPr>
          <w:rFonts w:ascii="Times New Roman" w:eastAsia="Andale Sans UI" w:hAnsi="Times New Roman" w:cs="Times New Roman"/>
          <w:color w:val="000000"/>
          <w:kern w:val="2"/>
          <w:sz w:val="28"/>
          <w:szCs w:val="28"/>
        </w:rPr>
        <w:t>в этой</w:t>
      </w:r>
      <w:r w:rsidR="00791B70" w:rsidRPr="00303E67">
        <w:rPr>
          <w:rFonts w:ascii="Times New Roman" w:eastAsia="Andale Sans UI" w:hAnsi="Times New Roman" w:cs="Times New Roman"/>
          <w:color w:val="000000"/>
          <w:kern w:val="2"/>
          <w:sz w:val="28"/>
          <w:szCs w:val="28"/>
        </w:rPr>
        <w:t xml:space="preserve"> области</w:t>
      </w:r>
      <w:r w:rsidR="00193C4B" w:rsidRPr="00303E67">
        <w:rPr>
          <w:rFonts w:ascii="Times New Roman" w:eastAsia="Andale Sans UI" w:hAnsi="Times New Roman" w:cs="Times New Roman"/>
          <w:color w:val="000000"/>
          <w:kern w:val="2"/>
          <w:sz w:val="28"/>
          <w:szCs w:val="28"/>
        </w:rPr>
        <w:t xml:space="preserve">, </w:t>
      </w:r>
      <w:r w:rsidR="00791B70" w:rsidRPr="00303E67">
        <w:rPr>
          <w:rFonts w:ascii="Times New Roman" w:eastAsia="Andale Sans UI" w:hAnsi="Times New Roman" w:cs="Times New Roman"/>
          <w:color w:val="000000"/>
          <w:kern w:val="2"/>
          <w:sz w:val="28"/>
          <w:szCs w:val="28"/>
        </w:rPr>
        <w:t xml:space="preserve">осведомленность </w:t>
      </w:r>
      <w:r w:rsidR="00193C4B" w:rsidRPr="00303E67">
        <w:rPr>
          <w:rFonts w:ascii="Times New Roman" w:eastAsia="Andale Sans UI" w:hAnsi="Times New Roman" w:cs="Times New Roman"/>
          <w:color w:val="000000"/>
          <w:kern w:val="2"/>
          <w:sz w:val="28"/>
          <w:szCs w:val="28"/>
        </w:rPr>
        <w:t>в вопросах сохранения природного наследия</w:t>
      </w:r>
      <w:r w:rsidR="00791B70" w:rsidRPr="00303E67">
        <w:rPr>
          <w:rFonts w:ascii="Times New Roman" w:eastAsia="Andale Sans UI" w:hAnsi="Times New Roman" w:cs="Times New Roman"/>
          <w:color w:val="000000"/>
          <w:kern w:val="2"/>
          <w:sz w:val="28"/>
          <w:szCs w:val="28"/>
        </w:rPr>
        <w:t>.</w:t>
      </w:r>
    </w:p>
    <w:p w:rsidR="00C859D4" w:rsidRPr="00303E67" w:rsidRDefault="00C859D4" w:rsidP="00682116">
      <w:pPr>
        <w:pStyle w:val="HTML"/>
        <w:shd w:val="clear" w:color="auto" w:fill="FFFFFF"/>
        <w:ind w:firstLine="709"/>
        <w:jc w:val="both"/>
        <w:rPr>
          <w:rFonts w:ascii="Times New Roman" w:eastAsia="Andale Sans UI" w:hAnsi="Times New Roman" w:cs="Times New Roman"/>
          <w:color w:val="000000"/>
          <w:kern w:val="2"/>
          <w:sz w:val="28"/>
          <w:szCs w:val="28"/>
        </w:rPr>
      </w:pPr>
      <w:r w:rsidRPr="00303E67">
        <w:rPr>
          <w:rFonts w:ascii="Times New Roman" w:eastAsia="Andale Sans UI" w:hAnsi="Times New Roman" w:cs="Times New Roman"/>
          <w:color w:val="000000"/>
          <w:kern w:val="2"/>
          <w:sz w:val="28"/>
          <w:szCs w:val="28"/>
        </w:rPr>
        <w:t>Музей осуществляет важную культурологическую функцию на особом, только ему свойственном языке. Он обогащает и формирует историческое сознание, память, чувство патриотизма и сопричастности к мировому и региональному наследию. Современные технические достижения (компьютеры, видео и аудиозаписи) позволяют расширит</w:t>
      </w:r>
      <w:r w:rsidR="00303E67">
        <w:rPr>
          <w:rFonts w:ascii="Times New Roman" w:eastAsia="Andale Sans UI" w:hAnsi="Times New Roman" w:cs="Times New Roman"/>
          <w:color w:val="000000"/>
          <w:kern w:val="2"/>
          <w:sz w:val="28"/>
          <w:szCs w:val="28"/>
        </w:rPr>
        <w:t>ь познавательные функции музея.</w:t>
      </w:r>
    </w:p>
    <w:p w:rsidR="0028035F" w:rsidRPr="00303E67" w:rsidRDefault="00C859D4" w:rsidP="0028035F">
      <w:pPr>
        <w:ind w:firstLine="720"/>
        <w:jc w:val="both"/>
        <w:rPr>
          <w:color w:val="000000"/>
          <w:sz w:val="28"/>
          <w:szCs w:val="28"/>
        </w:rPr>
      </w:pPr>
      <w:r w:rsidRPr="00303E67">
        <w:rPr>
          <w:color w:val="000000"/>
          <w:sz w:val="28"/>
          <w:szCs w:val="28"/>
        </w:rPr>
        <w:t>Коммуникационные процессы, осуществляющиеся в музее, многомерны, включают как процессы специфически-музейной обработки информации, которая реализуется в основных направлениях музейной деятельности (фондовой, экспозиционной, образовательной и т.д.), так и процессы, позволяющие включить музейную коммуникацию в общекультурные коммуникационные процессы, связанные с сохранением и интерпретацией историко-культурного наследия, его включением в</w:t>
      </w:r>
      <w:r w:rsidR="00303E67">
        <w:rPr>
          <w:color w:val="000000"/>
          <w:sz w:val="28"/>
          <w:szCs w:val="28"/>
        </w:rPr>
        <w:t xml:space="preserve"> диапазон современной культуры</w:t>
      </w:r>
      <w:r w:rsidR="009A6E3A" w:rsidRPr="00303E67">
        <w:rPr>
          <w:color w:val="000000"/>
          <w:sz w:val="28"/>
          <w:szCs w:val="28"/>
        </w:rPr>
        <w:t>.</w:t>
      </w:r>
    </w:p>
    <w:p w:rsidR="0028035F" w:rsidRPr="00303E67" w:rsidRDefault="0028035F" w:rsidP="0028035F">
      <w:pPr>
        <w:ind w:firstLine="720"/>
        <w:jc w:val="both"/>
        <w:rPr>
          <w:color w:val="000000"/>
          <w:sz w:val="28"/>
          <w:szCs w:val="28"/>
        </w:rPr>
      </w:pPr>
    </w:p>
    <w:p w:rsidR="005E53F2" w:rsidRPr="00303E67" w:rsidRDefault="00AC5566" w:rsidP="0028035F">
      <w:pPr>
        <w:ind w:firstLine="720"/>
        <w:jc w:val="center"/>
        <w:rPr>
          <w:color w:val="000000"/>
          <w:sz w:val="28"/>
          <w:szCs w:val="28"/>
          <w:lang w:val="en-US"/>
        </w:rPr>
      </w:pPr>
      <w:r w:rsidRPr="00303E67">
        <w:rPr>
          <w:b/>
          <w:color w:val="000000"/>
          <w:sz w:val="28"/>
          <w:szCs w:val="28"/>
        </w:rPr>
        <w:t>СПИСОК</w:t>
      </w:r>
      <w:r w:rsidRPr="00303E67">
        <w:rPr>
          <w:b/>
          <w:color w:val="000000"/>
          <w:sz w:val="28"/>
          <w:szCs w:val="28"/>
          <w:lang w:val="en-US"/>
        </w:rPr>
        <w:t xml:space="preserve"> </w:t>
      </w:r>
      <w:r w:rsidRPr="00303E67">
        <w:rPr>
          <w:b/>
          <w:color w:val="000000"/>
          <w:sz w:val="28"/>
          <w:szCs w:val="28"/>
        </w:rPr>
        <w:t>ЛИТЕРАТУРЫ</w:t>
      </w:r>
      <w:r w:rsidRPr="00303E67">
        <w:rPr>
          <w:b/>
          <w:color w:val="000000"/>
          <w:sz w:val="28"/>
          <w:szCs w:val="28"/>
          <w:lang w:val="en-US"/>
        </w:rPr>
        <w:t>.</w:t>
      </w:r>
    </w:p>
    <w:p w:rsidR="0096428E" w:rsidRPr="0096428E" w:rsidRDefault="0096428E" w:rsidP="0096428E">
      <w:pPr>
        <w:ind w:firstLine="567"/>
        <w:jc w:val="both"/>
        <w:rPr>
          <w:sz w:val="28"/>
          <w:szCs w:val="28"/>
          <w:lang w:val="en-US"/>
        </w:rPr>
      </w:pPr>
      <w:proofErr w:type="spellStart"/>
      <w:r w:rsidRPr="0096428E">
        <w:rPr>
          <w:sz w:val="28"/>
          <w:szCs w:val="28"/>
          <w:lang w:val="en-US"/>
        </w:rPr>
        <w:t>Patrusheva</w:t>
      </w:r>
      <w:proofErr w:type="spellEnd"/>
      <w:r w:rsidRPr="0096428E">
        <w:rPr>
          <w:sz w:val="28"/>
          <w:szCs w:val="28"/>
          <w:lang w:val="en-US"/>
        </w:rPr>
        <w:t xml:space="preserve"> G.M. </w:t>
      </w:r>
      <w:proofErr w:type="spellStart"/>
      <w:r w:rsidRPr="0096428E">
        <w:rPr>
          <w:sz w:val="28"/>
          <w:szCs w:val="28"/>
          <w:lang w:val="en-US"/>
        </w:rPr>
        <w:t>Muzeologicheskoe</w:t>
      </w:r>
      <w:proofErr w:type="spellEnd"/>
      <w:r w:rsidRPr="0096428E">
        <w:rPr>
          <w:sz w:val="28"/>
          <w:szCs w:val="28"/>
          <w:lang w:val="en-US"/>
        </w:rPr>
        <w:t xml:space="preserve"> </w:t>
      </w:r>
      <w:proofErr w:type="spellStart"/>
      <w:r w:rsidRPr="0096428E">
        <w:rPr>
          <w:sz w:val="28"/>
          <w:szCs w:val="28"/>
          <w:lang w:val="en-US"/>
        </w:rPr>
        <w:t>obrazovanie</w:t>
      </w:r>
      <w:proofErr w:type="spellEnd"/>
      <w:r w:rsidRPr="0096428E">
        <w:rPr>
          <w:sz w:val="28"/>
          <w:szCs w:val="28"/>
          <w:lang w:val="en-US"/>
        </w:rPr>
        <w:t xml:space="preserve"> v </w:t>
      </w:r>
      <w:proofErr w:type="spellStart"/>
      <w:r w:rsidRPr="0096428E">
        <w:rPr>
          <w:sz w:val="28"/>
          <w:szCs w:val="28"/>
          <w:lang w:val="en-US"/>
        </w:rPr>
        <w:t>Omskom</w:t>
      </w:r>
      <w:proofErr w:type="spellEnd"/>
      <w:r w:rsidRPr="0096428E">
        <w:rPr>
          <w:sz w:val="28"/>
          <w:szCs w:val="28"/>
          <w:lang w:val="en-US"/>
        </w:rPr>
        <w:t xml:space="preserve"> </w:t>
      </w:r>
      <w:proofErr w:type="spellStart"/>
      <w:r w:rsidRPr="0096428E">
        <w:rPr>
          <w:sz w:val="28"/>
          <w:szCs w:val="28"/>
          <w:lang w:val="en-US"/>
        </w:rPr>
        <w:t>gosudarstvennom</w:t>
      </w:r>
      <w:proofErr w:type="spellEnd"/>
      <w:r w:rsidRPr="0096428E">
        <w:rPr>
          <w:sz w:val="28"/>
          <w:szCs w:val="28"/>
          <w:lang w:val="en-US"/>
        </w:rPr>
        <w:t xml:space="preserve"> </w:t>
      </w:r>
      <w:proofErr w:type="spellStart"/>
      <w:r w:rsidRPr="0096428E">
        <w:rPr>
          <w:sz w:val="28"/>
          <w:szCs w:val="28"/>
          <w:lang w:val="en-US"/>
        </w:rPr>
        <w:t>universitete</w:t>
      </w:r>
      <w:proofErr w:type="spellEnd"/>
      <w:r w:rsidRPr="0096428E">
        <w:rPr>
          <w:sz w:val="28"/>
          <w:szCs w:val="28"/>
          <w:lang w:val="en-US"/>
        </w:rPr>
        <w:t xml:space="preserve"> // IV </w:t>
      </w:r>
      <w:proofErr w:type="spellStart"/>
      <w:r w:rsidRPr="0096428E">
        <w:rPr>
          <w:sz w:val="28"/>
          <w:szCs w:val="28"/>
          <w:lang w:val="en-US"/>
        </w:rPr>
        <w:t>Kongress</w:t>
      </w:r>
      <w:proofErr w:type="spellEnd"/>
      <w:r w:rsidRPr="0096428E">
        <w:rPr>
          <w:sz w:val="28"/>
          <w:szCs w:val="28"/>
          <w:lang w:val="en-US"/>
        </w:rPr>
        <w:t xml:space="preserve"> </w:t>
      </w:r>
      <w:proofErr w:type="spellStart"/>
      <w:r w:rsidRPr="0096428E">
        <w:rPr>
          <w:sz w:val="28"/>
          <w:szCs w:val="28"/>
          <w:lang w:val="en-US"/>
        </w:rPr>
        <w:t>jetnografov</w:t>
      </w:r>
      <w:proofErr w:type="spellEnd"/>
      <w:r w:rsidRPr="0096428E">
        <w:rPr>
          <w:sz w:val="28"/>
          <w:szCs w:val="28"/>
          <w:lang w:val="en-US"/>
        </w:rPr>
        <w:t xml:space="preserve"> </w:t>
      </w:r>
      <w:proofErr w:type="spellStart"/>
      <w:r w:rsidRPr="0096428E">
        <w:rPr>
          <w:sz w:val="28"/>
          <w:szCs w:val="28"/>
          <w:lang w:val="en-US"/>
        </w:rPr>
        <w:t>i</w:t>
      </w:r>
      <w:proofErr w:type="spellEnd"/>
      <w:r w:rsidRPr="0096428E">
        <w:rPr>
          <w:sz w:val="28"/>
          <w:szCs w:val="28"/>
          <w:lang w:val="en-US"/>
        </w:rPr>
        <w:t xml:space="preserve"> </w:t>
      </w:r>
      <w:proofErr w:type="spellStart"/>
      <w:r w:rsidRPr="0096428E">
        <w:rPr>
          <w:sz w:val="28"/>
          <w:szCs w:val="28"/>
          <w:lang w:val="en-US"/>
        </w:rPr>
        <w:t>antropologov</w:t>
      </w:r>
      <w:proofErr w:type="spellEnd"/>
      <w:r w:rsidRPr="0096428E">
        <w:rPr>
          <w:sz w:val="28"/>
          <w:szCs w:val="28"/>
          <w:lang w:val="en-US"/>
        </w:rPr>
        <w:t xml:space="preserve"> </w:t>
      </w:r>
      <w:proofErr w:type="spellStart"/>
      <w:r w:rsidRPr="0096428E">
        <w:rPr>
          <w:sz w:val="28"/>
          <w:szCs w:val="28"/>
          <w:lang w:val="en-US"/>
        </w:rPr>
        <w:t>Rossii</w:t>
      </w:r>
      <w:proofErr w:type="spellEnd"/>
      <w:r w:rsidRPr="0096428E">
        <w:rPr>
          <w:sz w:val="28"/>
          <w:szCs w:val="28"/>
          <w:lang w:val="en-US"/>
        </w:rPr>
        <w:t xml:space="preserve">, </w:t>
      </w:r>
      <w:proofErr w:type="spellStart"/>
      <w:r w:rsidRPr="0096428E">
        <w:rPr>
          <w:sz w:val="28"/>
          <w:szCs w:val="28"/>
          <w:lang w:val="en-US"/>
        </w:rPr>
        <w:t>Nal'chik</w:t>
      </w:r>
      <w:proofErr w:type="spellEnd"/>
      <w:r w:rsidRPr="0096428E">
        <w:rPr>
          <w:sz w:val="28"/>
          <w:szCs w:val="28"/>
          <w:lang w:val="en-US"/>
        </w:rPr>
        <w:t xml:space="preserve">, 20-23 </w:t>
      </w:r>
      <w:proofErr w:type="spellStart"/>
      <w:r w:rsidRPr="0096428E">
        <w:rPr>
          <w:sz w:val="28"/>
          <w:szCs w:val="28"/>
          <w:lang w:val="en-US"/>
        </w:rPr>
        <w:t>sentjabrja</w:t>
      </w:r>
      <w:proofErr w:type="spellEnd"/>
      <w:r w:rsidRPr="0096428E">
        <w:rPr>
          <w:sz w:val="28"/>
          <w:szCs w:val="28"/>
          <w:lang w:val="en-US"/>
        </w:rPr>
        <w:t xml:space="preserve"> 2001 g.: </w:t>
      </w:r>
      <w:proofErr w:type="spellStart"/>
      <w:r w:rsidRPr="0096428E">
        <w:rPr>
          <w:sz w:val="28"/>
          <w:szCs w:val="28"/>
          <w:lang w:val="en-US"/>
        </w:rPr>
        <w:t>Tezisy</w:t>
      </w:r>
      <w:proofErr w:type="spellEnd"/>
      <w:r w:rsidRPr="0096428E">
        <w:rPr>
          <w:sz w:val="28"/>
          <w:szCs w:val="28"/>
          <w:lang w:val="en-US"/>
        </w:rPr>
        <w:t xml:space="preserve"> </w:t>
      </w:r>
      <w:proofErr w:type="spellStart"/>
      <w:r w:rsidRPr="0096428E">
        <w:rPr>
          <w:sz w:val="28"/>
          <w:szCs w:val="28"/>
          <w:lang w:val="en-US"/>
        </w:rPr>
        <w:t>dokladov</w:t>
      </w:r>
      <w:proofErr w:type="spellEnd"/>
      <w:proofErr w:type="gramStart"/>
      <w:r w:rsidRPr="0096428E">
        <w:rPr>
          <w:sz w:val="28"/>
          <w:szCs w:val="28"/>
          <w:lang w:val="en-US"/>
        </w:rPr>
        <w:t>.-</w:t>
      </w:r>
      <w:proofErr w:type="gramEnd"/>
      <w:r w:rsidRPr="0096428E">
        <w:rPr>
          <w:sz w:val="28"/>
          <w:szCs w:val="28"/>
          <w:lang w:val="en-US"/>
        </w:rPr>
        <w:t xml:space="preserve"> S.196.</w:t>
      </w:r>
    </w:p>
    <w:p w:rsidR="0096428E" w:rsidRPr="0096428E" w:rsidRDefault="0096428E" w:rsidP="0096428E">
      <w:pPr>
        <w:ind w:firstLine="567"/>
        <w:jc w:val="both"/>
        <w:rPr>
          <w:sz w:val="28"/>
          <w:szCs w:val="28"/>
          <w:lang w:val="en-US"/>
        </w:rPr>
      </w:pPr>
      <w:proofErr w:type="spellStart"/>
      <w:r w:rsidRPr="0096428E">
        <w:rPr>
          <w:sz w:val="28"/>
          <w:szCs w:val="28"/>
          <w:lang w:val="en-US"/>
        </w:rPr>
        <w:t>Arzamascev</w:t>
      </w:r>
      <w:proofErr w:type="spellEnd"/>
      <w:r w:rsidRPr="0096428E">
        <w:rPr>
          <w:sz w:val="28"/>
          <w:szCs w:val="28"/>
          <w:lang w:val="en-US"/>
        </w:rPr>
        <w:t xml:space="preserve"> V.B. O </w:t>
      </w:r>
      <w:proofErr w:type="spellStart"/>
      <w:r w:rsidRPr="0096428E">
        <w:rPr>
          <w:sz w:val="28"/>
          <w:szCs w:val="28"/>
          <w:lang w:val="en-US"/>
        </w:rPr>
        <w:t>semanticheskoj</w:t>
      </w:r>
      <w:proofErr w:type="spellEnd"/>
      <w:r w:rsidRPr="0096428E">
        <w:rPr>
          <w:sz w:val="28"/>
          <w:szCs w:val="28"/>
          <w:lang w:val="en-US"/>
        </w:rPr>
        <w:t xml:space="preserve"> </w:t>
      </w:r>
      <w:proofErr w:type="spellStart"/>
      <w:r w:rsidRPr="0096428E">
        <w:rPr>
          <w:sz w:val="28"/>
          <w:szCs w:val="28"/>
          <w:lang w:val="en-US"/>
        </w:rPr>
        <w:t>strukture</w:t>
      </w:r>
      <w:proofErr w:type="spellEnd"/>
      <w:r w:rsidRPr="0096428E">
        <w:rPr>
          <w:sz w:val="28"/>
          <w:szCs w:val="28"/>
          <w:lang w:val="en-US"/>
        </w:rPr>
        <w:t xml:space="preserve"> </w:t>
      </w:r>
      <w:proofErr w:type="spellStart"/>
      <w:r w:rsidRPr="0096428E">
        <w:rPr>
          <w:sz w:val="28"/>
          <w:szCs w:val="28"/>
          <w:lang w:val="en-US"/>
        </w:rPr>
        <w:t>muzejnoj</w:t>
      </w:r>
      <w:proofErr w:type="spellEnd"/>
      <w:r w:rsidRPr="0096428E">
        <w:rPr>
          <w:sz w:val="28"/>
          <w:szCs w:val="28"/>
          <w:lang w:val="en-US"/>
        </w:rPr>
        <w:t xml:space="preserve"> </w:t>
      </w:r>
      <w:proofErr w:type="spellStart"/>
      <w:r w:rsidRPr="0096428E">
        <w:rPr>
          <w:sz w:val="28"/>
          <w:szCs w:val="28"/>
          <w:lang w:val="en-US"/>
        </w:rPr>
        <w:t>jekspozicii</w:t>
      </w:r>
      <w:proofErr w:type="spellEnd"/>
      <w:r w:rsidRPr="0096428E">
        <w:rPr>
          <w:sz w:val="28"/>
          <w:szCs w:val="28"/>
          <w:lang w:val="en-US"/>
        </w:rPr>
        <w:t xml:space="preserve"> // </w:t>
      </w:r>
      <w:proofErr w:type="spellStart"/>
      <w:r w:rsidRPr="0096428E">
        <w:rPr>
          <w:sz w:val="28"/>
          <w:szCs w:val="28"/>
          <w:lang w:val="en-US"/>
        </w:rPr>
        <w:t>Muzeevedenie</w:t>
      </w:r>
      <w:proofErr w:type="spellEnd"/>
      <w:r w:rsidRPr="0096428E">
        <w:rPr>
          <w:sz w:val="28"/>
          <w:szCs w:val="28"/>
          <w:lang w:val="en-US"/>
        </w:rPr>
        <w:t xml:space="preserve">. Na </w:t>
      </w:r>
      <w:proofErr w:type="spellStart"/>
      <w:r w:rsidRPr="0096428E">
        <w:rPr>
          <w:sz w:val="28"/>
          <w:szCs w:val="28"/>
          <w:lang w:val="en-US"/>
        </w:rPr>
        <w:t>puti</w:t>
      </w:r>
      <w:proofErr w:type="spellEnd"/>
      <w:r w:rsidRPr="0096428E">
        <w:rPr>
          <w:sz w:val="28"/>
          <w:szCs w:val="28"/>
          <w:lang w:val="en-US"/>
        </w:rPr>
        <w:t xml:space="preserve"> k </w:t>
      </w:r>
      <w:proofErr w:type="spellStart"/>
      <w:r w:rsidRPr="0096428E">
        <w:rPr>
          <w:sz w:val="28"/>
          <w:szCs w:val="28"/>
          <w:lang w:val="en-US"/>
        </w:rPr>
        <w:t>muzeju</w:t>
      </w:r>
      <w:proofErr w:type="spellEnd"/>
      <w:r w:rsidRPr="0096428E">
        <w:rPr>
          <w:sz w:val="28"/>
          <w:szCs w:val="28"/>
          <w:lang w:val="en-US"/>
        </w:rPr>
        <w:t xml:space="preserve"> XXI v: Sb. </w:t>
      </w:r>
      <w:proofErr w:type="spellStart"/>
      <w:r w:rsidRPr="0096428E">
        <w:rPr>
          <w:sz w:val="28"/>
          <w:szCs w:val="28"/>
          <w:lang w:val="en-US"/>
        </w:rPr>
        <w:t>nauchn</w:t>
      </w:r>
      <w:proofErr w:type="spellEnd"/>
      <w:r w:rsidRPr="0096428E">
        <w:rPr>
          <w:sz w:val="28"/>
          <w:szCs w:val="28"/>
          <w:lang w:val="en-US"/>
        </w:rPr>
        <w:t xml:space="preserve">. </w:t>
      </w:r>
      <w:proofErr w:type="gramStart"/>
      <w:r w:rsidRPr="0096428E">
        <w:rPr>
          <w:sz w:val="28"/>
          <w:szCs w:val="28"/>
          <w:lang w:val="en-US"/>
        </w:rPr>
        <w:t>tr</w:t>
      </w:r>
      <w:proofErr w:type="gramEnd"/>
      <w:r w:rsidRPr="0096428E">
        <w:rPr>
          <w:sz w:val="28"/>
          <w:szCs w:val="28"/>
          <w:lang w:val="en-US"/>
        </w:rPr>
        <w:t xml:space="preserve">. NII </w:t>
      </w:r>
      <w:proofErr w:type="spellStart"/>
      <w:r w:rsidRPr="0096428E">
        <w:rPr>
          <w:sz w:val="28"/>
          <w:szCs w:val="28"/>
          <w:lang w:val="en-US"/>
        </w:rPr>
        <w:t>kul'tury</w:t>
      </w:r>
      <w:proofErr w:type="spellEnd"/>
      <w:r w:rsidRPr="0096428E">
        <w:rPr>
          <w:sz w:val="28"/>
          <w:szCs w:val="28"/>
          <w:lang w:val="en-US"/>
        </w:rPr>
        <w:t>. – M.</w:t>
      </w:r>
      <w:proofErr w:type="gramStart"/>
      <w:r w:rsidRPr="0096428E">
        <w:rPr>
          <w:sz w:val="28"/>
          <w:szCs w:val="28"/>
          <w:lang w:val="en-US"/>
        </w:rPr>
        <w:t>,1989</w:t>
      </w:r>
      <w:proofErr w:type="gramEnd"/>
      <w:r w:rsidRPr="0096428E">
        <w:rPr>
          <w:sz w:val="28"/>
          <w:szCs w:val="28"/>
          <w:lang w:val="en-US"/>
        </w:rPr>
        <w:t>. – S.48.</w:t>
      </w:r>
    </w:p>
    <w:p w:rsidR="0096428E" w:rsidRPr="0096428E" w:rsidRDefault="0096428E" w:rsidP="0096428E">
      <w:pPr>
        <w:ind w:firstLine="567"/>
        <w:jc w:val="both"/>
        <w:rPr>
          <w:sz w:val="28"/>
          <w:szCs w:val="28"/>
          <w:lang w:val="en-US"/>
        </w:rPr>
      </w:pPr>
      <w:proofErr w:type="spellStart"/>
      <w:r w:rsidRPr="0096428E">
        <w:rPr>
          <w:sz w:val="28"/>
          <w:szCs w:val="28"/>
          <w:lang w:val="en-US"/>
        </w:rPr>
        <w:t>Nurpeisov</w:t>
      </w:r>
      <w:proofErr w:type="spellEnd"/>
      <w:r w:rsidRPr="0096428E">
        <w:rPr>
          <w:sz w:val="28"/>
          <w:szCs w:val="28"/>
          <w:lang w:val="en-US"/>
        </w:rPr>
        <w:t xml:space="preserve"> M.M. </w:t>
      </w:r>
      <w:proofErr w:type="spellStart"/>
      <w:r w:rsidRPr="0096428E">
        <w:rPr>
          <w:sz w:val="28"/>
          <w:szCs w:val="28"/>
          <w:lang w:val="en-US"/>
        </w:rPr>
        <w:t>Nekotorye</w:t>
      </w:r>
      <w:proofErr w:type="spellEnd"/>
      <w:r w:rsidRPr="0096428E">
        <w:rPr>
          <w:sz w:val="28"/>
          <w:szCs w:val="28"/>
          <w:lang w:val="en-US"/>
        </w:rPr>
        <w:t xml:space="preserve"> </w:t>
      </w:r>
      <w:proofErr w:type="spellStart"/>
      <w:r w:rsidRPr="0096428E">
        <w:rPr>
          <w:sz w:val="28"/>
          <w:szCs w:val="28"/>
          <w:lang w:val="en-US"/>
        </w:rPr>
        <w:t>teoreticheskie</w:t>
      </w:r>
      <w:proofErr w:type="spellEnd"/>
      <w:r w:rsidRPr="0096428E">
        <w:rPr>
          <w:sz w:val="28"/>
          <w:szCs w:val="28"/>
          <w:lang w:val="en-US"/>
        </w:rPr>
        <w:t xml:space="preserve"> </w:t>
      </w:r>
      <w:proofErr w:type="spellStart"/>
      <w:r w:rsidRPr="0096428E">
        <w:rPr>
          <w:sz w:val="28"/>
          <w:szCs w:val="28"/>
          <w:lang w:val="en-US"/>
        </w:rPr>
        <w:t>voprosy</w:t>
      </w:r>
      <w:proofErr w:type="spellEnd"/>
      <w:r w:rsidRPr="0096428E">
        <w:rPr>
          <w:sz w:val="28"/>
          <w:szCs w:val="28"/>
          <w:lang w:val="en-US"/>
        </w:rPr>
        <w:t xml:space="preserve"> </w:t>
      </w:r>
      <w:proofErr w:type="spellStart"/>
      <w:r w:rsidRPr="0096428E">
        <w:rPr>
          <w:sz w:val="28"/>
          <w:szCs w:val="28"/>
          <w:lang w:val="en-US"/>
        </w:rPr>
        <w:t>arheologii</w:t>
      </w:r>
      <w:proofErr w:type="spellEnd"/>
      <w:r w:rsidRPr="0096428E">
        <w:rPr>
          <w:sz w:val="28"/>
          <w:szCs w:val="28"/>
          <w:lang w:val="en-US"/>
        </w:rPr>
        <w:t xml:space="preserve"> </w:t>
      </w:r>
      <w:proofErr w:type="spellStart"/>
      <w:r w:rsidRPr="0096428E">
        <w:rPr>
          <w:sz w:val="28"/>
          <w:szCs w:val="28"/>
          <w:lang w:val="en-US"/>
        </w:rPr>
        <w:t>i</w:t>
      </w:r>
      <w:proofErr w:type="spellEnd"/>
      <w:r w:rsidRPr="0096428E">
        <w:rPr>
          <w:sz w:val="28"/>
          <w:szCs w:val="28"/>
          <w:lang w:val="en-US"/>
        </w:rPr>
        <w:t xml:space="preserve"> </w:t>
      </w:r>
      <w:proofErr w:type="spellStart"/>
      <w:r w:rsidRPr="0096428E">
        <w:rPr>
          <w:sz w:val="28"/>
          <w:szCs w:val="28"/>
          <w:lang w:val="en-US"/>
        </w:rPr>
        <w:t>problemy</w:t>
      </w:r>
      <w:proofErr w:type="spellEnd"/>
      <w:r w:rsidRPr="0096428E">
        <w:rPr>
          <w:sz w:val="28"/>
          <w:szCs w:val="28"/>
          <w:lang w:val="en-US"/>
        </w:rPr>
        <w:t xml:space="preserve"> </w:t>
      </w:r>
      <w:proofErr w:type="spellStart"/>
      <w:r w:rsidRPr="0096428E">
        <w:rPr>
          <w:sz w:val="28"/>
          <w:szCs w:val="28"/>
          <w:lang w:val="en-US"/>
        </w:rPr>
        <w:t>otrazhenija</w:t>
      </w:r>
      <w:proofErr w:type="spellEnd"/>
      <w:r w:rsidRPr="0096428E">
        <w:rPr>
          <w:sz w:val="28"/>
          <w:szCs w:val="28"/>
          <w:lang w:val="en-US"/>
        </w:rPr>
        <w:t xml:space="preserve"> </w:t>
      </w:r>
      <w:proofErr w:type="spellStart"/>
      <w:r w:rsidRPr="0096428E">
        <w:rPr>
          <w:sz w:val="28"/>
          <w:szCs w:val="28"/>
          <w:lang w:val="en-US"/>
        </w:rPr>
        <w:t>drevnej</w:t>
      </w:r>
      <w:proofErr w:type="spellEnd"/>
      <w:r w:rsidRPr="0096428E">
        <w:rPr>
          <w:sz w:val="28"/>
          <w:szCs w:val="28"/>
          <w:lang w:val="en-US"/>
        </w:rPr>
        <w:t xml:space="preserve"> </w:t>
      </w:r>
      <w:proofErr w:type="spellStart"/>
      <w:r w:rsidRPr="0096428E">
        <w:rPr>
          <w:sz w:val="28"/>
          <w:szCs w:val="28"/>
          <w:lang w:val="en-US"/>
        </w:rPr>
        <w:t>istorii</w:t>
      </w:r>
      <w:proofErr w:type="spellEnd"/>
      <w:r w:rsidRPr="0096428E">
        <w:rPr>
          <w:sz w:val="28"/>
          <w:szCs w:val="28"/>
          <w:lang w:val="en-US"/>
        </w:rPr>
        <w:t xml:space="preserve"> </w:t>
      </w:r>
      <w:proofErr w:type="spellStart"/>
      <w:r w:rsidRPr="0096428E">
        <w:rPr>
          <w:sz w:val="28"/>
          <w:szCs w:val="28"/>
          <w:lang w:val="en-US"/>
        </w:rPr>
        <w:t>Kazahstana</w:t>
      </w:r>
      <w:proofErr w:type="spellEnd"/>
      <w:r w:rsidRPr="0096428E">
        <w:rPr>
          <w:sz w:val="28"/>
          <w:szCs w:val="28"/>
          <w:lang w:val="en-US"/>
        </w:rPr>
        <w:t xml:space="preserve"> v </w:t>
      </w:r>
      <w:proofErr w:type="spellStart"/>
      <w:r w:rsidRPr="0096428E">
        <w:rPr>
          <w:sz w:val="28"/>
          <w:szCs w:val="28"/>
          <w:lang w:val="en-US"/>
        </w:rPr>
        <w:t>muzejnoj</w:t>
      </w:r>
      <w:proofErr w:type="spellEnd"/>
      <w:r w:rsidRPr="0096428E">
        <w:rPr>
          <w:sz w:val="28"/>
          <w:szCs w:val="28"/>
          <w:lang w:val="en-US"/>
        </w:rPr>
        <w:t xml:space="preserve"> </w:t>
      </w:r>
      <w:proofErr w:type="spellStart"/>
      <w:r w:rsidRPr="0096428E">
        <w:rPr>
          <w:sz w:val="28"/>
          <w:szCs w:val="28"/>
          <w:lang w:val="en-US"/>
        </w:rPr>
        <w:t>jekspozicii</w:t>
      </w:r>
      <w:proofErr w:type="spellEnd"/>
      <w:r w:rsidRPr="0096428E">
        <w:rPr>
          <w:sz w:val="28"/>
          <w:szCs w:val="28"/>
          <w:lang w:val="en-US"/>
        </w:rPr>
        <w:t xml:space="preserve"> // </w:t>
      </w:r>
      <w:proofErr w:type="spellStart"/>
      <w:r w:rsidRPr="0096428E">
        <w:rPr>
          <w:sz w:val="28"/>
          <w:szCs w:val="28"/>
          <w:lang w:val="en-US"/>
        </w:rPr>
        <w:t>Problemy</w:t>
      </w:r>
      <w:proofErr w:type="spellEnd"/>
      <w:r w:rsidRPr="0096428E">
        <w:rPr>
          <w:sz w:val="28"/>
          <w:szCs w:val="28"/>
          <w:lang w:val="en-US"/>
        </w:rPr>
        <w:t xml:space="preserve"> </w:t>
      </w:r>
      <w:proofErr w:type="spellStart"/>
      <w:r w:rsidRPr="0096428E">
        <w:rPr>
          <w:sz w:val="28"/>
          <w:szCs w:val="28"/>
          <w:lang w:val="en-US"/>
        </w:rPr>
        <w:t>otrazhenija</w:t>
      </w:r>
      <w:proofErr w:type="spellEnd"/>
      <w:r w:rsidRPr="0096428E">
        <w:rPr>
          <w:sz w:val="28"/>
          <w:szCs w:val="28"/>
          <w:lang w:val="en-US"/>
        </w:rPr>
        <w:t xml:space="preserve"> </w:t>
      </w:r>
      <w:proofErr w:type="spellStart"/>
      <w:r w:rsidRPr="0096428E">
        <w:rPr>
          <w:sz w:val="28"/>
          <w:szCs w:val="28"/>
          <w:lang w:val="en-US"/>
        </w:rPr>
        <w:t>osnovnyh</w:t>
      </w:r>
      <w:proofErr w:type="spellEnd"/>
      <w:r w:rsidRPr="0096428E">
        <w:rPr>
          <w:sz w:val="28"/>
          <w:szCs w:val="28"/>
          <w:lang w:val="en-US"/>
        </w:rPr>
        <w:t xml:space="preserve"> </w:t>
      </w:r>
      <w:proofErr w:type="spellStart"/>
      <w:r w:rsidRPr="0096428E">
        <w:rPr>
          <w:sz w:val="28"/>
          <w:szCs w:val="28"/>
          <w:lang w:val="en-US"/>
        </w:rPr>
        <w:t>jetapov</w:t>
      </w:r>
      <w:proofErr w:type="spellEnd"/>
      <w:r w:rsidRPr="0096428E">
        <w:rPr>
          <w:sz w:val="28"/>
          <w:szCs w:val="28"/>
          <w:lang w:val="en-US"/>
        </w:rPr>
        <w:t xml:space="preserve"> </w:t>
      </w:r>
      <w:proofErr w:type="spellStart"/>
      <w:r w:rsidRPr="0096428E">
        <w:rPr>
          <w:sz w:val="28"/>
          <w:szCs w:val="28"/>
          <w:lang w:val="en-US"/>
        </w:rPr>
        <w:t>Otechestvennoj</w:t>
      </w:r>
      <w:proofErr w:type="spellEnd"/>
      <w:r w:rsidRPr="0096428E">
        <w:rPr>
          <w:sz w:val="28"/>
          <w:szCs w:val="28"/>
          <w:lang w:val="en-US"/>
        </w:rPr>
        <w:t xml:space="preserve"> </w:t>
      </w:r>
      <w:proofErr w:type="spellStart"/>
      <w:r w:rsidRPr="0096428E">
        <w:rPr>
          <w:sz w:val="28"/>
          <w:szCs w:val="28"/>
          <w:lang w:val="en-US"/>
        </w:rPr>
        <w:t>istorii</w:t>
      </w:r>
      <w:proofErr w:type="spellEnd"/>
      <w:r w:rsidRPr="0096428E">
        <w:rPr>
          <w:sz w:val="28"/>
          <w:szCs w:val="28"/>
          <w:lang w:val="en-US"/>
        </w:rPr>
        <w:t xml:space="preserve"> v </w:t>
      </w:r>
      <w:proofErr w:type="spellStart"/>
      <w:r w:rsidRPr="0096428E">
        <w:rPr>
          <w:sz w:val="28"/>
          <w:szCs w:val="28"/>
          <w:lang w:val="en-US"/>
        </w:rPr>
        <w:t>muzejnoj</w:t>
      </w:r>
      <w:proofErr w:type="spellEnd"/>
      <w:r w:rsidRPr="0096428E">
        <w:rPr>
          <w:sz w:val="28"/>
          <w:szCs w:val="28"/>
          <w:lang w:val="en-US"/>
        </w:rPr>
        <w:t xml:space="preserve"> </w:t>
      </w:r>
      <w:proofErr w:type="spellStart"/>
      <w:r w:rsidRPr="0096428E">
        <w:rPr>
          <w:sz w:val="28"/>
          <w:szCs w:val="28"/>
          <w:lang w:val="en-US"/>
        </w:rPr>
        <w:t>jekspozicii</w:t>
      </w:r>
      <w:proofErr w:type="spellEnd"/>
      <w:r w:rsidRPr="0096428E">
        <w:rPr>
          <w:sz w:val="28"/>
          <w:szCs w:val="28"/>
          <w:lang w:val="en-US"/>
        </w:rPr>
        <w:t>. – A.</w:t>
      </w:r>
      <w:proofErr w:type="gramStart"/>
      <w:r w:rsidRPr="0096428E">
        <w:rPr>
          <w:sz w:val="28"/>
          <w:szCs w:val="28"/>
          <w:lang w:val="en-US"/>
        </w:rPr>
        <w:t>,1998</w:t>
      </w:r>
      <w:proofErr w:type="gramEnd"/>
      <w:r w:rsidRPr="0096428E">
        <w:rPr>
          <w:sz w:val="28"/>
          <w:szCs w:val="28"/>
          <w:lang w:val="en-US"/>
        </w:rPr>
        <w:t>. – S.64</w:t>
      </w:r>
      <w:proofErr w:type="gramStart"/>
      <w:r w:rsidRPr="0096428E">
        <w:rPr>
          <w:sz w:val="28"/>
          <w:szCs w:val="28"/>
          <w:lang w:val="en-US"/>
        </w:rPr>
        <w:t>,66</w:t>
      </w:r>
      <w:proofErr w:type="gramEnd"/>
      <w:r w:rsidRPr="0096428E">
        <w:rPr>
          <w:sz w:val="28"/>
          <w:szCs w:val="28"/>
          <w:lang w:val="en-US"/>
        </w:rPr>
        <w:t>.</w:t>
      </w:r>
    </w:p>
    <w:p w:rsidR="0096428E" w:rsidRDefault="0096428E" w:rsidP="0096428E">
      <w:pPr>
        <w:ind w:firstLine="567"/>
        <w:jc w:val="both"/>
        <w:rPr>
          <w:sz w:val="28"/>
          <w:szCs w:val="28"/>
          <w:lang w:val="en-US"/>
        </w:rPr>
      </w:pPr>
      <w:proofErr w:type="spellStart"/>
      <w:r w:rsidRPr="0096428E">
        <w:rPr>
          <w:sz w:val="28"/>
          <w:szCs w:val="28"/>
          <w:lang w:val="en-US"/>
        </w:rPr>
        <w:t>Naugol'nyh</w:t>
      </w:r>
      <w:proofErr w:type="spellEnd"/>
      <w:r w:rsidRPr="0096428E">
        <w:rPr>
          <w:sz w:val="28"/>
          <w:szCs w:val="28"/>
          <w:lang w:val="en-US"/>
        </w:rPr>
        <w:t xml:space="preserve"> S.V.  "</w:t>
      </w:r>
      <w:proofErr w:type="spellStart"/>
      <w:r w:rsidRPr="0096428E">
        <w:rPr>
          <w:sz w:val="28"/>
          <w:szCs w:val="28"/>
          <w:lang w:val="en-US"/>
        </w:rPr>
        <w:t>Paleontologija</w:t>
      </w:r>
      <w:proofErr w:type="spellEnd"/>
      <w:r w:rsidRPr="0096428E">
        <w:rPr>
          <w:sz w:val="28"/>
          <w:szCs w:val="28"/>
          <w:lang w:val="en-US"/>
        </w:rPr>
        <w:t xml:space="preserve"> v </w:t>
      </w:r>
      <w:proofErr w:type="spellStart"/>
      <w:r w:rsidRPr="0096428E">
        <w:rPr>
          <w:sz w:val="28"/>
          <w:szCs w:val="28"/>
          <w:lang w:val="en-US"/>
        </w:rPr>
        <w:t>muzejnoj</w:t>
      </w:r>
      <w:proofErr w:type="spellEnd"/>
      <w:r w:rsidRPr="0096428E">
        <w:rPr>
          <w:sz w:val="28"/>
          <w:szCs w:val="28"/>
          <w:lang w:val="en-US"/>
        </w:rPr>
        <w:t xml:space="preserve"> </w:t>
      </w:r>
      <w:proofErr w:type="spellStart"/>
      <w:r w:rsidRPr="0096428E">
        <w:rPr>
          <w:sz w:val="28"/>
          <w:szCs w:val="28"/>
          <w:lang w:val="en-US"/>
        </w:rPr>
        <w:t>praktike</w:t>
      </w:r>
      <w:proofErr w:type="spellEnd"/>
      <w:r w:rsidRPr="0096428E">
        <w:rPr>
          <w:sz w:val="28"/>
          <w:szCs w:val="28"/>
          <w:lang w:val="en-US"/>
        </w:rPr>
        <w:t xml:space="preserve">", </w:t>
      </w:r>
      <w:proofErr w:type="spellStart"/>
      <w:r w:rsidRPr="0096428E">
        <w:rPr>
          <w:sz w:val="28"/>
          <w:szCs w:val="28"/>
          <w:lang w:val="en-US"/>
        </w:rPr>
        <w:t>Moskva</w:t>
      </w:r>
      <w:proofErr w:type="spellEnd"/>
      <w:r w:rsidRPr="0096428E">
        <w:rPr>
          <w:sz w:val="28"/>
          <w:szCs w:val="28"/>
          <w:lang w:val="en-US"/>
        </w:rPr>
        <w:t>: Media-Grand, 2014, 174 s., ISBN 978-59904241-2-8</w:t>
      </w:r>
    </w:p>
    <w:p w:rsidR="00B54F51" w:rsidRPr="00B54F51" w:rsidRDefault="00B54F51" w:rsidP="0096428E">
      <w:pPr>
        <w:ind w:firstLine="567"/>
        <w:jc w:val="both"/>
        <w:rPr>
          <w:color w:val="000000"/>
          <w:sz w:val="28"/>
          <w:szCs w:val="28"/>
          <w:lang w:val="en-US"/>
        </w:rPr>
      </w:pPr>
      <w:r w:rsidRPr="00B54F51">
        <w:rPr>
          <w:color w:val="000000"/>
          <w:sz w:val="28"/>
          <w:szCs w:val="28"/>
          <w:shd w:val="clear" w:color="auto" w:fill="FFFFFF"/>
          <w:lang w:val="en-US"/>
        </w:rPr>
        <w:t xml:space="preserve">Hudson </w:t>
      </w:r>
      <w:proofErr w:type="gramStart"/>
      <w:r w:rsidRPr="00B54F51">
        <w:rPr>
          <w:color w:val="000000"/>
          <w:sz w:val="28"/>
          <w:szCs w:val="28"/>
          <w:shd w:val="clear" w:color="auto" w:fill="FFFFFF"/>
        </w:rPr>
        <w:t>К</w:t>
      </w:r>
      <w:r w:rsidRPr="00B54F51">
        <w:rPr>
          <w:color w:val="000000"/>
          <w:sz w:val="28"/>
          <w:szCs w:val="28"/>
          <w:shd w:val="clear" w:color="auto" w:fill="FFFFFF"/>
          <w:lang w:val="en-US"/>
        </w:rPr>
        <w:t>.,</w:t>
      </w:r>
      <w:proofErr w:type="gramEnd"/>
      <w:r w:rsidRPr="00B54F51">
        <w:rPr>
          <w:color w:val="000000"/>
          <w:sz w:val="28"/>
          <w:szCs w:val="28"/>
          <w:shd w:val="clear" w:color="auto" w:fill="FFFFFF"/>
          <w:lang w:val="en-US"/>
        </w:rPr>
        <w:t xml:space="preserve"> Nicholls A. The Cambridge guide to the museums of Britain and Ireland/K. Hudson, A. Nicholls.-Cambridge-New York-Melbourne-Sydney: Cambridge university press, 1987. - 452 p.</w:t>
      </w:r>
    </w:p>
    <w:p w:rsidR="0096428E" w:rsidRDefault="0096428E" w:rsidP="00B54F51">
      <w:pPr>
        <w:ind w:firstLine="567"/>
        <w:jc w:val="both"/>
        <w:rPr>
          <w:color w:val="000000"/>
          <w:sz w:val="28"/>
          <w:szCs w:val="28"/>
          <w:shd w:val="clear" w:color="auto" w:fill="FFFFFF"/>
          <w:lang w:val="en-US"/>
        </w:rPr>
      </w:pPr>
      <w:proofErr w:type="spellStart"/>
      <w:r w:rsidRPr="0096428E">
        <w:rPr>
          <w:color w:val="000000"/>
          <w:sz w:val="28"/>
          <w:szCs w:val="28"/>
          <w:shd w:val="clear" w:color="auto" w:fill="FFFFFF"/>
          <w:lang w:val="en-US"/>
        </w:rPr>
        <w:t>Volkova</w:t>
      </w:r>
      <w:proofErr w:type="spellEnd"/>
      <w:r w:rsidRPr="0096428E">
        <w:rPr>
          <w:color w:val="000000"/>
          <w:sz w:val="28"/>
          <w:szCs w:val="28"/>
          <w:shd w:val="clear" w:color="auto" w:fill="FFFFFF"/>
          <w:lang w:val="en-US"/>
        </w:rPr>
        <w:t xml:space="preserve"> E.V. </w:t>
      </w:r>
      <w:proofErr w:type="spellStart"/>
      <w:r w:rsidRPr="0096428E">
        <w:rPr>
          <w:color w:val="000000"/>
          <w:sz w:val="28"/>
          <w:szCs w:val="28"/>
          <w:shd w:val="clear" w:color="auto" w:fill="FFFFFF"/>
          <w:lang w:val="en-US"/>
        </w:rPr>
        <w:t>Zritel</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i</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muzej</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ponimanie</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i</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ob#jasnenie</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soperezhivanie</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i</w:t>
      </w:r>
      <w:proofErr w:type="spellEnd"/>
      <w:r w:rsidRPr="0096428E">
        <w:rPr>
          <w:color w:val="000000"/>
          <w:sz w:val="28"/>
          <w:szCs w:val="28"/>
          <w:shd w:val="clear" w:color="auto" w:fill="FFFFFF"/>
          <w:lang w:val="en-US"/>
        </w:rPr>
        <w:t xml:space="preserve"> </w:t>
      </w:r>
      <w:proofErr w:type="spellStart"/>
      <w:r w:rsidRPr="0096428E">
        <w:rPr>
          <w:color w:val="000000"/>
          <w:sz w:val="28"/>
          <w:szCs w:val="28"/>
          <w:shd w:val="clear" w:color="auto" w:fill="FFFFFF"/>
          <w:lang w:val="en-US"/>
        </w:rPr>
        <w:t>soznanie</w:t>
      </w:r>
      <w:proofErr w:type="spellEnd"/>
      <w:r w:rsidRPr="0096428E">
        <w:rPr>
          <w:color w:val="000000"/>
          <w:sz w:val="28"/>
          <w:szCs w:val="28"/>
          <w:shd w:val="clear" w:color="auto" w:fill="FFFFFF"/>
          <w:lang w:val="en-US"/>
        </w:rPr>
        <w:t xml:space="preserve">) / E.V. </w:t>
      </w:r>
      <w:proofErr w:type="spellStart"/>
      <w:r w:rsidRPr="0096428E">
        <w:rPr>
          <w:color w:val="000000"/>
          <w:sz w:val="28"/>
          <w:szCs w:val="28"/>
          <w:shd w:val="clear" w:color="auto" w:fill="FFFFFF"/>
          <w:lang w:val="en-US"/>
        </w:rPr>
        <w:t>Volkova</w:t>
      </w:r>
      <w:proofErr w:type="spellEnd"/>
      <w:r w:rsidRPr="0096428E">
        <w:rPr>
          <w:color w:val="000000"/>
          <w:sz w:val="28"/>
          <w:szCs w:val="28"/>
          <w:shd w:val="clear" w:color="auto" w:fill="FFFFFF"/>
          <w:lang w:val="en-US"/>
        </w:rPr>
        <w:t xml:space="preserve">. - M.: </w:t>
      </w:r>
      <w:proofErr w:type="spellStart"/>
      <w:r w:rsidRPr="0096428E">
        <w:rPr>
          <w:color w:val="000000"/>
          <w:sz w:val="28"/>
          <w:szCs w:val="28"/>
          <w:shd w:val="clear" w:color="auto" w:fill="FFFFFF"/>
          <w:lang w:val="en-US"/>
        </w:rPr>
        <w:t>Znanie</w:t>
      </w:r>
      <w:proofErr w:type="spellEnd"/>
      <w:r w:rsidRPr="0096428E">
        <w:rPr>
          <w:color w:val="000000"/>
          <w:sz w:val="28"/>
          <w:szCs w:val="28"/>
          <w:shd w:val="clear" w:color="auto" w:fill="FFFFFF"/>
          <w:lang w:val="en-US"/>
        </w:rPr>
        <w:t>, 1989.-64 s.</w:t>
      </w:r>
    </w:p>
    <w:p w:rsidR="00B54F51" w:rsidRPr="00B54F51" w:rsidRDefault="00B54F51" w:rsidP="00B54F51">
      <w:pPr>
        <w:ind w:firstLine="567"/>
        <w:jc w:val="both"/>
        <w:rPr>
          <w:sz w:val="28"/>
          <w:szCs w:val="28"/>
          <w:lang w:val="en-US"/>
        </w:rPr>
      </w:pPr>
      <w:proofErr w:type="spellStart"/>
      <w:r w:rsidRPr="00B54F51">
        <w:rPr>
          <w:sz w:val="28"/>
          <w:szCs w:val="28"/>
          <w:lang w:val="en-US"/>
        </w:rPr>
        <w:t>Goudet</w:t>
      </w:r>
      <w:proofErr w:type="spellEnd"/>
      <w:r w:rsidRPr="00B54F51">
        <w:rPr>
          <w:sz w:val="28"/>
          <w:szCs w:val="28"/>
          <w:lang w:val="en-US"/>
        </w:rPr>
        <w:t xml:space="preserve"> M. La </w:t>
      </w:r>
      <w:proofErr w:type="spellStart"/>
      <w:r w:rsidRPr="00B54F51">
        <w:rPr>
          <w:sz w:val="28"/>
          <w:szCs w:val="28"/>
          <w:lang w:val="en-US"/>
        </w:rPr>
        <w:t>pedagogie</w:t>
      </w:r>
      <w:proofErr w:type="spellEnd"/>
      <w:r w:rsidRPr="00B54F51">
        <w:rPr>
          <w:sz w:val="28"/>
          <w:szCs w:val="28"/>
          <w:lang w:val="en-US"/>
        </w:rPr>
        <w:t xml:space="preserve"> au </w:t>
      </w:r>
      <w:proofErr w:type="spellStart"/>
      <w:r w:rsidRPr="00B54F51">
        <w:rPr>
          <w:sz w:val="28"/>
          <w:szCs w:val="28"/>
          <w:lang w:val="en-US"/>
        </w:rPr>
        <w:t>Musee</w:t>
      </w:r>
      <w:proofErr w:type="spellEnd"/>
      <w:r w:rsidRPr="00B54F51">
        <w:rPr>
          <w:sz w:val="28"/>
          <w:szCs w:val="28"/>
          <w:lang w:val="en-US"/>
        </w:rPr>
        <w:t xml:space="preserve"> de Terra </w:t>
      </w:r>
      <w:proofErr w:type="spellStart"/>
      <w:r w:rsidRPr="00B54F51">
        <w:rPr>
          <w:sz w:val="28"/>
          <w:szCs w:val="28"/>
          <w:lang w:val="en-US"/>
        </w:rPr>
        <w:t>Amata</w:t>
      </w:r>
      <w:proofErr w:type="spellEnd"/>
      <w:r w:rsidRPr="00B54F51">
        <w:rPr>
          <w:sz w:val="28"/>
          <w:szCs w:val="28"/>
          <w:lang w:val="en-US"/>
        </w:rPr>
        <w:t>//</w:t>
      </w:r>
      <w:proofErr w:type="spellStart"/>
      <w:r w:rsidRPr="00B54F51">
        <w:rPr>
          <w:sz w:val="28"/>
          <w:szCs w:val="28"/>
          <w:lang w:val="en-US"/>
        </w:rPr>
        <w:t>Musees</w:t>
      </w:r>
      <w:proofErr w:type="spellEnd"/>
      <w:r w:rsidRPr="00B54F51">
        <w:rPr>
          <w:sz w:val="28"/>
          <w:szCs w:val="28"/>
          <w:lang w:val="en-US"/>
        </w:rPr>
        <w:t xml:space="preserve"> </w:t>
      </w:r>
      <w:proofErr w:type="gramStart"/>
      <w:r w:rsidRPr="00B54F51">
        <w:rPr>
          <w:sz w:val="28"/>
          <w:szCs w:val="28"/>
          <w:lang w:val="en-US"/>
        </w:rPr>
        <w:t>et</w:t>
      </w:r>
      <w:proofErr w:type="gramEnd"/>
      <w:r w:rsidRPr="00B54F51">
        <w:rPr>
          <w:sz w:val="28"/>
          <w:szCs w:val="28"/>
          <w:lang w:val="en-US"/>
        </w:rPr>
        <w:t xml:space="preserve"> collections </w:t>
      </w:r>
      <w:proofErr w:type="spellStart"/>
      <w:r w:rsidRPr="00B54F51">
        <w:rPr>
          <w:sz w:val="28"/>
          <w:szCs w:val="28"/>
          <w:lang w:val="en-US"/>
        </w:rPr>
        <w:t>publigues</w:t>
      </w:r>
      <w:proofErr w:type="spellEnd"/>
      <w:r w:rsidRPr="00B54F51">
        <w:rPr>
          <w:sz w:val="28"/>
          <w:szCs w:val="28"/>
          <w:lang w:val="en-US"/>
        </w:rPr>
        <w:t xml:space="preserve"> de France.-1988.-N 180-181.-P.33-37: ill.</w:t>
      </w:r>
    </w:p>
    <w:p w:rsidR="00B54F51" w:rsidRPr="00B54F51" w:rsidRDefault="00B54F51" w:rsidP="00B54F51">
      <w:pPr>
        <w:ind w:firstLine="567"/>
        <w:jc w:val="both"/>
        <w:rPr>
          <w:sz w:val="28"/>
          <w:szCs w:val="28"/>
          <w:lang w:val="en-US"/>
        </w:rPr>
      </w:pPr>
      <w:r w:rsidRPr="00B54F51">
        <w:rPr>
          <w:sz w:val="28"/>
          <w:szCs w:val="28"/>
          <w:lang w:val="en-US"/>
        </w:rPr>
        <w:t xml:space="preserve">Memoire N. La </w:t>
      </w:r>
      <w:proofErr w:type="spellStart"/>
      <w:r w:rsidRPr="00B54F51">
        <w:rPr>
          <w:sz w:val="28"/>
          <w:szCs w:val="28"/>
          <w:lang w:val="en-US"/>
        </w:rPr>
        <w:t>prehistoire</w:t>
      </w:r>
      <w:proofErr w:type="spellEnd"/>
      <w:r w:rsidRPr="00B54F51">
        <w:rPr>
          <w:sz w:val="28"/>
          <w:szCs w:val="28"/>
          <w:lang w:val="en-US"/>
        </w:rPr>
        <w:t xml:space="preserve"> au Museum de Bordeaux//</w:t>
      </w:r>
      <w:proofErr w:type="spellStart"/>
      <w:r w:rsidRPr="00B54F51">
        <w:rPr>
          <w:sz w:val="28"/>
          <w:szCs w:val="28"/>
          <w:lang w:val="en-US"/>
        </w:rPr>
        <w:t>Musees</w:t>
      </w:r>
      <w:proofErr w:type="spellEnd"/>
      <w:r w:rsidRPr="00B54F51">
        <w:rPr>
          <w:sz w:val="28"/>
          <w:szCs w:val="28"/>
          <w:lang w:val="en-US"/>
        </w:rPr>
        <w:t xml:space="preserve"> </w:t>
      </w:r>
      <w:proofErr w:type="gramStart"/>
      <w:r w:rsidRPr="00B54F51">
        <w:rPr>
          <w:sz w:val="28"/>
          <w:szCs w:val="28"/>
          <w:lang w:val="en-US"/>
        </w:rPr>
        <w:t>et</w:t>
      </w:r>
      <w:proofErr w:type="gramEnd"/>
      <w:r w:rsidRPr="00B54F51">
        <w:rPr>
          <w:sz w:val="28"/>
          <w:szCs w:val="28"/>
          <w:lang w:val="en-US"/>
        </w:rPr>
        <w:t xml:space="preserve"> collections </w:t>
      </w:r>
      <w:proofErr w:type="spellStart"/>
      <w:r w:rsidRPr="00B54F51">
        <w:rPr>
          <w:sz w:val="28"/>
          <w:szCs w:val="28"/>
          <w:lang w:val="en-US"/>
        </w:rPr>
        <w:t>publigues</w:t>
      </w:r>
      <w:proofErr w:type="spellEnd"/>
      <w:r w:rsidRPr="00B54F51">
        <w:rPr>
          <w:sz w:val="28"/>
          <w:szCs w:val="28"/>
          <w:lang w:val="en-US"/>
        </w:rPr>
        <w:t xml:space="preserve"> de France.-1988.-N 180-181.-P.25-32: ill.</w:t>
      </w:r>
    </w:p>
    <w:p w:rsidR="00B54F51" w:rsidRPr="00B54F51" w:rsidRDefault="00B54F51" w:rsidP="00B54F51">
      <w:pPr>
        <w:ind w:firstLine="567"/>
        <w:jc w:val="both"/>
        <w:rPr>
          <w:color w:val="000000"/>
          <w:spacing w:val="-1"/>
          <w:sz w:val="28"/>
          <w:szCs w:val="28"/>
          <w:lang w:val="en-US"/>
        </w:rPr>
      </w:pPr>
      <w:proofErr w:type="spellStart"/>
      <w:r w:rsidRPr="00B54F51">
        <w:rPr>
          <w:color w:val="000000"/>
          <w:spacing w:val="-1"/>
          <w:sz w:val="28"/>
          <w:szCs w:val="28"/>
          <w:lang w:val="en-US"/>
        </w:rPr>
        <w:lastRenderedPageBreak/>
        <w:t>Kahler</w:t>
      </w:r>
      <w:proofErr w:type="spellEnd"/>
      <w:r w:rsidRPr="00B54F51">
        <w:rPr>
          <w:color w:val="000000"/>
          <w:spacing w:val="-1"/>
          <w:sz w:val="28"/>
          <w:szCs w:val="28"/>
          <w:lang w:val="en-US"/>
        </w:rPr>
        <w:t xml:space="preserve"> M.-L., </w:t>
      </w:r>
      <w:proofErr w:type="spellStart"/>
      <w:r w:rsidRPr="00B54F51">
        <w:rPr>
          <w:color w:val="000000"/>
          <w:spacing w:val="-1"/>
          <w:sz w:val="28"/>
          <w:szCs w:val="28"/>
          <w:lang w:val="en-US"/>
        </w:rPr>
        <w:t>Kahlke</w:t>
      </w:r>
      <w:proofErr w:type="spellEnd"/>
      <w:r w:rsidRPr="00B54F51">
        <w:rPr>
          <w:color w:val="000000"/>
          <w:spacing w:val="-1"/>
          <w:sz w:val="28"/>
          <w:szCs w:val="28"/>
          <w:lang w:val="en-US"/>
        </w:rPr>
        <w:t xml:space="preserve"> R.–D., Maul G. </w:t>
      </w:r>
      <w:proofErr w:type="spellStart"/>
      <w:r w:rsidRPr="00B54F51">
        <w:rPr>
          <w:color w:val="000000"/>
          <w:spacing w:val="-1"/>
          <w:sz w:val="28"/>
          <w:szCs w:val="28"/>
          <w:lang w:val="en-US"/>
        </w:rPr>
        <w:t>Thuringer</w:t>
      </w:r>
      <w:proofErr w:type="spellEnd"/>
      <w:r w:rsidRPr="00B54F51">
        <w:rPr>
          <w:color w:val="000000"/>
          <w:spacing w:val="-1"/>
          <w:sz w:val="28"/>
          <w:szCs w:val="28"/>
          <w:lang w:val="en-US"/>
        </w:rPr>
        <w:t xml:space="preserve"> </w:t>
      </w:r>
      <w:proofErr w:type="spellStart"/>
      <w:r w:rsidRPr="00B54F51">
        <w:rPr>
          <w:color w:val="000000"/>
          <w:spacing w:val="-1"/>
          <w:sz w:val="28"/>
          <w:szCs w:val="28"/>
          <w:lang w:val="en-US"/>
        </w:rPr>
        <w:t>Fossilien</w:t>
      </w:r>
      <w:proofErr w:type="spellEnd"/>
      <w:r w:rsidRPr="00B54F51">
        <w:rPr>
          <w:color w:val="000000"/>
          <w:spacing w:val="-1"/>
          <w:sz w:val="28"/>
          <w:szCs w:val="28"/>
          <w:lang w:val="en-US"/>
        </w:rPr>
        <w:t xml:space="preserve"> </w:t>
      </w:r>
      <w:proofErr w:type="spellStart"/>
      <w:r w:rsidRPr="00B54F51">
        <w:rPr>
          <w:color w:val="000000"/>
          <w:spacing w:val="-1"/>
          <w:sz w:val="28"/>
          <w:szCs w:val="28"/>
          <w:lang w:val="en-US"/>
        </w:rPr>
        <w:t>aus</w:t>
      </w:r>
      <w:proofErr w:type="spellEnd"/>
      <w:r w:rsidRPr="00B54F51">
        <w:rPr>
          <w:color w:val="000000"/>
          <w:spacing w:val="-1"/>
          <w:sz w:val="28"/>
          <w:szCs w:val="28"/>
          <w:lang w:val="en-US"/>
        </w:rPr>
        <w:t xml:space="preserve"> </w:t>
      </w:r>
      <w:proofErr w:type="spellStart"/>
      <w:r w:rsidRPr="00B54F51">
        <w:rPr>
          <w:color w:val="000000"/>
          <w:spacing w:val="-1"/>
          <w:sz w:val="28"/>
          <w:szCs w:val="28"/>
          <w:lang w:val="en-US"/>
        </w:rPr>
        <w:t>agoethes</w:t>
      </w:r>
      <w:proofErr w:type="spellEnd"/>
      <w:r w:rsidRPr="00B54F51">
        <w:rPr>
          <w:color w:val="000000"/>
          <w:spacing w:val="-1"/>
          <w:sz w:val="28"/>
          <w:szCs w:val="28"/>
          <w:lang w:val="en-US"/>
        </w:rPr>
        <w:t xml:space="preserve"> </w:t>
      </w:r>
      <w:proofErr w:type="spellStart"/>
      <w:r w:rsidRPr="00B54F51">
        <w:rPr>
          <w:color w:val="000000"/>
          <w:spacing w:val="-1"/>
          <w:sz w:val="28"/>
          <w:szCs w:val="28"/>
          <w:lang w:val="en-US"/>
        </w:rPr>
        <w:t>Sammlung</w:t>
      </w:r>
      <w:proofErr w:type="spellEnd"/>
      <w:r w:rsidRPr="00B54F51">
        <w:rPr>
          <w:color w:val="000000"/>
          <w:spacing w:val="-1"/>
          <w:sz w:val="28"/>
          <w:szCs w:val="28"/>
          <w:lang w:val="en-US"/>
        </w:rPr>
        <w:t>//</w:t>
      </w:r>
      <w:proofErr w:type="spellStart"/>
      <w:r w:rsidRPr="00B54F51">
        <w:rPr>
          <w:color w:val="000000"/>
          <w:spacing w:val="-1"/>
          <w:sz w:val="28"/>
          <w:szCs w:val="28"/>
          <w:lang w:val="en-US"/>
        </w:rPr>
        <w:t>Neue</w:t>
      </w:r>
      <w:proofErr w:type="spellEnd"/>
      <w:r w:rsidRPr="00B54F51">
        <w:rPr>
          <w:color w:val="000000"/>
          <w:spacing w:val="-1"/>
          <w:sz w:val="28"/>
          <w:szCs w:val="28"/>
          <w:lang w:val="en-US"/>
        </w:rPr>
        <w:t xml:space="preserve"> Museumskunde.-1990.-N1.-S.47-51:III.-</w:t>
      </w:r>
      <w:r w:rsidRPr="00B54F51">
        <w:rPr>
          <w:color w:val="000000"/>
          <w:spacing w:val="-1"/>
          <w:sz w:val="28"/>
          <w:szCs w:val="28"/>
        </w:rPr>
        <w:t>Рез</w:t>
      </w:r>
      <w:r w:rsidRPr="00B54F51">
        <w:rPr>
          <w:color w:val="000000"/>
          <w:spacing w:val="-1"/>
          <w:sz w:val="28"/>
          <w:szCs w:val="28"/>
          <w:lang w:val="en-US"/>
        </w:rPr>
        <w:t>.</w:t>
      </w:r>
      <w:r w:rsidRPr="00B54F51">
        <w:rPr>
          <w:color w:val="000000"/>
          <w:spacing w:val="-1"/>
          <w:sz w:val="28"/>
          <w:szCs w:val="28"/>
        </w:rPr>
        <w:t>рус</w:t>
      </w:r>
      <w:r w:rsidRPr="00B54F51">
        <w:rPr>
          <w:color w:val="000000"/>
          <w:spacing w:val="-1"/>
          <w:sz w:val="28"/>
          <w:szCs w:val="28"/>
          <w:lang w:val="en-US"/>
        </w:rPr>
        <w:t xml:space="preserve">., </w:t>
      </w:r>
      <w:proofErr w:type="spellStart"/>
      <w:proofErr w:type="gramStart"/>
      <w:r w:rsidRPr="00B54F51">
        <w:rPr>
          <w:color w:val="000000"/>
          <w:spacing w:val="-1"/>
          <w:sz w:val="28"/>
          <w:szCs w:val="28"/>
        </w:rPr>
        <w:t>англ</w:t>
      </w:r>
      <w:proofErr w:type="spellEnd"/>
      <w:r w:rsidRPr="00B54F51">
        <w:rPr>
          <w:color w:val="000000"/>
          <w:spacing w:val="-1"/>
          <w:sz w:val="28"/>
          <w:szCs w:val="28"/>
          <w:lang w:val="en-US"/>
        </w:rPr>
        <w:t>.,</w:t>
      </w:r>
      <w:proofErr w:type="gramEnd"/>
      <w:r w:rsidRPr="00B54F51">
        <w:rPr>
          <w:color w:val="000000"/>
          <w:spacing w:val="-1"/>
          <w:sz w:val="28"/>
          <w:szCs w:val="28"/>
          <w:lang w:val="en-US"/>
        </w:rPr>
        <w:t xml:space="preserve"> </w:t>
      </w:r>
      <w:proofErr w:type="spellStart"/>
      <w:r w:rsidRPr="00B54F51">
        <w:rPr>
          <w:color w:val="000000"/>
          <w:spacing w:val="-1"/>
          <w:sz w:val="28"/>
          <w:szCs w:val="28"/>
        </w:rPr>
        <w:t>фр</w:t>
      </w:r>
      <w:proofErr w:type="spellEnd"/>
      <w:r w:rsidRPr="00B54F51">
        <w:rPr>
          <w:color w:val="000000"/>
          <w:spacing w:val="-1"/>
          <w:sz w:val="28"/>
          <w:szCs w:val="28"/>
          <w:lang w:val="en-US"/>
        </w:rPr>
        <w:t xml:space="preserve">., </w:t>
      </w:r>
      <w:proofErr w:type="spellStart"/>
      <w:r w:rsidRPr="00B54F51">
        <w:rPr>
          <w:color w:val="000000"/>
          <w:spacing w:val="-1"/>
          <w:sz w:val="28"/>
          <w:szCs w:val="28"/>
        </w:rPr>
        <w:t>исп</w:t>
      </w:r>
      <w:proofErr w:type="spellEnd"/>
      <w:r w:rsidRPr="00B54F51">
        <w:rPr>
          <w:color w:val="000000"/>
          <w:spacing w:val="-1"/>
          <w:sz w:val="28"/>
          <w:szCs w:val="28"/>
          <w:lang w:val="en-US"/>
        </w:rPr>
        <w:t>.</w:t>
      </w:r>
    </w:p>
    <w:p w:rsidR="0096428E" w:rsidRDefault="0096428E" w:rsidP="00B54F51">
      <w:pPr>
        <w:ind w:firstLine="567"/>
        <w:jc w:val="both"/>
        <w:rPr>
          <w:sz w:val="28"/>
          <w:szCs w:val="28"/>
          <w:lang w:val="en-US"/>
        </w:rPr>
      </w:pPr>
      <w:proofErr w:type="spellStart"/>
      <w:r w:rsidRPr="0096428E">
        <w:rPr>
          <w:sz w:val="28"/>
          <w:szCs w:val="28"/>
          <w:lang w:val="en-US"/>
        </w:rPr>
        <w:t>Anfimova</w:t>
      </w:r>
      <w:proofErr w:type="spellEnd"/>
      <w:r w:rsidRPr="0096428E">
        <w:rPr>
          <w:sz w:val="28"/>
          <w:szCs w:val="28"/>
          <w:lang w:val="en-US"/>
        </w:rPr>
        <w:t xml:space="preserve"> G.V. </w:t>
      </w:r>
      <w:proofErr w:type="spellStart"/>
      <w:r w:rsidRPr="0096428E">
        <w:rPr>
          <w:sz w:val="28"/>
          <w:szCs w:val="28"/>
          <w:lang w:val="en-US"/>
        </w:rPr>
        <w:t>Relikvii</w:t>
      </w:r>
      <w:proofErr w:type="spellEnd"/>
      <w:r w:rsidRPr="0096428E">
        <w:rPr>
          <w:sz w:val="28"/>
          <w:szCs w:val="28"/>
          <w:lang w:val="en-US"/>
        </w:rPr>
        <w:t xml:space="preserve"> </w:t>
      </w:r>
      <w:proofErr w:type="spellStart"/>
      <w:r w:rsidRPr="0096428E">
        <w:rPr>
          <w:sz w:val="28"/>
          <w:szCs w:val="28"/>
          <w:lang w:val="en-US"/>
        </w:rPr>
        <w:t>paleontologicheskogo</w:t>
      </w:r>
      <w:proofErr w:type="spellEnd"/>
      <w:r w:rsidRPr="0096428E">
        <w:rPr>
          <w:sz w:val="28"/>
          <w:szCs w:val="28"/>
          <w:lang w:val="en-US"/>
        </w:rPr>
        <w:t xml:space="preserve"> </w:t>
      </w:r>
      <w:proofErr w:type="spellStart"/>
      <w:r w:rsidRPr="0096428E">
        <w:rPr>
          <w:sz w:val="28"/>
          <w:szCs w:val="28"/>
          <w:lang w:val="en-US"/>
        </w:rPr>
        <w:t>sobranija</w:t>
      </w:r>
      <w:proofErr w:type="spellEnd"/>
      <w:r w:rsidRPr="0096428E">
        <w:rPr>
          <w:sz w:val="28"/>
          <w:szCs w:val="28"/>
          <w:lang w:val="en-US"/>
        </w:rPr>
        <w:t xml:space="preserve"> </w:t>
      </w:r>
      <w:proofErr w:type="spellStart"/>
      <w:r w:rsidRPr="0096428E">
        <w:rPr>
          <w:sz w:val="28"/>
          <w:szCs w:val="28"/>
          <w:lang w:val="en-US"/>
        </w:rPr>
        <w:t>Geologicheskogo</w:t>
      </w:r>
      <w:proofErr w:type="spellEnd"/>
      <w:r w:rsidRPr="0096428E">
        <w:rPr>
          <w:sz w:val="28"/>
          <w:szCs w:val="28"/>
          <w:lang w:val="en-US"/>
        </w:rPr>
        <w:t xml:space="preserve"> </w:t>
      </w:r>
      <w:proofErr w:type="spellStart"/>
      <w:r w:rsidRPr="0096428E">
        <w:rPr>
          <w:sz w:val="28"/>
          <w:szCs w:val="28"/>
          <w:lang w:val="en-US"/>
        </w:rPr>
        <w:t>muzeja</w:t>
      </w:r>
      <w:proofErr w:type="spellEnd"/>
      <w:r w:rsidRPr="0096428E">
        <w:rPr>
          <w:sz w:val="28"/>
          <w:szCs w:val="28"/>
          <w:lang w:val="en-US"/>
        </w:rPr>
        <w:t xml:space="preserve">: </w:t>
      </w:r>
      <w:proofErr w:type="spellStart"/>
      <w:r w:rsidRPr="0096428E">
        <w:rPr>
          <w:sz w:val="28"/>
          <w:szCs w:val="28"/>
          <w:lang w:val="en-US"/>
        </w:rPr>
        <w:t>kollekcii</w:t>
      </w:r>
      <w:proofErr w:type="spellEnd"/>
      <w:r w:rsidRPr="0096428E">
        <w:rPr>
          <w:sz w:val="28"/>
          <w:szCs w:val="28"/>
          <w:lang w:val="en-US"/>
        </w:rPr>
        <w:t xml:space="preserve"> </w:t>
      </w:r>
      <w:proofErr w:type="spellStart"/>
      <w:r w:rsidRPr="0096428E">
        <w:rPr>
          <w:sz w:val="28"/>
          <w:szCs w:val="28"/>
          <w:lang w:val="en-US"/>
        </w:rPr>
        <w:t>Kranca</w:t>
      </w:r>
      <w:proofErr w:type="spellEnd"/>
      <w:proofErr w:type="gramStart"/>
      <w:r w:rsidRPr="0096428E">
        <w:rPr>
          <w:sz w:val="28"/>
          <w:szCs w:val="28"/>
          <w:lang w:val="en-US"/>
        </w:rPr>
        <w:t>,  Proceedings</w:t>
      </w:r>
      <w:proofErr w:type="gramEnd"/>
      <w:r w:rsidRPr="0096428E">
        <w:rPr>
          <w:sz w:val="28"/>
          <w:szCs w:val="28"/>
          <w:lang w:val="en-US"/>
        </w:rPr>
        <w:t xml:space="preserve"> of the National Museum of Natural History, 2010, Nr 8, 157-162 r.</w:t>
      </w:r>
    </w:p>
    <w:p w:rsidR="00B54F51" w:rsidRPr="00B54F51" w:rsidRDefault="00B54F51" w:rsidP="00B54F51">
      <w:pPr>
        <w:ind w:firstLine="567"/>
        <w:jc w:val="both"/>
        <w:rPr>
          <w:sz w:val="28"/>
          <w:szCs w:val="28"/>
          <w:lang w:val="en-US"/>
        </w:rPr>
      </w:pPr>
      <w:proofErr w:type="spellStart"/>
      <w:r w:rsidRPr="00B54F51">
        <w:rPr>
          <w:sz w:val="28"/>
          <w:szCs w:val="28"/>
          <w:lang w:val="en-US"/>
        </w:rPr>
        <w:t>Guthe</w:t>
      </w:r>
      <w:proofErr w:type="spellEnd"/>
      <w:r w:rsidRPr="00B54F51">
        <w:rPr>
          <w:sz w:val="28"/>
          <w:szCs w:val="28"/>
          <w:lang w:val="en-US"/>
        </w:rPr>
        <w:t xml:space="preserve"> C.E. The management of small history museums, 2-nd ed. — Nashville, American Association for State and Local History, 1964, pp. 35-36.</w:t>
      </w:r>
    </w:p>
    <w:p w:rsidR="00B54F51" w:rsidRPr="00B54F51" w:rsidRDefault="00B54F51" w:rsidP="00B54F51">
      <w:pPr>
        <w:pStyle w:val="HTML"/>
        <w:shd w:val="clear" w:color="auto" w:fill="FFFFFF"/>
        <w:ind w:firstLine="567"/>
        <w:jc w:val="both"/>
        <w:rPr>
          <w:rFonts w:ascii="Times New Roman" w:eastAsia="Andale Sans UI" w:hAnsi="Times New Roman" w:cs="Times New Roman"/>
          <w:kern w:val="2"/>
          <w:sz w:val="28"/>
          <w:szCs w:val="28"/>
          <w:lang w:val="en-US"/>
        </w:rPr>
      </w:pPr>
      <w:proofErr w:type="spellStart"/>
      <w:r w:rsidRPr="00B54F51">
        <w:rPr>
          <w:rFonts w:ascii="Times New Roman" w:eastAsia="Andale Sans UI" w:hAnsi="Times New Roman" w:cs="Times New Roman"/>
          <w:kern w:val="2"/>
          <w:sz w:val="28"/>
          <w:szCs w:val="28"/>
          <w:lang w:val="en-US"/>
        </w:rPr>
        <w:t>Ciobanu</w:t>
      </w:r>
      <w:proofErr w:type="spellEnd"/>
      <w:r w:rsidRPr="00B54F51">
        <w:rPr>
          <w:rFonts w:ascii="Times New Roman" w:eastAsia="Andale Sans UI" w:hAnsi="Times New Roman" w:cs="Times New Roman"/>
          <w:kern w:val="2"/>
          <w:sz w:val="28"/>
          <w:szCs w:val="28"/>
          <w:lang w:val="en-US"/>
        </w:rPr>
        <w:t xml:space="preserve"> R., </w:t>
      </w:r>
      <w:proofErr w:type="spellStart"/>
      <w:r w:rsidRPr="00B54F51">
        <w:rPr>
          <w:rFonts w:ascii="Times New Roman" w:hAnsi="Times New Roman" w:cs="Times New Roman"/>
          <w:sz w:val="28"/>
          <w:szCs w:val="28"/>
          <w:lang w:val="en-US"/>
        </w:rPr>
        <w:t>Stoica</w:t>
      </w:r>
      <w:proofErr w:type="spellEnd"/>
      <w:r w:rsidRPr="00B54F51">
        <w:rPr>
          <w:rFonts w:ascii="Times New Roman" w:hAnsi="Times New Roman" w:cs="Times New Roman"/>
          <w:sz w:val="28"/>
          <w:szCs w:val="28"/>
          <w:lang w:val="en-US"/>
        </w:rPr>
        <w:t xml:space="preserve"> </w:t>
      </w:r>
      <w:proofErr w:type="gramStart"/>
      <w:r w:rsidRPr="00B54F51">
        <w:rPr>
          <w:rFonts w:ascii="Times New Roman" w:hAnsi="Times New Roman" w:cs="Times New Roman"/>
          <w:sz w:val="28"/>
          <w:szCs w:val="28"/>
          <w:lang w:val="en-US"/>
        </w:rPr>
        <w:t>R..</w:t>
      </w:r>
      <w:proofErr w:type="gramEnd"/>
      <w:r w:rsidRPr="00B54F51">
        <w:rPr>
          <w:rFonts w:ascii="Times New Roman" w:hAnsi="Times New Roman" w:cs="Times New Roman"/>
          <w:sz w:val="28"/>
          <w:szCs w:val="28"/>
          <w:lang w:val="en-US"/>
        </w:rPr>
        <w:t xml:space="preserve"> </w:t>
      </w:r>
      <w:r w:rsidRPr="00B54F51">
        <w:rPr>
          <w:rFonts w:ascii="Times New Roman" w:eastAsia="Andale Sans UI" w:hAnsi="Times New Roman" w:cs="Times New Roman"/>
          <w:kern w:val="2"/>
          <w:sz w:val="28"/>
          <w:szCs w:val="28"/>
          <w:lang w:val="en-US"/>
        </w:rPr>
        <w:t xml:space="preserve">Educational tourism in the natural sciences museums of Sibiu, </w:t>
      </w:r>
      <w:proofErr w:type="spellStart"/>
      <w:r w:rsidRPr="00B54F51">
        <w:rPr>
          <w:rFonts w:ascii="Times New Roman" w:hAnsi="Times New Roman" w:cs="Times New Roman"/>
          <w:sz w:val="28"/>
          <w:szCs w:val="28"/>
          <w:lang w:val="en-US"/>
        </w:rPr>
        <w:t>Sargetia</w:t>
      </w:r>
      <w:proofErr w:type="spellEnd"/>
      <w:r w:rsidRPr="00B54F51">
        <w:rPr>
          <w:rFonts w:ascii="Times New Roman" w:hAnsi="Times New Roman" w:cs="Times New Roman"/>
          <w:sz w:val="28"/>
          <w:szCs w:val="28"/>
          <w:lang w:val="en-US"/>
        </w:rPr>
        <w:t xml:space="preserve">, </w:t>
      </w:r>
      <w:proofErr w:type="spellStart"/>
      <w:r w:rsidRPr="00B54F51">
        <w:rPr>
          <w:rFonts w:ascii="Times New Roman" w:hAnsi="Times New Roman" w:cs="Times New Roman"/>
          <w:sz w:val="28"/>
          <w:szCs w:val="28"/>
          <w:lang w:val="en-US"/>
        </w:rPr>
        <w:t>Acta</w:t>
      </w:r>
      <w:proofErr w:type="spellEnd"/>
      <w:r w:rsidRPr="00B54F51">
        <w:rPr>
          <w:rFonts w:ascii="Times New Roman" w:hAnsi="Times New Roman" w:cs="Times New Roman"/>
          <w:sz w:val="28"/>
          <w:szCs w:val="28"/>
          <w:lang w:val="en-US"/>
        </w:rPr>
        <w:t xml:space="preserve"> </w:t>
      </w:r>
      <w:proofErr w:type="spellStart"/>
      <w:r w:rsidRPr="00B54F51">
        <w:rPr>
          <w:rFonts w:ascii="Times New Roman" w:hAnsi="Times New Roman" w:cs="Times New Roman"/>
          <w:sz w:val="28"/>
          <w:szCs w:val="28"/>
          <w:lang w:val="en-US"/>
        </w:rPr>
        <w:t>Musei</w:t>
      </w:r>
      <w:proofErr w:type="spellEnd"/>
      <w:r w:rsidRPr="00B54F51">
        <w:rPr>
          <w:rFonts w:ascii="Times New Roman" w:hAnsi="Times New Roman" w:cs="Times New Roman"/>
          <w:sz w:val="28"/>
          <w:szCs w:val="28"/>
          <w:lang w:val="en-US"/>
        </w:rPr>
        <w:t xml:space="preserve"> </w:t>
      </w:r>
      <w:proofErr w:type="spellStart"/>
      <w:r w:rsidRPr="00B54F51">
        <w:rPr>
          <w:rFonts w:ascii="Times New Roman" w:hAnsi="Times New Roman" w:cs="Times New Roman"/>
          <w:sz w:val="28"/>
          <w:szCs w:val="28"/>
          <w:lang w:val="en-US"/>
        </w:rPr>
        <w:t>Devensis</w:t>
      </w:r>
      <w:proofErr w:type="spellEnd"/>
      <w:r w:rsidRPr="00B54F51">
        <w:rPr>
          <w:rFonts w:ascii="Times New Roman" w:hAnsi="Times New Roman" w:cs="Times New Roman"/>
          <w:sz w:val="28"/>
          <w:szCs w:val="28"/>
          <w:lang w:val="en-US"/>
        </w:rPr>
        <w:t xml:space="preserve">, Series </w:t>
      </w:r>
      <w:proofErr w:type="spellStart"/>
      <w:r w:rsidRPr="00B54F51">
        <w:rPr>
          <w:rFonts w:ascii="Times New Roman" w:hAnsi="Times New Roman" w:cs="Times New Roman"/>
          <w:sz w:val="28"/>
          <w:szCs w:val="28"/>
          <w:lang w:val="en-US"/>
        </w:rPr>
        <w:t>Scientia</w:t>
      </w:r>
      <w:proofErr w:type="spellEnd"/>
      <w:r w:rsidRPr="00B54F51">
        <w:rPr>
          <w:rFonts w:ascii="Times New Roman" w:hAnsi="Times New Roman" w:cs="Times New Roman"/>
          <w:sz w:val="28"/>
          <w:szCs w:val="28"/>
          <w:lang w:val="en-US"/>
        </w:rPr>
        <w:t xml:space="preserve"> </w:t>
      </w:r>
      <w:proofErr w:type="spellStart"/>
      <w:r w:rsidRPr="00B54F51">
        <w:rPr>
          <w:rFonts w:ascii="Times New Roman" w:hAnsi="Times New Roman" w:cs="Times New Roman"/>
          <w:sz w:val="28"/>
          <w:szCs w:val="28"/>
          <w:lang w:val="en-US"/>
        </w:rPr>
        <w:t>Naturae</w:t>
      </w:r>
      <w:proofErr w:type="spellEnd"/>
      <w:r w:rsidRPr="00B54F51">
        <w:rPr>
          <w:rFonts w:ascii="Times New Roman" w:hAnsi="Times New Roman" w:cs="Times New Roman"/>
          <w:sz w:val="28"/>
          <w:szCs w:val="28"/>
          <w:lang w:val="en-US"/>
        </w:rPr>
        <w:t xml:space="preserve"> Deva Vol. XX – 2005-2007, p. 172 - 187</w:t>
      </w:r>
    </w:p>
    <w:p w:rsidR="00B54F51" w:rsidRPr="00B54F51" w:rsidRDefault="00B54F51" w:rsidP="00B54F51">
      <w:pPr>
        <w:ind w:firstLine="567"/>
        <w:jc w:val="both"/>
        <w:rPr>
          <w:sz w:val="28"/>
          <w:szCs w:val="28"/>
          <w:lang w:val="en-US"/>
        </w:rPr>
      </w:pPr>
      <w:hyperlink r:id="rId7" w:history="1">
        <w:proofErr w:type="spellStart"/>
        <w:r w:rsidRPr="00B54F51">
          <w:rPr>
            <w:sz w:val="28"/>
            <w:szCs w:val="28"/>
            <w:lang w:val="en-US"/>
          </w:rPr>
          <w:t>Canudo</w:t>
        </w:r>
        <w:proofErr w:type="spellEnd"/>
        <w:r w:rsidRPr="00B54F51">
          <w:rPr>
            <w:sz w:val="28"/>
            <w:szCs w:val="28"/>
            <w:lang w:val="en-US"/>
          </w:rPr>
          <w:t xml:space="preserve"> J.I. </w:t>
        </w:r>
      </w:hyperlink>
      <w:hyperlink r:id="rId8" w:history="1">
        <w:proofErr w:type="gramStart"/>
        <w:r w:rsidRPr="00B54F51">
          <w:rPr>
            <w:sz w:val="28"/>
            <w:szCs w:val="28"/>
            <w:lang w:val="en-US"/>
          </w:rPr>
          <w:t>The</w:t>
        </w:r>
        <w:proofErr w:type="gramEnd"/>
        <w:r w:rsidRPr="00B54F51">
          <w:rPr>
            <w:sz w:val="28"/>
            <w:szCs w:val="28"/>
            <w:lang w:val="en-US"/>
          </w:rPr>
          <w:t xml:space="preserve"> Collection of Type Fossils of the Natural Science Museum of the University of Zaragoza (Spain)</w:t>
        </w:r>
      </w:hyperlink>
      <w:r w:rsidRPr="00B54F51">
        <w:rPr>
          <w:sz w:val="28"/>
          <w:szCs w:val="28"/>
          <w:lang w:val="en-US"/>
        </w:rPr>
        <w:t>. Geoheritage.2017. P. 1–8</w:t>
      </w:r>
    </w:p>
    <w:p w:rsidR="009A6E3A" w:rsidRPr="00B54F51" w:rsidRDefault="009A6E3A" w:rsidP="009A6E3A">
      <w:pPr>
        <w:ind w:firstLine="567"/>
        <w:jc w:val="both"/>
        <w:rPr>
          <w:color w:val="333333"/>
          <w:sz w:val="28"/>
          <w:szCs w:val="28"/>
          <w:lang w:val="en-US"/>
        </w:rPr>
      </w:pPr>
      <w:proofErr w:type="spellStart"/>
      <w:r w:rsidRPr="00B54F51">
        <w:rPr>
          <w:sz w:val="28"/>
          <w:szCs w:val="28"/>
          <w:lang w:val="en-US"/>
        </w:rPr>
        <w:t>Aliyassova</w:t>
      </w:r>
      <w:proofErr w:type="spellEnd"/>
      <w:r w:rsidRPr="00B54F51">
        <w:rPr>
          <w:sz w:val="28"/>
          <w:szCs w:val="28"/>
          <w:lang w:val="en-US"/>
        </w:rPr>
        <w:t xml:space="preserve"> V.N., </w:t>
      </w:r>
      <w:proofErr w:type="spellStart"/>
      <w:r w:rsidRPr="00B54F51">
        <w:rPr>
          <w:sz w:val="28"/>
          <w:szCs w:val="28"/>
          <w:lang w:val="en-US"/>
        </w:rPr>
        <w:t>Akhmetov</w:t>
      </w:r>
      <w:proofErr w:type="spellEnd"/>
      <w:r w:rsidRPr="00B54F51">
        <w:rPr>
          <w:sz w:val="28"/>
          <w:szCs w:val="28"/>
          <w:lang w:val="en-US"/>
        </w:rPr>
        <w:t xml:space="preserve"> K. K., </w:t>
      </w:r>
      <w:proofErr w:type="spellStart"/>
      <w:r w:rsidRPr="00B54F51">
        <w:rPr>
          <w:sz w:val="28"/>
          <w:szCs w:val="28"/>
          <w:lang w:val="en-US"/>
        </w:rPr>
        <w:t>Aspanova</w:t>
      </w:r>
      <w:proofErr w:type="spellEnd"/>
      <w:r w:rsidRPr="00B54F51">
        <w:rPr>
          <w:sz w:val="28"/>
          <w:szCs w:val="28"/>
          <w:lang w:val="en-US"/>
        </w:rPr>
        <w:t xml:space="preserve"> I. </w:t>
      </w:r>
      <w:proofErr w:type="spellStart"/>
      <w:r w:rsidRPr="00B54F51">
        <w:rPr>
          <w:sz w:val="28"/>
          <w:szCs w:val="28"/>
          <w:lang w:val="en-US"/>
        </w:rPr>
        <w:t>R.Preservation</w:t>
      </w:r>
      <w:proofErr w:type="spellEnd"/>
      <w:r w:rsidRPr="00B54F51">
        <w:rPr>
          <w:sz w:val="28"/>
          <w:szCs w:val="28"/>
          <w:lang w:val="en-US"/>
        </w:rPr>
        <w:t xml:space="preserve"> and prospects for the </w:t>
      </w:r>
      <w:proofErr w:type="spellStart"/>
      <w:r w:rsidRPr="00B54F51">
        <w:rPr>
          <w:sz w:val="28"/>
          <w:szCs w:val="28"/>
          <w:lang w:val="en-US"/>
        </w:rPr>
        <w:t>musefication</w:t>
      </w:r>
      <w:proofErr w:type="spellEnd"/>
      <w:r w:rsidRPr="00B54F51">
        <w:rPr>
          <w:sz w:val="28"/>
          <w:szCs w:val="28"/>
          <w:lang w:val="en-US"/>
        </w:rPr>
        <w:t xml:space="preserve"> of the natural heritage </w:t>
      </w:r>
      <w:proofErr w:type="spellStart"/>
      <w:r w:rsidRPr="00B54F51">
        <w:rPr>
          <w:sz w:val="28"/>
          <w:szCs w:val="28"/>
          <w:lang w:val="en-US"/>
        </w:rPr>
        <w:t>site“Gussinyi</w:t>
      </w:r>
      <w:proofErr w:type="spellEnd"/>
      <w:r w:rsidRPr="00B54F51">
        <w:rPr>
          <w:sz w:val="28"/>
          <w:szCs w:val="28"/>
          <w:lang w:val="en-US"/>
        </w:rPr>
        <w:t xml:space="preserve"> </w:t>
      </w:r>
      <w:proofErr w:type="spellStart"/>
      <w:r w:rsidRPr="00B54F51">
        <w:rPr>
          <w:sz w:val="28"/>
          <w:szCs w:val="28"/>
          <w:lang w:val="en-US"/>
        </w:rPr>
        <w:t>perelet</w:t>
      </w:r>
      <w:proofErr w:type="spellEnd"/>
      <w:r w:rsidRPr="00B54F51">
        <w:rPr>
          <w:sz w:val="28"/>
          <w:szCs w:val="28"/>
          <w:lang w:val="en-US"/>
        </w:rPr>
        <w:t>”.</w:t>
      </w:r>
      <w:r w:rsidRPr="00B54F51">
        <w:rPr>
          <w:color w:val="333333"/>
          <w:sz w:val="28"/>
          <w:szCs w:val="28"/>
          <w:lang w:val="en-US"/>
        </w:rPr>
        <w:t xml:space="preserve"> TERRA SEBVS.ACTA MVSEI SABESIENSI, Special Issue / / Romanian 2014.</w:t>
      </w:r>
      <w:r w:rsidRPr="00B54F51">
        <w:rPr>
          <w:color w:val="333333"/>
          <w:sz w:val="28"/>
          <w:szCs w:val="28"/>
          <w:shd w:val="clear" w:color="auto" w:fill="FFFFFF"/>
          <w:lang w:val="en-US"/>
        </w:rPr>
        <w:t xml:space="preserve"> </w:t>
      </w:r>
      <w:proofErr w:type="spellStart"/>
      <w:r w:rsidRPr="00B54F51">
        <w:rPr>
          <w:color w:val="333333"/>
          <w:sz w:val="28"/>
          <w:szCs w:val="28"/>
          <w:shd w:val="clear" w:color="auto" w:fill="FFFFFF"/>
          <w:lang w:val="en-US"/>
        </w:rPr>
        <w:t>Centrul</w:t>
      </w:r>
      <w:proofErr w:type="spellEnd"/>
      <w:r w:rsidRPr="00B54F51">
        <w:rPr>
          <w:color w:val="333333"/>
          <w:sz w:val="28"/>
          <w:szCs w:val="28"/>
          <w:shd w:val="clear" w:color="auto" w:fill="FFFFFF"/>
          <w:lang w:val="en-US"/>
        </w:rPr>
        <w:t xml:space="preserve"> Cultural „Lucian </w:t>
      </w:r>
      <w:proofErr w:type="spellStart"/>
      <w:r w:rsidRPr="00B54F51">
        <w:rPr>
          <w:color w:val="333333"/>
          <w:sz w:val="28"/>
          <w:szCs w:val="28"/>
          <w:shd w:val="clear" w:color="auto" w:fill="FFFFFF"/>
          <w:lang w:val="en-US"/>
        </w:rPr>
        <w:t>Blaga</w:t>
      </w:r>
      <w:proofErr w:type="spellEnd"/>
      <w:r w:rsidRPr="00B54F51">
        <w:rPr>
          <w:color w:val="333333"/>
          <w:sz w:val="28"/>
          <w:szCs w:val="28"/>
          <w:shd w:val="clear" w:color="auto" w:fill="FFFFFF"/>
          <w:lang w:val="en-US"/>
        </w:rPr>
        <w:t xml:space="preserve">”, </w:t>
      </w:r>
      <w:proofErr w:type="spellStart"/>
      <w:r w:rsidRPr="00B54F51">
        <w:rPr>
          <w:color w:val="333333"/>
          <w:sz w:val="28"/>
          <w:szCs w:val="28"/>
          <w:shd w:val="clear" w:color="auto" w:fill="FFFFFF"/>
          <w:lang w:val="en-US"/>
        </w:rPr>
        <w:t>Sebeș</w:t>
      </w:r>
      <w:proofErr w:type="spellEnd"/>
      <w:r w:rsidRPr="00B54F51">
        <w:rPr>
          <w:color w:val="333333"/>
          <w:sz w:val="28"/>
          <w:szCs w:val="28"/>
          <w:shd w:val="clear" w:color="auto" w:fill="FFFFFF"/>
          <w:lang w:val="en-US"/>
        </w:rPr>
        <w:t>, Alba</w:t>
      </w:r>
      <w:r w:rsidRPr="00B54F51">
        <w:rPr>
          <w:color w:val="333333"/>
          <w:sz w:val="28"/>
          <w:szCs w:val="28"/>
          <w:lang w:val="en-US"/>
        </w:rPr>
        <w:t xml:space="preserve">. </w:t>
      </w:r>
      <w:r w:rsidRPr="00B54F51">
        <w:rPr>
          <w:color w:val="333333"/>
          <w:sz w:val="28"/>
          <w:szCs w:val="28"/>
        </w:rPr>
        <w:t>Р</w:t>
      </w:r>
      <w:r w:rsidRPr="00B54F51">
        <w:rPr>
          <w:color w:val="333333"/>
          <w:sz w:val="28"/>
          <w:szCs w:val="28"/>
          <w:lang w:val="en-US"/>
        </w:rPr>
        <w:t>.491-503</w:t>
      </w:r>
    </w:p>
    <w:p w:rsidR="009A6E3A" w:rsidRPr="00B54F51" w:rsidRDefault="00B54F51" w:rsidP="00B54F51">
      <w:pPr>
        <w:jc w:val="both"/>
        <w:rPr>
          <w:color w:val="000000"/>
          <w:sz w:val="28"/>
          <w:szCs w:val="28"/>
          <w:lang w:val="en-US"/>
        </w:rPr>
      </w:pPr>
      <w:r w:rsidRPr="00B54F51">
        <w:rPr>
          <w:sz w:val="28"/>
          <w:szCs w:val="28"/>
          <w:lang w:val="en-US"/>
        </w:rPr>
        <w:t xml:space="preserve">         </w:t>
      </w:r>
      <w:proofErr w:type="spellStart"/>
      <w:r w:rsidR="009A6E3A" w:rsidRPr="00B54F51">
        <w:rPr>
          <w:color w:val="000000"/>
          <w:sz w:val="28"/>
          <w:szCs w:val="28"/>
          <w:lang w:val="en-US"/>
        </w:rPr>
        <w:t>Shpansky</w:t>
      </w:r>
      <w:proofErr w:type="spellEnd"/>
      <w:r w:rsidR="009A6E3A" w:rsidRPr="00B54F51">
        <w:rPr>
          <w:color w:val="000000"/>
          <w:sz w:val="28"/>
          <w:szCs w:val="28"/>
          <w:lang w:val="en-US"/>
        </w:rPr>
        <w:t xml:space="preserve"> A.V</w:t>
      </w:r>
      <w:proofErr w:type="gramStart"/>
      <w:r w:rsidR="009A6E3A" w:rsidRPr="00B54F51">
        <w:rPr>
          <w:color w:val="000000"/>
          <w:sz w:val="28"/>
          <w:szCs w:val="28"/>
          <w:lang w:val="en-US"/>
        </w:rPr>
        <w:t>,,</w:t>
      </w:r>
      <w:proofErr w:type="gramEnd"/>
      <w:r w:rsidR="009A6E3A" w:rsidRPr="00B54F51">
        <w:rPr>
          <w:color w:val="000000"/>
          <w:sz w:val="28"/>
          <w:szCs w:val="28"/>
          <w:lang w:val="en-US"/>
        </w:rPr>
        <w:t xml:space="preserve"> </w:t>
      </w:r>
      <w:proofErr w:type="spellStart"/>
      <w:r w:rsidR="009A6E3A" w:rsidRPr="00B54F51">
        <w:rPr>
          <w:color w:val="000000"/>
          <w:sz w:val="28"/>
          <w:szCs w:val="28"/>
          <w:lang w:val="en-US"/>
        </w:rPr>
        <w:t>Aliyassova</w:t>
      </w:r>
      <w:proofErr w:type="spellEnd"/>
      <w:r w:rsidR="009A6E3A" w:rsidRPr="00B54F51">
        <w:rPr>
          <w:color w:val="000000"/>
          <w:sz w:val="28"/>
          <w:szCs w:val="28"/>
          <w:lang w:val="en-US"/>
        </w:rPr>
        <w:t xml:space="preserve"> V.N. and S. A. </w:t>
      </w:r>
      <w:proofErr w:type="spellStart"/>
      <w:r w:rsidR="009A6E3A" w:rsidRPr="00B54F51">
        <w:rPr>
          <w:color w:val="000000"/>
          <w:sz w:val="28"/>
          <w:szCs w:val="28"/>
          <w:lang w:val="en-US"/>
        </w:rPr>
        <w:t>Ilyina.The</w:t>
      </w:r>
      <w:proofErr w:type="spellEnd"/>
      <w:r w:rsidR="009A6E3A" w:rsidRPr="00B54F51">
        <w:rPr>
          <w:color w:val="000000"/>
          <w:sz w:val="28"/>
          <w:szCs w:val="28"/>
          <w:lang w:val="en-US"/>
        </w:rPr>
        <w:t xml:space="preserve"> Quaternary Mammals from </w:t>
      </w:r>
      <w:proofErr w:type="spellStart"/>
      <w:r w:rsidR="009A6E3A" w:rsidRPr="00B54F51">
        <w:rPr>
          <w:color w:val="000000"/>
          <w:sz w:val="28"/>
          <w:szCs w:val="28"/>
          <w:lang w:val="en-US"/>
        </w:rPr>
        <w:t>Kozhamzhar</w:t>
      </w:r>
      <w:proofErr w:type="spellEnd"/>
      <w:r w:rsidR="009A6E3A" w:rsidRPr="00B54F51">
        <w:rPr>
          <w:color w:val="000000"/>
          <w:sz w:val="28"/>
          <w:szCs w:val="28"/>
          <w:lang w:val="en-US"/>
        </w:rPr>
        <w:t xml:space="preserve"> Locality (Pavlodar Region, Kazakhstan) American Journal of Applied Sciences, 2016,Vol 13 (2): 189.199 </w:t>
      </w:r>
    </w:p>
    <w:p w:rsidR="00B44C98" w:rsidRPr="00303E67" w:rsidRDefault="00B44C98">
      <w:pPr>
        <w:rPr>
          <w:sz w:val="28"/>
          <w:szCs w:val="28"/>
        </w:rPr>
      </w:pPr>
    </w:p>
    <w:sectPr w:rsidR="00B44C98" w:rsidRPr="00303E67" w:rsidSect="00B54F51">
      <w:pgSz w:w="11906" w:h="16838"/>
      <w:pgMar w:top="1418"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6B7"/>
    <w:multiLevelType w:val="hybridMultilevel"/>
    <w:tmpl w:val="72746E88"/>
    <w:lvl w:ilvl="0" w:tplc="E8A81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5D01787"/>
    <w:multiLevelType w:val="multilevel"/>
    <w:tmpl w:val="B62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7E00FB"/>
    <w:multiLevelType w:val="multilevel"/>
    <w:tmpl w:val="8DB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6D"/>
    <w:rsid w:val="00010190"/>
    <w:rsid w:val="00013D9D"/>
    <w:rsid w:val="000F391A"/>
    <w:rsid w:val="00103103"/>
    <w:rsid w:val="00125E4A"/>
    <w:rsid w:val="001269BE"/>
    <w:rsid w:val="001501C1"/>
    <w:rsid w:val="00193C4B"/>
    <w:rsid w:val="001B6C27"/>
    <w:rsid w:val="001F1612"/>
    <w:rsid w:val="0020576C"/>
    <w:rsid w:val="00233C93"/>
    <w:rsid w:val="002420B8"/>
    <w:rsid w:val="002432E0"/>
    <w:rsid w:val="00270153"/>
    <w:rsid w:val="0028035F"/>
    <w:rsid w:val="00281C2D"/>
    <w:rsid w:val="00287405"/>
    <w:rsid w:val="002A1780"/>
    <w:rsid w:val="002D1BAF"/>
    <w:rsid w:val="00303E67"/>
    <w:rsid w:val="00311499"/>
    <w:rsid w:val="003423CB"/>
    <w:rsid w:val="00371E03"/>
    <w:rsid w:val="0038463D"/>
    <w:rsid w:val="003F2F8D"/>
    <w:rsid w:val="003F4C70"/>
    <w:rsid w:val="00406D29"/>
    <w:rsid w:val="00414AC1"/>
    <w:rsid w:val="004513D8"/>
    <w:rsid w:val="00460A19"/>
    <w:rsid w:val="004818B2"/>
    <w:rsid w:val="004C062B"/>
    <w:rsid w:val="004C0E1D"/>
    <w:rsid w:val="00504D93"/>
    <w:rsid w:val="00552D98"/>
    <w:rsid w:val="00595552"/>
    <w:rsid w:val="005D317A"/>
    <w:rsid w:val="005E53F2"/>
    <w:rsid w:val="006062A7"/>
    <w:rsid w:val="00617E85"/>
    <w:rsid w:val="0063060E"/>
    <w:rsid w:val="00630E26"/>
    <w:rsid w:val="0066795A"/>
    <w:rsid w:val="00677D78"/>
    <w:rsid w:val="00682116"/>
    <w:rsid w:val="006D32AB"/>
    <w:rsid w:val="006E7EA4"/>
    <w:rsid w:val="007366AF"/>
    <w:rsid w:val="00743112"/>
    <w:rsid w:val="00743232"/>
    <w:rsid w:val="007536E4"/>
    <w:rsid w:val="00760E10"/>
    <w:rsid w:val="00791B70"/>
    <w:rsid w:val="00827F02"/>
    <w:rsid w:val="0083243E"/>
    <w:rsid w:val="00855F1D"/>
    <w:rsid w:val="00857E9C"/>
    <w:rsid w:val="008918F5"/>
    <w:rsid w:val="008A20B9"/>
    <w:rsid w:val="008A304D"/>
    <w:rsid w:val="00902D02"/>
    <w:rsid w:val="009139EE"/>
    <w:rsid w:val="00941C70"/>
    <w:rsid w:val="00942017"/>
    <w:rsid w:val="009450E3"/>
    <w:rsid w:val="0096428E"/>
    <w:rsid w:val="00973A60"/>
    <w:rsid w:val="009A6E3A"/>
    <w:rsid w:val="009B0EEE"/>
    <w:rsid w:val="009B63AF"/>
    <w:rsid w:val="00A169C5"/>
    <w:rsid w:val="00A27FDA"/>
    <w:rsid w:val="00AC5566"/>
    <w:rsid w:val="00B01CEF"/>
    <w:rsid w:val="00B4362E"/>
    <w:rsid w:val="00B44C98"/>
    <w:rsid w:val="00B54F51"/>
    <w:rsid w:val="00B71379"/>
    <w:rsid w:val="00B72CC6"/>
    <w:rsid w:val="00BC1045"/>
    <w:rsid w:val="00BC588C"/>
    <w:rsid w:val="00C247A8"/>
    <w:rsid w:val="00C478A8"/>
    <w:rsid w:val="00C859D4"/>
    <w:rsid w:val="00C923EC"/>
    <w:rsid w:val="00CD346D"/>
    <w:rsid w:val="00CD3B38"/>
    <w:rsid w:val="00CD79D7"/>
    <w:rsid w:val="00CF42B4"/>
    <w:rsid w:val="00D616F4"/>
    <w:rsid w:val="00D64FCA"/>
    <w:rsid w:val="00DA62F2"/>
    <w:rsid w:val="00DB073B"/>
    <w:rsid w:val="00DD30E1"/>
    <w:rsid w:val="00DD7B35"/>
    <w:rsid w:val="00E20D79"/>
    <w:rsid w:val="00E21B41"/>
    <w:rsid w:val="00E5282D"/>
    <w:rsid w:val="00E900AD"/>
    <w:rsid w:val="00EB77BA"/>
    <w:rsid w:val="00F21FFB"/>
    <w:rsid w:val="00F36C84"/>
    <w:rsid w:val="00FF1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3C29B-CE3F-42C1-AA25-2415DE76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3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link w:val="10"/>
    <w:uiPriority w:val="9"/>
    <w:qFormat/>
    <w:rsid w:val="0038463D"/>
    <w:pPr>
      <w:widowControl/>
      <w:suppressAutoHyphens w:val="0"/>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3F2"/>
    <w:rPr>
      <w:color w:val="0563C1" w:themeColor="hyperlink"/>
      <w:u w:val="single"/>
    </w:rPr>
  </w:style>
  <w:style w:type="paragraph" w:styleId="a4">
    <w:name w:val="List Paragraph"/>
    <w:basedOn w:val="a"/>
    <w:uiPriority w:val="34"/>
    <w:qFormat/>
    <w:rsid w:val="00D64FCA"/>
    <w:pPr>
      <w:ind w:left="720"/>
      <w:contextualSpacing/>
    </w:pPr>
  </w:style>
  <w:style w:type="character" w:customStyle="1" w:styleId="10">
    <w:name w:val="Заголовок 1 Знак"/>
    <w:basedOn w:val="a0"/>
    <w:link w:val="1"/>
    <w:uiPriority w:val="9"/>
    <w:rsid w:val="0038463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F1F5B"/>
  </w:style>
  <w:style w:type="paragraph" w:styleId="a5">
    <w:name w:val="Normal (Web)"/>
    <w:basedOn w:val="a"/>
    <w:uiPriority w:val="99"/>
    <w:unhideWhenUsed/>
    <w:rsid w:val="00CD79D7"/>
    <w:pPr>
      <w:widowControl/>
      <w:suppressAutoHyphens w:val="0"/>
      <w:spacing w:before="100" w:beforeAutospacing="1" w:after="100" w:afterAutospacing="1"/>
    </w:pPr>
    <w:rPr>
      <w:rFonts w:eastAsia="Times New Roman"/>
      <w:kern w:val="0"/>
    </w:rPr>
  </w:style>
  <w:style w:type="character" w:styleId="a6">
    <w:name w:val="Strong"/>
    <w:basedOn w:val="a0"/>
    <w:uiPriority w:val="22"/>
    <w:qFormat/>
    <w:rsid w:val="0020576C"/>
    <w:rPr>
      <w:b/>
      <w:bCs/>
    </w:rPr>
  </w:style>
  <w:style w:type="paragraph" w:styleId="HTML">
    <w:name w:val="HTML Preformatted"/>
    <w:basedOn w:val="a"/>
    <w:link w:val="HTML0"/>
    <w:uiPriority w:val="99"/>
    <w:unhideWhenUsed/>
    <w:rsid w:val="00743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743112"/>
    <w:rPr>
      <w:rFonts w:ascii="Courier New" w:eastAsia="Times New Roman" w:hAnsi="Courier New" w:cs="Courier New"/>
      <w:sz w:val="20"/>
      <w:szCs w:val="20"/>
      <w:lang w:eastAsia="ru-RU"/>
    </w:rPr>
  </w:style>
  <w:style w:type="character" w:customStyle="1" w:styleId="spelle">
    <w:name w:val="spelle"/>
    <w:basedOn w:val="a0"/>
    <w:rsid w:val="00682116"/>
  </w:style>
  <w:style w:type="paragraph" w:styleId="a7">
    <w:name w:val="Body Text Indent"/>
    <w:basedOn w:val="a"/>
    <w:link w:val="a8"/>
    <w:rsid w:val="009A6E3A"/>
    <w:pPr>
      <w:widowControl/>
      <w:overflowPunct w:val="0"/>
      <w:autoSpaceDE w:val="0"/>
      <w:ind w:left="284" w:hanging="284"/>
      <w:jc w:val="both"/>
      <w:textAlignment w:val="baseline"/>
    </w:pPr>
    <w:rPr>
      <w:rFonts w:eastAsia="Times New Roman"/>
      <w:kern w:val="0"/>
      <w:sz w:val="28"/>
      <w:szCs w:val="20"/>
      <w:lang w:eastAsia="ar-SA"/>
    </w:rPr>
  </w:style>
  <w:style w:type="character" w:customStyle="1" w:styleId="a8">
    <w:name w:val="Основной текст с отступом Знак"/>
    <w:basedOn w:val="a0"/>
    <w:link w:val="a7"/>
    <w:rsid w:val="009A6E3A"/>
    <w:rPr>
      <w:rFonts w:ascii="Times New Roman" w:eastAsia="Times New Roman" w:hAnsi="Times New Roman" w:cs="Times New Roman"/>
      <w:sz w:val="28"/>
      <w:szCs w:val="20"/>
      <w:lang w:eastAsia="ar-SA"/>
    </w:rPr>
  </w:style>
  <w:style w:type="paragraph" w:styleId="a9">
    <w:name w:val="Balloon Text"/>
    <w:basedOn w:val="a"/>
    <w:link w:val="aa"/>
    <w:uiPriority w:val="99"/>
    <w:semiHidden/>
    <w:unhideWhenUsed/>
    <w:rsid w:val="00303E67"/>
    <w:rPr>
      <w:rFonts w:ascii="Segoe UI" w:hAnsi="Segoe UI" w:cs="Segoe UI"/>
      <w:sz w:val="18"/>
      <w:szCs w:val="18"/>
    </w:rPr>
  </w:style>
  <w:style w:type="character" w:customStyle="1" w:styleId="aa">
    <w:name w:val="Текст выноски Знак"/>
    <w:basedOn w:val="a0"/>
    <w:link w:val="a9"/>
    <w:uiPriority w:val="99"/>
    <w:semiHidden/>
    <w:rsid w:val="00303E67"/>
    <w:rPr>
      <w:rFonts w:ascii="Segoe UI" w:eastAsia="Andale Sans UI"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9468">
      <w:bodyDiv w:val="1"/>
      <w:marLeft w:val="0"/>
      <w:marRight w:val="0"/>
      <w:marTop w:val="0"/>
      <w:marBottom w:val="0"/>
      <w:divBdr>
        <w:top w:val="none" w:sz="0" w:space="0" w:color="auto"/>
        <w:left w:val="none" w:sz="0" w:space="0" w:color="auto"/>
        <w:bottom w:val="none" w:sz="0" w:space="0" w:color="auto"/>
        <w:right w:val="none" w:sz="0" w:space="0" w:color="auto"/>
      </w:divBdr>
    </w:div>
    <w:div w:id="242952521">
      <w:bodyDiv w:val="1"/>
      <w:marLeft w:val="0"/>
      <w:marRight w:val="0"/>
      <w:marTop w:val="0"/>
      <w:marBottom w:val="0"/>
      <w:divBdr>
        <w:top w:val="none" w:sz="0" w:space="0" w:color="auto"/>
        <w:left w:val="none" w:sz="0" w:space="0" w:color="auto"/>
        <w:bottom w:val="none" w:sz="0" w:space="0" w:color="auto"/>
        <w:right w:val="none" w:sz="0" w:space="0" w:color="auto"/>
      </w:divBdr>
      <w:divsChild>
        <w:div w:id="345524885">
          <w:marLeft w:val="0"/>
          <w:marRight w:val="0"/>
          <w:marTop w:val="0"/>
          <w:marBottom w:val="0"/>
          <w:divBdr>
            <w:top w:val="none" w:sz="0" w:space="0" w:color="auto"/>
            <w:left w:val="none" w:sz="0" w:space="0" w:color="auto"/>
            <w:bottom w:val="none" w:sz="0" w:space="0" w:color="auto"/>
            <w:right w:val="none" w:sz="0" w:space="0" w:color="auto"/>
          </w:divBdr>
          <w:divsChild>
            <w:div w:id="741218683">
              <w:marLeft w:val="0"/>
              <w:marRight w:val="0"/>
              <w:marTop w:val="0"/>
              <w:marBottom w:val="0"/>
              <w:divBdr>
                <w:top w:val="none" w:sz="0" w:space="0" w:color="auto"/>
                <w:left w:val="none" w:sz="0" w:space="0" w:color="auto"/>
                <w:bottom w:val="none" w:sz="0" w:space="0" w:color="auto"/>
                <w:right w:val="none" w:sz="0" w:space="0" w:color="auto"/>
              </w:divBdr>
            </w:div>
          </w:divsChild>
        </w:div>
        <w:div w:id="498156262">
          <w:marLeft w:val="2400"/>
          <w:marRight w:val="0"/>
          <w:marTop w:val="0"/>
          <w:marBottom w:val="0"/>
          <w:divBdr>
            <w:top w:val="none" w:sz="0" w:space="0" w:color="auto"/>
            <w:left w:val="none" w:sz="0" w:space="0" w:color="auto"/>
            <w:bottom w:val="none" w:sz="0" w:space="0" w:color="auto"/>
            <w:right w:val="none" w:sz="0" w:space="0" w:color="auto"/>
          </w:divBdr>
          <w:divsChild>
            <w:div w:id="1839348757">
              <w:marLeft w:val="0"/>
              <w:marRight w:val="0"/>
              <w:marTop w:val="0"/>
              <w:marBottom w:val="0"/>
              <w:divBdr>
                <w:top w:val="none" w:sz="0" w:space="0" w:color="auto"/>
                <w:left w:val="none" w:sz="0" w:space="0" w:color="auto"/>
                <w:bottom w:val="none" w:sz="0" w:space="0" w:color="auto"/>
                <w:right w:val="none" w:sz="0" w:space="0" w:color="auto"/>
              </w:divBdr>
              <w:divsChild>
                <w:div w:id="961351584">
                  <w:marLeft w:val="0"/>
                  <w:marRight w:val="0"/>
                  <w:marTop w:val="0"/>
                  <w:marBottom w:val="30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sChild>
                        <w:div w:id="1882205061">
                          <w:marLeft w:val="0"/>
                          <w:marRight w:val="0"/>
                          <w:marTop w:val="0"/>
                          <w:marBottom w:val="0"/>
                          <w:divBdr>
                            <w:top w:val="none" w:sz="0" w:space="0" w:color="auto"/>
                            <w:left w:val="none" w:sz="0" w:space="0" w:color="auto"/>
                            <w:bottom w:val="none" w:sz="0" w:space="0" w:color="auto"/>
                            <w:right w:val="none" w:sz="0" w:space="0" w:color="auto"/>
                          </w:divBdr>
                          <w:divsChild>
                            <w:div w:id="1024671671">
                              <w:marLeft w:val="0"/>
                              <w:marRight w:val="0"/>
                              <w:marTop w:val="0"/>
                              <w:marBottom w:val="0"/>
                              <w:divBdr>
                                <w:top w:val="none" w:sz="0" w:space="0" w:color="auto"/>
                                <w:left w:val="none" w:sz="0" w:space="0" w:color="auto"/>
                                <w:bottom w:val="none" w:sz="0" w:space="0" w:color="auto"/>
                                <w:right w:val="none" w:sz="0" w:space="0" w:color="auto"/>
                              </w:divBdr>
                              <w:divsChild>
                                <w:div w:id="508250812">
                                  <w:marLeft w:val="0"/>
                                  <w:marRight w:val="0"/>
                                  <w:marTop w:val="0"/>
                                  <w:marBottom w:val="0"/>
                                  <w:divBdr>
                                    <w:top w:val="none" w:sz="0" w:space="0" w:color="auto"/>
                                    <w:left w:val="none" w:sz="0" w:space="0" w:color="auto"/>
                                    <w:bottom w:val="none" w:sz="0" w:space="0" w:color="auto"/>
                                    <w:right w:val="none" w:sz="0" w:space="0" w:color="auto"/>
                                  </w:divBdr>
                                  <w:divsChild>
                                    <w:div w:id="149796411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888498">
      <w:bodyDiv w:val="1"/>
      <w:marLeft w:val="0"/>
      <w:marRight w:val="0"/>
      <w:marTop w:val="0"/>
      <w:marBottom w:val="0"/>
      <w:divBdr>
        <w:top w:val="none" w:sz="0" w:space="0" w:color="auto"/>
        <w:left w:val="none" w:sz="0" w:space="0" w:color="auto"/>
        <w:bottom w:val="none" w:sz="0" w:space="0" w:color="auto"/>
        <w:right w:val="none" w:sz="0" w:space="0" w:color="auto"/>
      </w:divBdr>
    </w:div>
    <w:div w:id="322663762">
      <w:bodyDiv w:val="1"/>
      <w:marLeft w:val="0"/>
      <w:marRight w:val="0"/>
      <w:marTop w:val="0"/>
      <w:marBottom w:val="0"/>
      <w:divBdr>
        <w:top w:val="none" w:sz="0" w:space="0" w:color="auto"/>
        <w:left w:val="none" w:sz="0" w:space="0" w:color="auto"/>
        <w:bottom w:val="none" w:sz="0" w:space="0" w:color="auto"/>
        <w:right w:val="none" w:sz="0" w:space="0" w:color="auto"/>
      </w:divBdr>
    </w:div>
    <w:div w:id="568655953">
      <w:bodyDiv w:val="1"/>
      <w:marLeft w:val="0"/>
      <w:marRight w:val="0"/>
      <w:marTop w:val="0"/>
      <w:marBottom w:val="0"/>
      <w:divBdr>
        <w:top w:val="none" w:sz="0" w:space="0" w:color="auto"/>
        <w:left w:val="none" w:sz="0" w:space="0" w:color="auto"/>
        <w:bottom w:val="none" w:sz="0" w:space="0" w:color="auto"/>
        <w:right w:val="none" w:sz="0" w:space="0" w:color="auto"/>
      </w:divBdr>
    </w:div>
    <w:div w:id="969090949">
      <w:bodyDiv w:val="1"/>
      <w:marLeft w:val="0"/>
      <w:marRight w:val="0"/>
      <w:marTop w:val="0"/>
      <w:marBottom w:val="0"/>
      <w:divBdr>
        <w:top w:val="none" w:sz="0" w:space="0" w:color="auto"/>
        <w:left w:val="none" w:sz="0" w:space="0" w:color="auto"/>
        <w:bottom w:val="none" w:sz="0" w:space="0" w:color="auto"/>
        <w:right w:val="none" w:sz="0" w:space="0" w:color="auto"/>
      </w:divBdr>
    </w:div>
    <w:div w:id="1007056646">
      <w:bodyDiv w:val="1"/>
      <w:marLeft w:val="0"/>
      <w:marRight w:val="0"/>
      <w:marTop w:val="0"/>
      <w:marBottom w:val="0"/>
      <w:divBdr>
        <w:top w:val="none" w:sz="0" w:space="0" w:color="auto"/>
        <w:left w:val="none" w:sz="0" w:space="0" w:color="auto"/>
        <w:bottom w:val="none" w:sz="0" w:space="0" w:color="auto"/>
        <w:right w:val="none" w:sz="0" w:space="0" w:color="auto"/>
      </w:divBdr>
    </w:div>
    <w:div w:id="1207791427">
      <w:bodyDiv w:val="1"/>
      <w:marLeft w:val="0"/>
      <w:marRight w:val="0"/>
      <w:marTop w:val="0"/>
      <w:marBottom w:val="0"/>
      <w:divBdr>
        <w:top w:val="none" w:sz="0" w:space="0" w:color="auto"/>
        <w:left w:val="none" w:sz="0" w:space="0" w:color="auto"/>
        <w:bottom w:val="none" w:sz="0" w:space="0" w:color="auto"/>
        <w:right w:val="none" w:sz="0" w:space="0" w:color="auto"/>
      </w:divBdr>
    </w:div>
    <w:div w:id="1361470320">
      <w:bodyDiv w:val="1"/>
      <w:marLeft w:val="0"/>
      <w:marRight w:val="0"/>
      <w:marTop w:val="0"/>
      <w:marBottom w:val="0"/>
      <w:divBdr>
        <w:top w:val="none" w:sz="0" w:space="0" w:color="auto"/>
        <w:left w:val="none" w:sz="0" w:space="0" w:color="auto"/>
        <w:bottom w:val="none" w:sz="0" w:space="0" w:color="auto"/>
        <w:right w:val="none" w:sz="0" w:space="0" w:color="auto"/>
      </w:divBdr>
    </w:div>
    <w:div w:id="1551453011">
      <w:bodyDiv w:val="1"/>
      <w:marLeft w:val="0"/>
      <w:marRight w:val="0"/>
      <w:marTop w:val="0"/>
      <w:marBottom w:val="0"/>
      <w:divBdr>
        <w:top w:val="none" w:sz="0" w:space="0" w:color="auto"/>
        <w:left w:val="none" w:sz="0" w:space="0" w:color="auto"/>
        <w:bottom w:val="none" w:sz="0" w:space="0" w:color="auto"/>
        <w:right w:val="none" w:sz="0" w:space="0" w:color="auto"/>
      </w:divBdr>
    </w:div>
    <w:div w:id="1551571735">
      <w:bodyDiv w:val="1"/>
      <w:marLeft w:val="0"/>
      <w:marRight w:val="0"/>
      <w:marTop w:val="0"/>
      <w:marBottom w:val="0"/>
      <w:divBdr>
        <w:top w:val="none" w:sz="0" w:space="0" w:color="auto"/>
        <w:left w:val="none" w:sz="0" w:space="0" w:color="auto"/>
        <w:bottom w:val="none" w:sz="0" w:space="0" w:color="auto"/>
        <w:right w:val="none" w:sz="0" w:space="0" w:color="auto"/>
      </w:divBdr>
      <w:divsChild>
        <w:div w:id="333455480">
          <w:marLeft w:val="0"/>
          <w:marRight w:val="0"/>
          <w:marTop w:val="0"/>
          <w:marBottom w:val="0"/>
          <w:divBdr>
            <w:top w:val="none" w:sz="0" w:space="0" w:color="auto"/>
            <w:left w:val="none" w:sz="0" w:space="0" w:color="auto"/>
            <w:bottom w:val="none" w:sz="0" w:space="0" w:color="auto"/>
            <w:right w:val="none" w:sz="0" w:space="0" w:color="auto"/>
          </w:divBdr>
        </w:div>
      </w:divsChild>
    </w:div>
    <w:div w:id="21066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2371-017-0228-1" TargetMode="External"/><Relationship Id="rId3" Type="http://schemas.openxmlformats.org/officeDocument/2006/relationships/styles" Target="styles.xml"/><Relationship Id="rId7" Type="http://schemas.openxmlformats.org/officeDocument/2006/relationships/hyperlink" Target="https://link.springer.com/search?facet-creator=%22Jos%C3%A9+Ignacio+Canudo%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leo.ru/institute/about/index.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AEB3-6B95-4394-90C3-D31B44FD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10</Pages>
  <Words>3885</Words>
  <Characters>22146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Алиясова Валентина Нурмагамбетовна</dc:creator>
  <cp:keywords/>
  <dc:description/>
  <cp:lastModifiedBy>Алиясова Валентина Нурмагамбетовна</cp:lastModifiedBy>
  <cp:revision>32</cp:revision>
  <cp:lastPrinted>2017-08-17T05:12:00Z</cp:lastPrinted>
  <dcterms:created xsi:type="dcterms:W3CDTF">2017-03-10T11:37:00Z</dcterms:created>
  <dcterms:modified xsi:type="dcterms:W3CDTF">2017-08-17T05:50:00Z</dcterms:modified>
</cp:coreProperties>
</file>