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1E" w:rsidRDefault="0081451E" w:rsidP="0081451E">
      <w:pPr>
        <w:pStyle w:val="ac"/>
        <w:ind w:firstLine="284"/>
        <w:rPr>
          <w:sz w:val="28"/>
          <w:szCs w:val="28"/>
        </w:rPr>
      </w:pPr>
      <w:r>
        <w:rPr>
          <w:sz w:val="28"/>
          <w:szCs w:val="28"/>
        </w:rPr>
        <w:t>УДК</w:t>
      </w:r>
    </w:p>
    <w:p w:rsidR="0081451E" w:rsidRDefault="0081451E" w:rsidP="0081451E">
      <w:pPr>
        <w:pStyle w:val="ac"/>
        <w:ind w:firstLine="284"/>
        <w:rPr>
          <w:sz w:val="28"/>
          <w:szCs w:val="28"/>
        </w:rPr>
      </w:pPr>
    </w:p>
    <w:p w:rsidR="0081451E" w:rsidRDefault="0081451E" w:rsidP="0081451E">
      <w:pPr>
        <w:pStyle w:val="ac"/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Назым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Есжанова</w:t>
      </w:r>
      <w:proofErr w:type="spellEnd"/>
      <w:r>
        <w:rPr>
          <w:sz w:val="28"/>
          <w:szCs w:val="28"/>
        </w:rPr>
        <w:t xml:space="preserve"> – магистрант 1-курса Казахского национального университета имени аль-</w:t>
      </w:r>
      <w:proofErr w:type="spellStart"/>
      <w:r>
        <w:rPr>
          <w:sz w:val="28"/>
          <w:szCs w:val="28"/>
        </w:rPr>
        <w:t>Фараби</w:t>
      </w:r>
      <w:proofErr w:type="spellEnd"/>
      <w:r>
        <w:rPr>
          <w:sz w:val="28"/>
          <w:szCs w:val="28"/>
        </w:rPr>
        <w:t xml:space="preserve"> Республика Казахстан, г. Алматы</w:t>
      </w:r>
    </w:p>
    <w:p w:rsidR="0081451E" w:rsidRDefault="0081451E" w:rsidP="0081451E">
      <w:pPr>
        <w:spacing w:line="240" w:lineRule="auto"/>
        <w:jc w:val="center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kk-KZ"/>
        </w:rPr>
        <w:t>E-mail:</w:t>
      </w:r>
      <w:r>
        <w:rPr>
          <w:rFonts w:cs="Times New Roman"/>
          <w:szCs w:val="28"/>
          <w:lang w:val="en-US"/>
        </w:rPr>
        <w:t xml:space="preserve"> nazym2809@mail.ru</w:t>
      </w:r>
    </w:p>
    <w:p w:rsidR="0081451E" w:rsidRDefault="0081451E" w:rsidP="0081451E">
      <w:pPr>
        <w:spacing w:line="240" w:lineRule="auto"/>
        <w:rPr>
          <w:b/>
          <w:lang w:val="kk-KZ"/>
        </w:rPr>
      </w:pPr>
    </w:p>
    <w:p w:rsidR="00021B1A" w:rsidRPr="00021B1A" w:rsidRDefault="00AF5CA5" w:rsidP="00021B1A">
      <w:pPr>
        <w:spacing w:line="240" w:lineRule="auto"/>
        <w:ind w:firstLine="284"/>
        <w:jc w:val="center"/>
        <w:rPr>
          <w:b/>
        </w:rPr>
      </w:pPr>
      <w:r w:rsidRPr="00AF5CA5">
        <w:rPr>
          <w:b/>
        </w:rPr>
        <w:t>Электронное правительство в Казахстане: реализация и перспективы</w:t>
      </w:r>
    </w:p>
    <w:p w:rsidR="00021B1A" w:rsidRPr="009110D1" w:rsidRDefault="00021B1A" w:rsidP="00021B1A">
      <w:pPr>
        <w:spacing w:line="240" w:lineRule="auto"/>
        <w:ind w:firstLine="284"/>
        <w:jc w:val="both"/>
      </w:pPr>
      <w:r w:rsidRPr="005A0B3B">
        <w:t>Целью работы является анализ политических и правовых нюансов развития электронного правительства в Республике Казахстан, предлагает периодизацию развития феномена и рекомендует комплекс практических мер, направленных на решение проблем развития электронного правительства.</w:t>
      </w:r>
    </w:p>
    <w:p w:rsidR="00021B1A" w:rsidRDefault="00021B1A" w:rsidP="00021B1A">
      <w:pPr>
        <w:spacing w:line="240" w:lineRule="auto"/>
        <w:ind w:firstLine="284"/>
        <w:jc w:val="both"/>
        <w:rPr>
          <w:lang w:val="kk-KZ"/>
        </w:rPr>
      </w:pPr>
      <w:r w:rsidRPr="005A0B3B">
        <w:t>Актуальность статьи обусловлена следующими факторами: ускорение процессов цифровой модернизации в Казахстане под влиянием глобальной информатизации; повышение эффективности казахстанского правительства за счет внедрения информационных технологий; необходимо</w:t>
      </w:r>
      <w:r>
        <w:t>сть разработки государственной политики</w:t>
      </w:r>
      <w:r w:rsidRPr="005A0B3B">
        <w:t xml:space="preserve"> в области применения новых технологий в политической сфере в Казахстане; необходимо</w:t>
      </w:r>
      <w:r>
        <w:t>сть</w:t>
      </w:r>
      <w:r w:rsidRPr="005A0B3B">
        <w:t xml:space="preserve"> ускорить экономическую и политическую модернизацию казахстанского общества посредством широкого использования информационных технологий, а также теоретический и практический интерес</w:t>
      </w:r>
      <w:r>
        <w:t xml:space="preserve"> к изучению</w:t>
      </w:r>
      <w:r w:rsidRPr="005A0B3B">
        <w:t xml:space="preserve"> потенциальных преимуществ электронного правительства.</w:t>
      </w:r>
    </w:p>
    <w:p w:rsidR="0081451E" w:rsidRPr="002D5275" w:rsidRDefault="0081451E" w:rsidP="002D5275">
      <w:pPr>
        <w:pStyle w:val="ac"/>
        <w:ind w:firstLine="0"/>
        <w:rPr>
          <w:b/>
          <w:sz w:val="28"/>
          <w:szCs w:val="28"/>
          <w:lang w:val="kk-KZ"/>
        </w:rPr>
      </w:pPr>
      <w:proofErr w:type="gramStart"/>
      <w:r w:rsidRPr="002D5275">
        <w:rPr>
          <w:b/>
          <w:sz w:val="28"/>
          <w:szCs w:val="28"/>
        </w:rPr>
        <w:t>Ключевые слова:</w:t>
      </w:r>
      <w:r w:rsidRPr="002D5275">
        <w:rPr>
          <w:b/>
          <w:sz w:val="28"/>
          <w:szCs w:val="28"/>
          <w:lang w:val="kk-KZ"/>
        </w:rPr>
        <w:t xml:space="preserve"> </w:t>
      </w:r>
      <w:r w:rsidRPr="002D5275">
        <w:rPr>
          <w:sz w:val="28"/>
          <w:szCs w:val="28"/>
          <w:lang w:val="kk-KZ"/>
        </w:rPr>
        <w:t>портал электронного правительства,</w:t>
      </w:r>
      <w:r w:rsidRPr="002D5275">
        <w:rPr>
          <w:b/>
          <w:sz w:val="28"/>
          <w:szCs w:val="28"/>
          <w:lang w:val="kk-KZ"/>
        </w:rPr>
        <w:t xml:space="preserve"> </w:t>
      </w:r>
      <w:r w:rsidRPr="002D5275">
        <w:rPr>
          <w:sz w:val="28"/>
          <w:szCs w:val="28"/>
          <w:lang w:val="kk-KZ"/>
        </w:rPr>
        <w:t>электоронное правительство,</w:t>
      </w:r>
      <w:r w:rsidRPr="002D5275">
        <w:rPr>
          <w:b/>
          <w:sz w:val="28"/>
          <w:szCs w:val="28"/>
          <w:lang w:val="kk-KZ"/>
        </w:rPr>
        <w:t xml:space="preserve"> </w:t>
      </w:r>
      <w:r w:rsidRPr="002D5275">
        <w:rPr>
          <w:sz w:val="28"/>
          <w:szCs w:val="28"/>
          <w:lang w:val="kk-KZ"/>
        </w:rPr>
        <w:t>история, регулирование информационных отношений, информационные технологии, государственные услуги, модели строительства электронных правительств, электронно-государственная структура, электронный Казахстан.</w:t>
      </w:r>
      <w:proofErr w:type="gramEnd"/>
    </w:p>
    <w:p w:rsidR="00195605" w:rsidRDefault="00195605" w:rsidP="00195605">
      <w:pPr>
        <w:pStyle w:val="a0"/>
      </w:pPr>
    </w:p>
    <w:p w:rsidR="00195605" w:rsidRDefault="00195605" w:rsidP="00195605">
      <w:pPr>
        <w:pStyle w:val="a0"/>
        <w:jc w:val="center"/>
        <w:rPr>
          <w:b/>
        </w:rPr>
      </w:pPr>
      <w:proofErr w:type="spellStart"/>
      <w:r w:rsidRPr="00195605">
        <w:rPr>
          <w:b/>
        </w:rPr>
        <w:t>Қазақстан</w:t>
      </w:r>
      <w:proofErr w:type="spellEnd"/>
      <w:r w:rsidRPr="00195605">
        <w:rPr>
          <w:b/>
        </w:rPr>
        <w:t xml:space="preserve"> </w:t>
      </w:r>
      <w:proofErr w:type="spellStart"/>
      <w:r w:rsidRPr="00195605">
        <w:rPr>
          <w:b/>
        </w:rPr>
        <w:t>электронды</w:t>
      </w:r>
      <w:proofErr w:type="spellEnd"/>
      <w:r w:rsidRPr="00195605">
        <w:rPr>
          <w:b/>
        </w:rPr>
        <w:t xml:space="preserve"> </w:t>
      </w:r>
      <w:proofErr w:type="spellStart"/>
      <w:r w:rsidRPr="00195605">
        <w:rPr>
          <w:b/>
        </w:rPr>
        <w:t>ү</w:t>
      </w:r>
      <w:proofErr w:type="gramStart"/>
      <w:r w:rsidRPr="00195605">
        <w:rPr>
          <w:b/>
        </w:rPr>
        <w:t>к</w:t>
      </w:r>
      <w:proofErr w:type="gramEnd"/>
      <w:r w:rsidRPr="00195605">
        <w:rPr>
          <w:b/>
        </w:rPr>
        <w:t>імет</w:t>
      </w:r>
      <w:proofErr w:type="spellEnd"/>
      <w:r w:rsidRPr="00195605">
        <w:rPr>
          <w:b/>
        </w:rPr>
        <w:t xml:space="preserve">: </w:t>
      </w:r>
      <w:proofErr w:type="spellStart"/>
      <w:r w:rsidRPr="00195605">
        <w:rPr>
          <w:b/>
        </w:rPr>
        <w:t>жүзеге</w:t>
      </w:r>
      <w:proofErr w:type="spellEnd"/>
      <w:r w:rsidRPr="00195605">
        <w:rPr>
          <w:b/>
        </w:rPr>
        <w:t xml:space="preserve"> </w:t>
      </w:r>
      <w:proofErr w:type="spellStart"/>
      <w:r w:rsidRPr="00195605">
        <w:rPr>
          <w:b/>
        </w:rPr>
        <w:t>асырылуы</w:t>
      </w:r>
      <w:proofErr w:type="spellEnd"/>
      <w:r w:rsidRPr="00195605">
        <w:rPr>
          <w:b/>
        </w:rPr>
        <w:t xml:space="preserve"> </w:t>
      </w:r>
      <w:proofErr w:type="spellStart"/>
      <w:r w:rsidRPr="00195605">
        <w:rPr>
          <w:b/>
        </w:rPr>
        <w:t>және</w:t>
      </w:r>
      <w:proofErr w:type="spellEnd"/>
      <w:r w:rsidRPr="00195605">
        <w:rPr>
          <w:b/>
        </w:rPr>
        <w:t xml:space="preserve"> даму </w:t>
      </w:r>
      <w:proofErr w:type="spellStart"/>
      <w:r w:rsidRPr="00195605">
        <w:rPr>
          <w:b/>
        </w:rPr>
        <w:t>болашағы</w:t>
      </w:r>
      <w:proofErr w:type="spellEnd"/>
    </w:p>
    <w:p w:rsidR="00195605" w:rsidRDefault="00E2504A" w:rsidP="00195605">
      <w:pPr>
        <w:pStyle w:val="a0"/>
        <w:ind w:firstLine="284"/>
        <w:jc w:val="both"/>
        <w:rPr>
          <w:lang w:val="kk-KZ"/>
        </w:rPr>
      </w:pPr>
      <w:r>
        <w:rPr>
          <w:lang w:val="kk-KZ"/>
        </w:rPr>
        <w:t>Жұмыстың</w:t>
      </w:r>
      <w:r w:rsidR="00195605">
        <w:t xml:space="preserve"> </w:t>
      </w:r>
      <w:proofErr w:type="spellStart"/>
      <w:r w:rsidR="00195605">
        <w:t>м</w:t>
      </w:r>
      <w:r w:rsidR="00195605" w:rsidRPr="00195605">
        <w:t>ақсаты</w:t>
      </w:r>
      <w:proofErr w:type="spellEnd"/>
      <w:r w:rsidR="00195605" w:rsidRPr="00195605">
        <w:t xml:space="preserve"> </w:t>
      </w:r>
      <w:proofErr w:type="spellStart"/>
      <w:r w:rsidR="00195605" w:rsidRPr="00195605">
        <w:t>Қазақстан</w:t>
      </w:r>
      <w:proofErr w:type="spellEnd"/>
      <w:r w:rsidR="00195605" w:rsidRPr="00195605">
        <w:t xml:space="preserve"> </w:t>
      </w:r>
      <w:proofErr w:type="spellStart"/>
      <w:r w:rsidR="00195605" w:rsidRPr="00195605">
        <w:t>Республикасында</w:t>
      </w:r>
      <w:proofErr w:type="spellEnd"/>
      <w:r w:rsidR="00195605" w:rsidRPr="00195605">
        <w:t xml:space="preserve"> </w:t>
      </w:r>
      <w:proofErr w:type="spellStart"/>
      <w:r w:rsidR="00195605" w:rsidRPr="00195605">
        <w:t>электрондық</w:t>
      </w:r>
      <w:proofErr w:type="spellEnd"/>
      <w:r w:rsidR="00195605" w:rsidRPr="00195605">
        <w:t xml:space="preserve"> </w:t>
      </w:r>
      <w:proofErr w:type="spellStart"/>
      <w:r w:rsidR="00195605" w:rsidRPr="00195605">
        <w:t>үкіметті</w:t>
      </w:r>
      <w:proofErr w:type="spellEnd"/>
      <w:r>
        <w:rPr>
          <w:lang w:val="kk-KZ"/>
        </w:rPr>
        <w:t>ң</w:t>
      </w:r>
      <w:r w:rsidR="00195605" w:rsidRPr="00195605">
        <w:t xml:space="preserve"> </w:t>
      </w:r>
      <w:proofErr w:type="spellStart"/>
      <w:r w:rsidR="00195605" w:rsidRPr="00195605">
        <w:t>саяси</w:t>
      </w:r>
      <w:proofErr w:type="spellEnd"/>
      <w:r w:rsidR="00195605" w:rsidRPr="00195605">
        <w:t xml:space="preserve"> </w:t>
      </w:r>
      <w:proofErr w:type="spellStart"/>
      <w:r w:rsidR="00195605" w:rsidRPr="00195605">
        <w:t>және</w:t>
      </w:r>
      <w:proofErr w:type="spellEnd"/>
      <w:r w:rsidR="00195605" w:rsidRPr="00195605">
        <w:t xml:space="preserve"> </w:t>
      </w:r>
      <w:proofErr w:type="spellStart"/>
      <w:r w:rsidR="00195605" w:rsidRPr="00195605">
        <w:t>құқықтық</w:t>
      </w:r>
      <w:proofErr w:type="spellEnd"/>
      <w:r w:rsidR="00195605" w:rsidRPr="00195605">
        <w:t xml:space="preserve"> </w:t>
      </w:r>
      <w:r>
        <w:t>дам</w:t>
      </w:r>
      <w:r w:rsidRPr="00195605">
        <w:t xml:space="preserve">у </w:t>
      </w:r>
      <w:proofErr w:type="spellStart"/>
      <w:r w:rsidR="00195605" w:rsidRPr="00195605">
        <w:t>өзгешеліктерін</w:t>
      </w:r>
      <w:proofErr w:type="spellEnd"/>
      <w:r w:rsidR="00195605" w:rsidRPr="00195605">
        <w:t xml:space="preserve"> </w:t>
      </w:r>
      <w:proofErr w:type="spellStart"/>
      <w:r w:rsidR="00195605" w:rsidRPr="00195605">
        <w:t>талдау</w:t>
      </w:r>
      <w:proofErr w:type="spellEnd"/>
      <w:r w:rsidR="00195605" w:rsidRPr="00195605">
        <w:t xml:space="preserve"> </w:t>
      </w:r>
      <w:proofErr w:type="spellStart"/>
      <w:r w:rsidR="00195605" w:rsidRPr="00195605">
        <w:t>болып</w:t>
      </w:r>
      <w:proofErr w:type="spellEnd"/>
      <w:r w:rsidR="00195605" w:rsidRPr="00195605">
        <w:t xml:space="preserve"> </w:t>
      </w:r>
      <w:proofErr w:type="spellStart"/>
      <w:r w:rsidR="00195605" w:rsidRPr="00195605">
        <w:t>табылады</w:t>
      </w:r>
      <w:proofErr w:type="spellEnd"/>
      <w:r w:rsidR="00195605" w:rsidRPr="00195605">
        <w:t>,</w:t>
      </w:r>
      <w:r>
        <w:rPr>
          <w:lang w:val="kk-KZ"/>
        </w:rPr>
        <w:t xml:space="preserve"> </w:t>
      </w:r>
      <w:r w:rsidR="00EC5E37">
        <w:rPr>
          <w:lang w:val="kk-KZ"/>
        </w:rPr>
        <w:t>б</w:t>
      </w:r>
      <w:r w:rsidR="00EC5E37" w:rsidRPr="00EC5E37">
        <w:rPr>
          <w:lang w:val="kk-KZ"/>
        </w:rPr>
        <w:t>ұл</w:t>
      </w:r>
      <w:r w:rsidR="00EC5E37">
        <w:rPr>
          <w:lang w:val="kk-KZ"/>
        </w:rPr>
        <w:t xml:space="preserve"> құбылыстың дамуының дәуірлеуін</w:t>
      </w:r>
      <w:r w:rsidR="00EC5E37" w:rsidRPr="00EC5E37">
        <w:rPr>
          <w:lang w:val="kk-KZ"/>
        </w:rPr>
        <w:t xml:space="preserve"> ұсынады және электрондық үкіметті</w:t>
      </w:r>
      <w:r w:rsidR="00EC5E37">
        <w:rPr>
          <w:lang w:val="kk-KZ"/>
        </w:rPr>
        <w:t>ң</w:t>
      </w:r>
      <w:r w:rsidR="00EC5E37" w:rsidRPr="00EC5E37">
        <w:rPr>
          <w:lang w:val="kk-KZ"/>
        </w:rPr>
        <w:t xml:space="preserve"> дам</w:t>
      </w:r>
      <w:r w:rsidR="00EC5E37">
        <w:rPr>
          <w:lang w:val="kk-KZ"/>
        </w:rPr>
        <w:t>у</w:t>
      </w:r>
      <w:r w:rsidR="00EC5E37" w:rsidRPr="00EC5E37">
        <w:rPr>
          <w:lang w:val="kk-KZ"/>
        </w:rPr>
        <w:t>ы үшін прак</w:t>
      </w:r>
      <w:r w:rsidR="00EC5E37">
        <w:rPr>
          <w:lang w:val="kk-KZ"/>
        </w:rPr>
        <w:t>тикалық шаралар кешенін ұсынады</w:t>
      </w:r>
      <w:r w:rsidR="00EC5E37" w:rsidRPr="00EC5E37">
        <w:rPr>
          <w:lang w:val="kk-KZ"/>
        </w:rPr>
        <w:t>.</w:t>
      </w:r>
    </w:p>
    <w:p w:rsidR="00EC5E37" w:rsidRDefault="00EC5E37" w:rsidP="00195605">
      <w:pPr>
        <w:pStyle w:val="a0"/>
        <w:ind w:firstLine="284"/>
        <w:jc w:val="both"/>
        <w:rPr>
          <w:lang w:val="kk-KZ"/>
        </w:rPr>
      </w:pPr>
      <w:r w:rsidRPr="00EC5E37">
        <w:rPr>
          <w:lang w:val="kk-KZ"/>
        </w:rPr>
        <w:t>Мақала</w:t>
      </w:r>
      <w:r>
        <w:rPr>
          <w:lang w:val="kk-KZ"/>
        </w:rPr>
        <w:t>ның</w:t>
      </w:r>
      <w:r w:rsidRPr="00EC5E37">
        <w:rPr>
          <w:lang w:val="kk-KZ"/>
        </w:rPr>
        <w:t xml:space="preserve"> </w:t>
      </w:r>
      <w:r w:rsidRPr="00EC5E37">
        <w:rPr>
          <w:lang w:val="kk-KZ"/>
        </w:rPr>
        <w:t>өзектілігі</w:t>
      </w:r>
      <w:r w:rsidRPr="00EC5E37">
        <w:rPr>
          <w:lang w:val="kk-KZ"/>
        </w:rPr>
        <w:t xml:space="preserve"> </w:t>
      </w:r>
      <w:r>
        <w:rPr>
          <w:lang w:val="kk-KZ"/>
        </w:rPr>
        <w:t>мынадай факторлармен</w:t>
      </w:r>
      <w:r w:rsidRPr="00EC5E37">
        <w:rPr>
          <w:lang w:val="kk-KZ"/>
        </w:rPr>
        <w:t xml:space="preserve"> </w:t>
      </w:r>
      <w:r>
        <w:rPr>
          <w:lang w:val="kk-KZ"/>
        </w:rPr>
        <w:t>б</w:t>
      </w:r>
      <w:r w:rsidRPr="00EC5E37">
        <w:rPr>
          <w:lang w:val="kk-KZ"/>
        </w:rPr>
        <w:t>айланысты:</w:t>
      </w:r>
      <w:r>
        <w:rPr>
          <w:lang w:val="kk-KZ"/>
        </w:rPr>
        <w:t xml:space="preserve"> </w:t>
      </w:r>
      <w:r w:rsidR="009F7DFF" w:rsidRPr="009F7DFF">
        <w:rPr>
          <w:lang w:val="kk-KZ"/>
        </w:rPr>
        <w:t>жаһандық ақпараттандыру әсерінен Қазақстанда</w:t>
      </w:r>
      <w:r w:rsidR="009F7DFF">
        <w:rPr>
          <w:lang w:val="kk-KZ"/>
        </w:rPr>
        <w:t>ғы</w:t>
      </w:r>
      <w:r w:rsidR="009F7DFF" w:rsidRPr="009F7DFF">
        <w:rPr>
          <w:lang w:val="kk-KZ"/>
        </w:rPr>
        <w:t xml:space="preserve"> сандық</w:t>
      </w:r>
      <w:r w:rsidR="009F7DFF">
        <w:rPr>
          <w:lang w:val="kk-KZ"/>
        </w:rPr>
        <w:t xml:space="preserve"> </w:t>
      </w:r>
      <w:r w:rsidR="009F7DFF" w:rsidRPr="009F7DFF">
        <w:rPr>
          <w:lang w:val="kk-KZ"/>
        </w:rPr>
        <w:t xml:space="preserve">жаңғырту </w:t>
      </w:r>
      <w:r w:rsidR="009F7DFF">
        <w:rPr>
          <w:lang w:val="kk-KZ"/>
        </w:rPr>
        <w:t>процесстерін</w:t>
      </w:r>
      <w:r w:rsidR="009F7DFF">
        <w:rPr>
          <w:lang w:val="kk-KZ"/>
        </w:rPr>
        <w:t>ің</w:t>
      </w:r>
      <w:r w:rsidR="009F7DFF" w:rsidRPr="009F7DFF">
        <w:rPr>
          <w:lang w:val="kk-KZ"/>
        </w:rPr>
        <w:t xml:space="preserve"> </w:t>
      </w:r>
      <w:r w:rsidR="009F7DFF">
        <w:rPr>
          <w:lang w:val="kk-KZ"/>
        </w:rPr>
        <w:t>жеделдетілуі</w:t>
      </w:r>
      <w:r w:rsidR="009F7DFF" w:rsidRPr="009F7DFF">
        <w:rPr>
          <w:lang w:val="kk-KZ"/>
        </w:rPr>
        <w:t>;</w:t>
      </w:r>
      <w:r w:rsidR="009F7DFF">
        <w:rPr>
          <w:lang w:val="kk-KZ"/>
        </w:rPr>
        <w:t xml:space="preserve"> </w:t>
      </w:r>
      <w:r w:rsidR="009F7DFF" w:rsidRPr="009F7DFF">
        <w:rPr>
          <w:lang w:val="kk-KZ"/>
        </w:rPr>
        <w:t>ақпараттық технологияларды енгізу арқылы Қазақстан Республикасы Үкіметінің тиімділігін арттыру;</w:t>
      </w:r>
      <w:r w:rsidR="009F7DFF">
        <w:rPr>
          <w:lang w:val="kk-KZ"/>
        </w:rPr>
        <w:t xml:space="preserve"> </w:t>
      </w:r>
      <w:r w:rsidR="009F7DFF" w:rsidRPr="009F7DFF">
        <w:rPr>
          <w:lang w:val="kk-KZ"/>
        </w:rPr>
        <w:t>Қазақстандағы саяси саласында жаңа технологияларды қолдану бойынша мемлекеттік саясатты дамыту қажеттілігі;</w:t>
      </w:r>
      <w:r w:rsidR="009F7DFF">
        <w:rPr>
          <w:lang w:val="kk-KZ"/>
        </w:rPr>
        <w:t xml:space="preserve"> </w:t>
      </w:r>
      <w:r w:rsidR="009F7DFF" w:rsidRPr="009F7DFF">
        <w:rPr>
          <w:lang w:val="kk-KZ"/>
        </w:rPr>
        <w:t>ақпараттық технологияларды пайдалану арқылы қазақстандық қоғамның экономикалық және саяси жаңғырту жеделдету қажеттілігі,</w:t>
      </w:r>
      <w:r w:rsidR="009F7DFF">
        <w:rPr>
          <w:lang w:val="kk-KZ"/>
        </w:rPr>
        <w:t xml:space="preserve"> </w:t>
      </w:r>
      <w:r w:rsidR="009F7DFF" w:rsidRPr="009F7DFF">
        <w:rPr>
          <w:lang w:val="kk-KZ"/>
        </w:rPr>
        <w:t xml:space="preserve">сондай-ақ </w:t>
      </w:r>
      <w:r w:rsidR="009F7DFF" w:rsidRPr="009F7DFF">
        <w:rPr>
          <w:lang w:val="kk-KZ"/>
        </w:rPr>
        <w:t>электрондық үкіметтің әлеуетті артықшылықтарын зерттеу</w:t>
      </w:r>
      <w:r w:rsidR="009F7DFF">
        <w:rPr>
          <w:lang w:val="kk-KZ"/>
        </w:rPr>
        <w:t>ге</w:t>
      </w:r>
      <w:r w:rsidR="009F7DFF" w:rsidRPr="009F7DFF">
        <w:rPr>
          <w:lang w:val="kk-KZ"/>
        </w:rPr>
        <w:t xml:space="preserve"> теориялық және практикалық қызығушылық.</w:t>
      </w:r>
    </w:p>
    <w:p w:rsidR="002D5275" w:rsidRPr="002D5275" w:rsidRDefault="002D5275" w:rsidP="002D5275">
      <w:pPr>
        <w:pStyle w:val="ac"/>
        <w:ind w:firstLine="0"/>
        <w:rPr>
          <w:b/>
          <w:sz w:val="28"/>
          <w:szCs w:val="28"/>
          <w:lang w:val="kk-KZ"/>
        </w:rPr>
      </w:pPr>
      <w:r w:rsidRPr="002D5275">
        <w:rPr>
          <w:b/>
          <w:sz w:val="28"/>
          <w:szCs w:val="28"/>
          <w:lang w:val="kk-KZ"/>
        </w:rPr>
        <w:t>Кілт сөздер:</w:t>
      </w:r>
      <w:r w:rsidRPr="002D5275">
        <w:rPr>
          <w:sz w:val="28"/>
          <w:szCs w:val="28"/>
          <w:lang w:val="kk-KZ"/>
        </w:rPr>
        <w:t xml:space="preserve"> электронды үкімет порталы, электронды үкімет, тарих,  ақпараттық қарым-қатынастарды реттеу, ақпараттық технологиялар, </w:t>
      </w:r>
      <w:r w:rsidRPr="002D5275">
        <w:rPr>
          <w:sz w:val="28"/>
          <w:szCs w:val="28"/>
          <w:lang w:val="kk-KZ"/>
        </w:rPr>
        <w:lastRenderedPageBreak/>
        <w:t>мемлекеттік қызмет көрсету, электронды үкімет құрылысының үлгілері, электронды-мемлекеттік құрылым, электронды Қазақстан.</w:t>
      </w:r>
    </w:p>
    <w:p w:rsidR="00021B1A" w:rsidRPr="00EC5E37" w:rsidRDefault="00021B1A" w:rsidP="00021B1A">
      <w:pPr>
        <w:jc w:val="center"/>
        <w:rPr>
          <w:rFonts w:cs="Times New Roman"/>
          <w:b/>
          <w:szCs w:val="28"/>
          <w:lang w:val="kk-KZ"/>
        </w:rPr>
      </w:pPr>
    </w:p>
    <w:p w:rsidR="00021B1A" w:rsidRPr="00021B1A" w:rsidRDefault="00021B1A" w:rsidP="00021B1A">
      <w:pPr>
        <w:jc w:val="center"/>
        <w:rPr>
          <w:rFonts w:cs="Times New Roman"/>
          <w:b/>
          <w:szCs w:val="28"/>
          <w:lang w:val="en-US"/>
        </w:rPr>
      </w:pPr>
      <w:r w:rsidRPr="00021B1A">
        <w:rPr>
          <w:rFonts w:cs="Times New Roman"/>
          <w:b/>
          <w:szCs w:val="28"/>
          <w:lang w:val="en-US"/>
        </w:rPr>
        <w:t>E-government in Kazakhstan: realization and prospects</w:t>
      </w:r>
    </w:p>
    <w:p w:rsidR="00021B1A" w:rsidRPr="00021B1A" w:rsidRDefault="00021B1A" w:rsidP="00021B1A">
      <w:pPr>
        <w:spacing w:line="240" w:lineRule="auto"/>
        <w:ind w:firstLine="284"/>
        <w:jc w:val="both"/>
        <w:rPr>
          <w:rFonts w:cs="Times New Roman"/>
          <w:szCs w:val="28"/>
          <w:lang w:val="en-US"/>
        </w:rPr>
      </w:pPr>
      <w:r w:rsidRPr="00021B1A">
        <w:rPr>
          <w:rFonts w:cs="Times New Roman"/>
          <w:szCs w:val="28"/>
          <w:lang w:val="en-US"/>
        </w:rPr>
        <w:t>The objective of the paper is to analyze p</w:t>
      </w:r>
      <w:r>
        <w:rPr>
          <w:rFonts w:cs="Times New Roman"/>
          <w:szCs w:val="28"/>
          <w:lang w:val="en-US"/>
        </w:rPr>
        <w:t>olitical and legal nuances of e</w:t>
      </w:r>
      <w:r w:rsidRPr="00021B1A">
        <w:rPr>
          <w:rFonts w:cs="Times New Roman"/>
          <w:szCs w:val="28"/>
          <w:lang w:val="en-US"/>
        </w:rPr>
        <w:t>-government development in the Republic of Kazakhstan, offer periodization of the phenomenon d</w:t>
      </w:r>
      <w:r>
        <w:rPr>
          <w:rFonts w:cs="Times New Roman"/>
          <w:szCs w:val="28"/>
          <w:lang w:val="en-US"/>
        </w:rPr>
        <w:t>evelopment and recommend a</w:t>
      </w:r>
      <w:r w:rsidRPr="00021B1A">
        <w:rPr>
          <w:rFonts w:cs="Times New Roman"/>
          <w:szCs w:val="28"/>
          <w:lang w:val="en-US"/>
        </w:rPr>
        <w:t xml:space="preserve"> complex of practical measures for solution of problems of e-government development.</w:t>
      </w:r>
    </w:p>
    <w:p w:rsidR="00021B1A" w:rsidRDefault="00021B1A" w:rsidP="00021B1A">
      <w:pPr>
        <w:spacing w:line="240" w:lineRule="auto"/>
        <w:ind w:firstLine="284"/>
        <w:jc w:val="both"/>
        <w:rPr>
          <w:rFonts w:cs="Times New Roman"/>
          <w:szCs w:val="28"/>
          <w:lang w:val="kk-KZ"/>
        </w:rPr>
      </w:pPr>
      <w:r w:rsidRPr="00021B1A">
        <w:rPr>
          <w:rFonts w:cs="Times New Roman"/>
          <w:szCs w:val="28"/>
          <w:lang w:val="en-US"/>
        </w:rPr>
        <w:t>The urgency of the article is caused by the fol</w:t>
      </w:r>
      <w:r>
        <w:rPr>
          <w:rFonts w:cs="Times New Roman"/>
          <w:szCs w:val="28"/>
          <w:lang w:val="en-US"/>
        </w:rPr>
        <w:t>lowing factors: acceleration of</w:t>
      </w:r>
      <w:r w:rsidRPr="00021B1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processes of the digital</w:t>
      </w:r>
      <w:r w:rsidRPr="00021B1A">
        <w:rPr>
          <w:rFonts w:cs="Times New Roman"/>
          <w:szCs w:val="28"/>
          <w:lang w:val="en-US"/>
        </w:rPr>
        <w:t xml:space="preserve"> modernization in Kazakhstan under the inf</w:t>
      </w:r>
      <w:r>
        <w:rPr>
          <w:rFonts w:cs="Times New Roman"/>
          <w:szCs w:val="28"/>
          <w:lang w:val="en-US"/>
        </w:rPr>
        <w:t>luence of global</w:t>
      </w:r>
      <w:r w:rsidRPr="00021B1A">
        <w:rPr>
          <w:rFonts w:cs="Times New Roman"/>
          <w:szCs w:val="28"/>
          <w:lang w:val="en-US"/>
        </w:rPr>
        <w:t xml:space="preserve"> informatizatio</w:t>
      </w:r>
      <w:r>
        <w:rPr>
          <w:rFonts w:cs="Times New Roman"/>
          <w:szCs w:val="28"/>
          <w:lang w:val="en-US"/>
        </w:rPr>
        <w:t>n; increasing efficiency of the</w:t>
      </w:r>
      <w:r w:rsidRPr="00021B1A">
        <w:rPr>
          <w:rFonts w:cs="Times New Roman"/>
          <w:szCs w:val="28"/>
          <w:lang w:val="en-US"/>
        </w:rPr>
        <w:t xml:space="preserve"> Kazakh government due to introduction of information technologies; ne</w:t>
      </w:r>
      <w:r>
        <w:rPr>
          <w:rFonts w:cs="Times New Roman"/>
          <w:szCs w:val="28"/>
          <w:lang w:val="en-US"/>
        </w:rPr>
        <w:t>ed to develop a state policy on</w:t>
      </w:r>
      <w:r w:rsidRPr="00021B1A">
        <w:rPr>
          <w:rFonts w:cs="Times New Roman"/>
          <w:szCs w:val="28"/>
          <w:lang w:val="en-US"/>
        </w:rPr>
        <w:t xml:space="preserve"> application of new technologies in politica</w:t>
      </w:r>
      <w:r>
        <w:rPr>
          <w:rFonts w:cs="Times New Roman"/>
          <w:szCs w:val="28"/>
          <w:lang w:val="en-US"/>
        </w:rPr>
        <w:t>l sphere in Kazakhstan; need to</w:t>
      </w:r>
      <w:r w:rsidRPr="00021B1A">
        <w:rPr>
          <w:rFonts w:cs="Times New Roman"/>
          <w:szCs w:val="28"/>
          <w:lang w:val="en-US"/>
        </w:rPr>
        <w:t xml:space="preserve"> accelerate econom</w:t>
      </w:r>
      <w:r>
        <w:rPr>
          <w:rFonts w:cs="Times New Roman"/>
          <w:szCs w:val="28"/>
          <w:lang w:val="en-US"/>
        </w:rPr>
        <w:t>ic and</w:t>
      </w:r>
      <w:r w:rsidRPr="00021B1A">
        <w:rPr>
          <w:rFonts w:cs="Times New Roman"/>
          <w:szCs w:val="28"/>
          <w:lang w:val="en-US"/>
        </w:rPr>
        <w:t xml:space="preserve"> political modernization of the Kazakh society via widespread use o</w:t>
      </w:r>
      <w:r>
        <w:rPr>
          <w:rFonts w:cs="Times New Roman"/>
          <w:szCs w:val="28"/>
          <w:lang w:val="en-US"/>
        </w:rPr>
        <w:t>f information technologies, and</w:t>
      </w:r>
      <w:r w:rsidRPr="00021B1A">
        <w:rPr>
          <w:rFonts w:cs="Times New Roman"/>
          <w:szCs w:val="28"/>
          <w:lang w:val="en-US"/>
        </w:rPr>
        <w:t xml:space="preserve"> theoretical and practical interest of researching potential benefits of the e-government.</w:t>
      </w:r>
    </w:p>
    <w:p w:rsidR="002D5275" w:rsidRPr="002D5275" w:rsidRDefault="002D5275" w:rsidP="002D5275">
      <w:pPr>
        <w:spacing w:line="240" w:lineRule="auto"/>
        <w:jc w:val="both"/>
        <w:rPr>
          <w:rFonts w:cs="Times New Roman"/>
          <w:b/>
          <w:szCs w:val="28"/>
          <w:lang w:val="kk-KZ"/>
        </w:rPr>
      </w:pPr>
      <w:bookmarkStart w:id="0" w:name="_GoBack"/>
      <w:r w:rsidRPr="002D5275">
        <w:rPr>
          <w:rStyle w:val="longtext"/>
          <w:rFonts w:cs="Times New Roman"/>
          <w:b/>
          <w:color w:val="222222"/>
          <w:szCs w:val="28"/>
          <w:shd w:val="clear" w:color="auto" w:fill="FFFFFF"/>
          <w:lang w:val="kk-KZ"/>
        </w:rPr>
        <w:t>Keywords:</w:t>
      </w:r>
      <w:r w:rsidRPr="002D5275">
        <w:rPr>
          <w:szCs w:val="28"/>
          <w:lang w:val="en-US"/>
        </w:rPr>
        <w:t xml:space="preserve"> </w:t>
      </w:r>
      <w:r w:rsidRPr="002D5275">
        <w:rPr>
          <w:rStyle w:val="longtext"/>
          <w:rFonts w:cs="Times New Roman"/>
          <w:color w:val="222222"/>
          <w:szCs w:val="28"/>
          <w:shd w:val="clear" w:color="auto" w:fill="FFFFFF"/>
          <w:lang w:val="kk-KZ"/>
        </w:rPr>
        <w:t>e-government portal, elektoronnoe government, history, regulation of information relations, information technology, public services, building models of electronic government, e-government structure, electronic Kazakhstan.</w:t>
      </w:r>
    </w:p>
    <w:bookmarkEnd w:id="0"/>
    <w:p w:rsidR="00AF5CA5" w:rsidRPr="00021B1A" w:rsidRDefault="00AF5CA5" w:rsidP="00AF5CA5">
      <w:pPr>
        <w:pStyle w:val="a0"/>
        <w:rPr>
          <w:lang w:val="en-US"/>
        </w:rPr>
      </w:pPr>
    </w:p>
    <w:p w:rsidR="00AD1250" w:rsidRDefault="009A5C1C" w:rsidP="00AD1250">
      <w:pPr>
        <w:spacing w:line="240" w:lineRule="auto"/>
        <w:ind w:firstLine="284"/>
        <w:jc w:val="both"/>
      </w:pPr>
      <w:r>
        <w:t>Под влиянием международного опыта</w:t>
      </w:r>
      <w:r w:rsidR="00D64BD2" w:rsidRPr="00D64BD2">
        <w:t xml:space="preserve"> развития электронного правительства, в частности, Балтийских стран и Синга</w:t>
      </w:r>
      <w:r>
        <w:t>пура, Казахстан начал реализовать</w:t>
      </w:r>
      <w:r w:rsidR="00483C15">
        <w:t xml:space="preserve"> проект</w:t>
      </w:r>
      <w:r w:rsidR="00D64BD2" w:rsidRPr="00D64BD2">
        <w:t xml:space="preserve"> э</w:t>
      </w:r>
      <w:r>
        <w:t>лектронного правительства с</w:t>
      </w:r>
      <w:r w:rsidR="003A0E54">
        <w:t xml:space="preserve"> 2004</w:t>
      </w:r>
      <w:r>
        <w:t xml:space="preserve"> года</w:t>
      </w:r>
      <w:r w:rsidR="00D64BD2" w:rsidRPr="00D64BD2">
        <w:t xml:space="preserve">, утвердив </w:t>
      </w:r>
      <w:r w:rsidR="00483C15">
        <w:t>двухлетнюю</w:t>
      </w:r>
      <w:r>
        <w:t xml:space="preserve"> </w:t>
      </w:r>
      <w:r w:rsidR="00D64BD2" w:rsidRPr="00D64BD2">
        <w:t>программу стратегического внедрения. Информационный веб-портал (www.e.gov.kz) был открыт в 2006 году</w:t>
      </w:r>
      <w:r w:rsidR="00483C15">
        <w:t xml:space="preserve"> и</w:t>
      </w:r>
      <w:r w:rsidR="00D64BD2" w:rsidRPr="00D64BD2">
        <w:t xml:space="preserve"> был первым и практически единственным результатом проекта. </w:t>
      </w:r>
      <w:r>
        <w:t>В</w:t>
      </w:r>
      <w:r w:rsidRPr="00D65474">
        <w:t xml:space="preserve">недрение электронного правительства открывает прекрасную возможность ускорить реформирование традиционных демократических институтов. Кроме того, она </w:t>
      </w:r>
      <w:r w:rsidR="001E2569">
        <w:t>способствует</w:t>
      </w:r>
      <w:r w:rsidRPr="00D65474">
        <w:t xml:space="preserve"> развитию эк</w:t>
      </w:r>
      <w:r>
        <w:t>ономики Казахстана,</w:t>
      </w:r>
      <w:r w:rsidRPr="00D65474">
        <w:t xml:space="preserve"> появляются новые горизонты для использования </w:t>
      </w:r>
      <w:r>
        <w:t>электронной торговли. Например</w:t>
      </w:r>
      <w:r w:rsidRPr="00D65474">
        <w:t>, веб-портал электронных закупок уже оказался экономически эффективным. Это спасло около 22% государственных расходов.</w:t>
      </w:r>
      <w:r w:rsidR="00AD1250">
        <w:t xml:space="preserve"> </w:t>
      </w:r>
    </w:p>
    <w:p w:rsidR="00AD1250" w:rsidRDefault="00AD1250" w:rsidP="00AD1250">
      <w:pPr>
        <w:spacing w:line="240" w:lineRule="auto"/>
        <w:ind w:firstLine="284"/>
        <w:jc w:val="both"/>
      </w:pPr>
      <w:r>
        <w:t xml:space="preserve">Актуальность изучения электронного правительства </w:t>
      </w:r>
      <w:r w:rsidRPr="005A0B3B">
        <w:t>обусловлена следующими факторами: ускорение процессов цифровой модернизации в Казахстане под влиянием глобальной информатизации; повышение эффективности казахстанского правительства за счет внедрения информационных технологий; необходимо</w:t>
      </w:r>
      <w:r>
        <w:t>сть разработки государственной политики</w:t>
      </w:r>
      <w:r w:rsidRPr="005A0B3B">
        <w:t xml:space="preserve"> в области применения новых технологий в политической сфере в Казахстане; необходимо</w:t>
      </w:r>
      <w:r>
        <w:t>сть</w:t>
      </w:r>
      <w:r w:rsidRPr="005A0B3B">
        <w:t xml:space="preserve"> ускорить экономическую и политическую модернизацию казахстанского общества посредством широкого использования информационных технологий, а также теоретический и практический интерес</w:t>
      </w:r>
      <w:r>
        <w:t xml:space="preserve"> к изучению</w:t>
      </w:r>
      <w:r w:rsidRPr="005A0B3B">
        <w:t xml:space="preserve"> потенциальных преимуществ электронного правительства.</w:t>
      </w:r>
    </w:p>
    <w:p w:rsidR="001E1AD9" w:rsidRDefault="00AD1250" w:rsidP="00483C15">
      <w:pPr>
        <w:spacing w:line="240" w:lineRule="auto"/>
        <w:ind w:firstLine="284"/>
        <w:jc w:val="both"/>
      </w:pPr>
      <w:r w:rsidRPr="00332595">
        <w:lastRenderedPageBreak/>
        <w:t>Казахстан также начал использовать новые технологии для улучшени</w:t>
      </w:r>
      <w:r>
        <w:t>я работы своего правительства</w:t>
      </w:r>
      <w:r w:rsidRPr="00332595">
        <w:t xml:space="preserve">. Правительственные власти приложили большие усилия для ускорения развития информационного общества. К примеру, </w:t>
      </w:r>
      <w:r>
        <w:t xml:space="preserve">по данным </w:t>
      </w:r>
      <w:r w:rsidRPr="00332595">
        <w:t>Департамент</w:t>
      </w:r>
      <w:r>
        <w:t>а</w:t>
      </w:r>
      <w:r w:rsidRPr="00332595">
        <w:t xml:space="preserve"> ООН по экономическим и социальным вопросам (ДЭСВ) </w:t>
      </w:r>
      <w:r>
        <w:t>Казахстан</w:t>
      </w:r>
      <w:r w:rsidR="00B23504">
        <w:t xml:space="preserve"> </w:t>
      </w:r>
      <w:r>
        <w:t xml:space="preserve">занимает 38-е место </w:t>
      </w:r>
      <w:r w:rsidRPr="00332595">
        <w:t>в развитии электронного правительства в глобальном обзоре ООН</w:t>
      </w:r>
      <w:r>
        <w:t xml:space="preserve"> электронного правительства 2012 года</w:t>
      </w:r>
      <w:r w:rsidRPr="00332595">
        <w:t>. Это настоящий прорыв по сравнению с 2008 год</w:t>
      </w:r>
      <w:r>
        <w:t>ом, когда страна занимала 81-е место.</w:t>
      </w:r>
    </w:p>
    <w:p w:rsidR="00EC0B08" w:rsidRDefault="004E7BB2" w:rsidP="0009517B">
      <w:pPr>
        <w:pStyle w:val="a0"/>
        <w:ind w:firstLine="284"/>
        <w:jc w:val="both"/>
      </w:pPr>
      <w:r>
        <w:t>Анализируя реализацию</w:t>
      </w:r>
      <w:r w:rsidRPr="004E7BB2">
        <w:t xml:space="preserve"> государственной программы электронного правительства, четыре этапа его развития следует выделить следующим образом.</w:t>
      </w:r>
    </w:p>
    <w:p w:rsidR="004E7BB2" w:rsidRDefault="00E0704F" w:rsidP="0009517B">
      <w:pPr>
        <w:pStyle w:val="a0"/>
        <w:ind w:firstLine="284"/>
        <w:jc w:val="both"/>
      </w:pPr>
      <w:r w:rsidRPr="00793908">
        <w:rPr>
          <w:b/>
          <w:i/>
        </w:rPr>
        <w:t>Первый этап</w:t>
      </w:r>
      <w:r w:rsidRPr="00E0704F">
        <w:t xml:space="preserve"> (1997 -2000) представляет собой период стратегического планирования для государственной информатизации. В 1997 году глава государства подчеркнул в своем обращении к народу "Казахстан - 2030" важность "установления приоритета независимой и эффективной системы телекоммуникационных услуг,</w:t>
      </w:r>
      <w:r>
        <w:t xml:space="preserve"> которая станет</w:t>
      </w:r>
      <w:r w:rsidRPr="00E0704F">
        <w:t xml:space="preserve"> конкурентоспособной в будущем с аналогичными инфрас</w:t>
      </w:r>
      <w:r>
        <w:t>труктурами развитых стран мира</w:t>
      </w:r>
      <w:r w:rsidRPr="00E0704F">
        <w:t>"</w:t>
      </w:r>
      <w:r>
        <w:t xml:space="preserve"> (</w:t>
      </w:r>
      <w:r w:rsidRPr="00E0704F">
        <w:t>Назарбаев, 1997).</w:t>
      </w:r>
    </w:p>
    <w:p w:rsidR="00E0704F" w:rsidRDefault="00793908" w:rsidP="0009517B">
      <w:pPr>
        <w:pStyle w:val="a0"/>
        <w:ind w:firstLine="284"/>
        <w:jc w:val="both"/>
      </w:pPr>
      <w:r w:rsidRPr="00793908">
        <w:t>Для достижения этой стратегической цели в период были введены в действие указ президента по формированию общего информационного пространства в 1997 году и концепции единого информационного пространства Казахстана в 1998 году.</w:t>
      </w:r>
    </w:p>
    <w:p w:rsidR="00793908" w:rsidRDefault="00793908" w:rsidP="0009517B">
      <w:pPr>
        <w:pStyle w:val="a0"/>
        <w:ind w:firstLine="284"/>
        <w:jc w:val="both"/>
      </w:pPr>
      <w:r w:rsidRPr="00793908">
        <w:rPr>
          <w:b/>
          <w:i/>
        </w:rPr>
        <w:t>Второй этап</w:t>
      </w:r>
      <w:r w:rsidRPr="00793908">
        <w:t xml:space="preserve"> (2001-2003) можно охарактеризовать как период развития базовой информационной инфраструктуры в области государственного управления.</w:t>
      </w:r>
    </w:p>
    <w:p w:rsidR="00793908" w:rsidRDefault="00793908" w:rsidP="0009517B">
      <w:pPr>
        <w:pStyle w:val="a0"/>
        <w:ind w:firstLine="284"/>
        <w:jc w:val="both"/>
      </w:pPr>
      <w:r w:rsidRPr="00793908">
        <w:t>Одобренный в государственной программе в марте 2001 года по формированию и развитию национальной информационной инфраструктуры в Республике Казахстан</w:t>
      </w:r>
      <w:r w:rsidR="006B41D2">
        <w:t>,</w:t>
      </w:r>
      <w:r w:rsidRPr="00793908">
        <w:t xml:space="preserve"> был фактически первым инструментом для информатизации государственного управления. Программа была разработана с целью реализации долгосрочного приоритета «Развитие инфраструктуры» в «Казахстан-2030» стратегии.</w:t>
      </w:r>
    </w:p>
    <w:p w:rsidR="006B41D2" w:rsidRDefault="006B41D2" w:rsidP="0009517B">
      <w:pPr>
        <w:pStyle w:val="a0"/>
        <w:ind w:firstLine="284"/>
        <w:jc w:val="both"/>
      </w:pPr>
      <w:r w:rsidRPr="006B41D2">
        <w:t>Основная цель документа заключалась в создании новых технологических структур на основе использования передовых информационных технологий и телекоммуникаций в экономике, государственном управлени</w:t>
      </w:r>
      <w:r>
        <w:t>и, культурной и социальной сфере</w:t>
      </w:r>
      <w:r w:rsidRPr="006B41D2">
        <w:t>.</w:t>
      </w:r>
    </w:p>
    <w:p w:rsidR="006B41D2" w:rsidRDefault="006B41D2" w:rsidP="0009517B">
      <w:pPr>
        <w:pStyle w:val="a0"/>
        <w:ind w:firstLine="284"/>
        <w:jc w:val="both"/>
      </w:pPr>
      <w:r>
        <w:t>Хотя реализация программы проходила</w:t>
      </w:r>
      <w:r w:rsidRPr="006B41D2">
        <w:t xml:space="preserve"> медленно, тем не менее</w:t>
      </w:r>
      <w:r w:rsidR="00AE12D8">
        <w:t>,</w:t>
      </w:r>
      <w:r w:rsidRPr="006B41D2">
        <w:t xml:space="preserve"> она проложила путь для более масштабного проекта, электронного правительства.</w:t>
      </w:r>
    </w:p>
    <w:p w:rsidR="006B41D2" w:rsidRDefault="006B41D2" w:rsidP="0009517B">
      <w:pPr>
        <w:pStyle w:val="a0"/>
        <w:ind w:firstLine="284"/>
        <w:jc w:val="both"/>
      </w:pPr>
      <w:r w:rsidRPr="006B41D2">
        <w:t>Др</w:t>
      </w:r>
      <w:r>
        <w:t>угим важным правовым актом был Закон «Об</w:t>
      </w:r>
      <w:r w:rsidRPr="006B41D2">
        <w:t xml:space="preserve"> информатизации</w:t>
      </w:r>
      <w:r>
        <w:t>», утвержденны</w:t>
      </w:r>
      <w:r w:rsidRPr="006B41D2">
        <w:t>й в 2003 г. Он регулирует процесс и</w:t>
      </w:r>
      <w:r>
        <w:t>нформатизации, развитие и защиту</w:t>
      </w:r>
      <w:r w:rsidRPr="006B41D2">
        <w:t xml:space="preserve"> информационных ресурсов и информационных систем, устанавливает компетенцию государственных органов, права и обязанности граждан и биз</w:t>
      </w:r>
      <w:r w:rsidR="00B36125">
        <w:t>неса в этой сфере. Впервые в законе</w:t>
      </w:r>
      <w:r w:rsidRPr="006B41D2">
        <w:t xml:space="preserve"> был</w:t>
      </w:r>
      <w:r w:rsidR="00B36125">
        <w:t>и</w:t>
      </w:r>
      <w:r w:rsidRPr="006B41D2">
        <w:t xml:space="preserve"> определен</w:t>
      </w:r>
      <w:r w:rsidR="00B36125">
        <w:t>ы</w:t>
      </w:r>
      <w:r w:rsidRPr="006B41D2">
        <w:t xml:space="preserve"> принципы государственного регулирования в сфере информатизации: свободное развитие рынка информационных услуг, обеспечение интересов </w:t>
      </w:r>
      <w:r w:rsidRPr="006B41D2">
        <w:lastRenderedPageBreak/>
        <w:t>национальной безопасности, обеспечения защиты конфиденциальной информации</w:t>
      </w:r>
      <w:r w:rsidR="00B36125">
        <w:t>, высокое качество и эффективность</w:t>
      </w:r>
      <w:r w:rsidRPr="006B41D2">
        <w:t xml:space="preserve"> информационных услуг для граждан и организаций, создание условий для свободного и равного доступа, распространения и использования информационных ресурсов.</w:t>
      </w:r>
    </w:p>
    <w:p w:rsidR="00B36125" w:rsidRDefault="00B36125" w:rsidP="0009517B">
      <w:pPr>
        <w:pStyle w:val="a0"/>
        <w:ind w:firstLine="284"/>
        <w:jc w:val="both"/>
      </w:pPr>
      <w:r w:rsidRPr="00B36125">
        <w:t xml:space="preserve">В целом государственное </w:t>
      </w:r>
      <w:r w:rsidR="0009517B">
        <w:t>регулирование в данной сфере направлено</w:t>
      </w:r>
      <w:r w:rsidRPr="00B36125">
        <w:t xml:space="preserve"> на развитие государственных информационных ресурсов, информационных систем и информационных сетей в целях обеспечения их совместимости и взаимодействия в едином информационном пространстве Казахстана.</w:t>
      </w:r>
    </w:p>
    <w:p w:rsidR="0009517B" w:rsidRDefault="0009517B" w:rsidP="0009517B">
      <w:pPr>
        <w:pStyle w:val="a0"/>
        <w:ind w:firstLine="284"/>
        <w:jc w:val="both"/>
      </w:pPr>
      <w:r w:rsidRPr="0009517B">
        <w:t>Тем не менее, закон не предлагает конкретные пути развития инфраструктуры, необходимой для крупномасштабной организации электронных услуг для граждан и бизнеса.</w:t>
      </w:r>
    </w:p>
    <w:p w:rsidR="0009517B" w:rsidRDefault="0009517B" w:rsidP="0009517B">
      <w:pPr>
        <w:pStyle w:val="a0"/>
        <w:ind w:firstLine="284"/>
        <w:jc w:val="both"/>
      </w:pPr>
      <w:r w:rsidRPr="0009517B">
        <w:t>Более быстрая обраб</w:t>
      </w:r>
      <w:r>
        <w:t xml:space="preserve">отка потока документов требует эффективное </w:t>
      </w:r>
      <w:r w:rsidRPr="0009517B">
        <w:t>применение информационных технологий</w:t>
      </w:r>
      <w:r>
        <w:t xml:space="preserve"> в</w:t>
      </w:r>
      <w:r w:rsidRPr="0009517B">
        <w:t xml:space="preserve"> более консервативной части государственного управления - управления документами. Этот шаг является очень важным элементом в развитии электронного правительства в Казахстане.</w:t>
      </w:r>
    </w:p>
    <w:p w:rsidR="0009517B" w:rsidRDefault="000A615C" w:rsidP="0009517B">
      <w:pPr>
        <w:pStyle w:val="a0"/>
        <w:ind w:firstLine="284"/>
        <w:jc w:val="both"/>
      </w:pPr>
      <w:r w:rsidRPr="000A615C">
        <w:t>В 2003 году Правительство Каз</w:t>
      </w:r>
      <w:r>
        <w:t>ахстана ввело в действие закон «О</w:t>
      </w:r>
      <w:r w:rsidRPr="000A615C">
        <w:t>б электронном документе и электронной цифровой подписи</w:t>
      </w:r>
      <w:r>
        <w:t>», которая регулирует</w:t>
      </w:r>
      <w:r w:rsidRPr="000A615C">
        <w:t xml:space="preserve"> обмен электронными докумен</w:t>
      </w:r>
      <w:r>
        <w:t>тами. В частности, этот закон</w:t>
      </w:r>
      <w:r w:rsidRPr="000A615C">
        <w:t xml:space="preserve"> был направлен на регулирование использования </w:t>
      </w:r>
      <w:r>
        <w:t xml:space="preserve">электронных </w:t>
      </w:r>
      <w:r w:rsidRPr="000A615C">
        <w:t>цифровых подписей, изменение или прекращение правоотношений, а также права и обязанности сторон в процессе подачи электронного документа.</w:t>
      </w:r>
    </w:p>
    <w:p w:rsidR="000A615C" w:rsidRDefault="000A615C" w:rsidP="0009517B">
      <w:pPr>
        <w:pStyle w:val="a0"/>
        <w:ind w:firstLine="284"/>
        <w:jc w:val="both"/>
      </w:pPr>
      <w:r w:rsidRPr="000A615C">
        <w:t>Люди обычно склонны использовать бумажные документы, так как электронный документ все еще необычна</w:t>
      </w:r>
      <w:r>
        <w:t>я вещь. В Казахстане электронный документопоток был до сих пор технологией</w:t>
      </w:r>
      <w:r w:rsidRPr="000A615C">
        <w:t xml:space="preserve"> общего дистанционного обмена официальной корреспонденции, хотя</w:t>
      </w:r>
      <w:r>
        <w:t xml:space="preserve"> носит</w:t>
      </w:r>
      <w:r w:rsidRPr="000A615C">
        <w:t xml:space="preserve"> более структурированный и систематический характер по сравнению с обычной электронной почтой.</w:t>
      </w:r>
    </w:p>
    <w:p w:rsidR="000A615C" w:rsidRDefault="000A615C" w:rsidP="0009517B">
      <w:pPr>
        <w:pStyle w:val="a0"/>
        <w:ind w:firstLine="284"/>
        <w:jc w:val="both"/>
      </w:pPr>
      <w:r w:rsidRPr="000A615C">
        <w:rPr>
          <w:b/>
          <w:i/>
        </w:rPr>
        <w:t>Третий этап</w:t>
      </w:r>
      <w:r w:rsidRPr="000A615C">
        <w:t>(2004-2005) является периодом практического внедрения новых технологий в области государственного управления.</w:t>
      </w:r>
    </w:p>
    <w:p w:rsidR="001E2569" w:rsidRDefault="003A0E54" w:rsidP="001E2569">
      <w:pPr>
        <w:pStyle w:val="a0"/>
        <w:ind w:firstLine="284"/>
        <w:jc w:val="both"/>
      </w:pPr>
      <w:r w:rsidRPr="003A0E54">
        <w:t>Принятие государственной программы по электронному правительству было самым важным шагом в течение этого периода. Основной целью программы является обеспечение граждан и организаций быстрым и качественным доступом к государственным услугам</w:t>
      </w:r>
      <w:r>
        <w:t>,</w:t>
      </w:r>
      <w:r w:rsidRPr="003A0E54">
        <w:t xml:space="preserve"> и улучшить работу правительства путем широкого применения информационно-коммуникационных технологий (</w:t>
      </w:r>
      <w:r w:rsidR="00D70FFC">
        <w:t>«</w:t>
      </w:r>
      <w:r w:rsidRPr="003A0E54">
        <w:t>Программа развития электронного правит</w:t>
      </w:r>
      <w:r>
        <w:t>ельства на 2005-2007 годы</w:t>
      </w:r>
      <w:r w:rsidR="00D70FFC">
        <w:t>»</w:t>
      </w:r>
      <w:r>
        <w:t xml:space="preserve">, </w:t>
      </w:r>
      <w:r w:rsidR="00D70FFC" w:rsidRPr="003A0E54">
        <w:t>Республика Казахстан</w:t>
      </w:r>
      <w:r w:rsidR="00D70FFC">
        <w:t>,</w:t>
      </w:r>
      <w:r w:rsidR="00D70FFC" w:rsidRPr="003A0E54">
        <w:t xml:space="preserve"> </w:t>
      </w:r>
      <w:r>
        <w:t>2004</w:t>
      </w:r>
      <w:r w:rsidRPr="003A0E54">
        <w:t>).</w:t>
      </w:r>
      <w:r w:rsidR="001E2569" w:rsidRPr="001E2569">
        <w:t xml:space="preserve"> </w:t>
      </w:r>
    </w:p>
    <w:p w:rsidR="003A0E54" w:rsidRDefault="001E2569" w:rsidP="001E2569">
      <w:pPr>
        <w:pStyle w:val="a0"/>
        <w:jc w:val="both"/>
      </w:pPr>
      <w:r>
        <w:t xml:space="preserve">     </w:t>
      </w:r>
      <w:r w:rsidR="001A4534" w:rsidRPr="001A4534">
        <w:t xml:space="preserve">Агентство по информатизации </w:t>
      </w:r>
      <w:r w:rsidR="001A4534">
        <w:t>и связи Республики Казахстан администрировала осуществление</w:t>
      </w:r>
      <w:r w:rsidR="001A4534" w:rsidRPr="001A4534">
        <w:t xml:space="preserve"> программы. Правит</w:t>
      </w:r>
      <w:r w:rsidR="001A4534">
        <w:t>ельство осуществляет контроль над</w:t>
      </w:r>
      <w:r w:rsidR="001A4534" w:rsidRPr="001A4534">
        <w:t xml:space="preserve"> ходом программы через центральные и местные исполнительные органы. Для реализации проекта была создана специальная рабочая группа. В состав группы вошли представители Агентства по информатизации и связи, Канцелярии Премьер-министра, Министерства юстиции, Комитета национальной безопасности, Министерства экономики и бюджетного планирования, </w:t>
      </w:r>
      <w:proofErr w:type="spellStart"/>
      <w:r w:rsidR="001A4534" w:rsidRPr="001A4534">
        <w:t>Казахтелекома</w:t>
      </w:r>
      <w:proofErr w:type="spellEnd"/>
      <w:r w:rsidR="001A4534" w:rsidRPr="001A4534">
        <w:t xml:space="preserve"> и государственное АО </w:t>
      </w:r>
      <w:r w:rsidR="001A4534">
        <w:t>«</w:t>
      </w:r>
      <w:r w:rsidR="001A4534" w:rsidRPr="001A4534">
        <w:t>Национальные информационные технологии</w:t>
      </w:r>
      <w:r w:rsidR="001A4534">
        <w:t>»</w:t>
      </w:r>
      <w:r w:rsidR="001A4534" w:rsidRPr="001A4534">
        <w:t>.</w:t>
      </w:r>
    </w:p>
    <w:p w:rsidR="001A4534" w:rsidRDefault="008B1408" w:rsidP="0009517B">
      <w:pPr>
        <w:pStyle w:val="a0"/>
        <w:ind w:firstLine="284"/>
        <w:jc w:val="both"/>
      </w:pPr>
      <w:r w:rsidRPr="008B1408">
        <w:lastRenderedPageBreak/>
        <w:t>Правительство выделило более 50 миллиардов тенге (400 миллионов долларов США) для реализации проекта. Большая часть бюджета была разработана в 2006 и 2007 годах</w:t>
      </w:r>
      <w:r>
        <w:t>. На с</w:t>
      </w:r>
      <w:r w:rsidRPr="008B1408">
        <w:t xml:space="preserve">троительство необходимой инфраструктуры </w:t>
      </w:r>
      <w:r>
        <w:t>потребовалось большую</w:t>
      </w:r>
      <w:r w:rsidRPr="008B1408">
        <w:t xml:space="preserve"> часть денег.</w:t>
      </w:r>
    </w:p>
    <w:p w:rsidR="008B1408" w:rsidRDefault="008B1408" w:rsidP="0009517B">
      <w:pPr>
        <w:pStyle w:val="a0"/>
        <w:ind w:firstLine="284"/>
        <w:jc w:val="both"/>
      </w:pPr>
      <w:r w:rsidRPr="008B1408">
        <w:t>Формирование электрон</w:t>
      </w:r>
      <w:r>
        <w:t>ного правительства осуществлялось по классической западной схеме</w:t>
      </w:r>
      <w:r w:rsidRPr="008B1408">
        <w:t xml:space="preserve"> внедрения и состоит из двух контуров и трех модулей:</w:t>
      </w:r>
    </w:p>
    <w:p w:rsidR="008B1408" w:rsidRDefault="00BC0447" w:rsidP="00975BAF">
      <w:pPr>
        <w:pStyle w:val="a0"/>
        <w:numPr>
          <w:ilvl w:val="0"/>
          <w:numId w:val="1"/>
        </w:numPr>
        <w:jc w:val="both"/>
      </w:pPr>
      <w:r w:rsidRPr="00BC0447">
        <w:t>Внутр</w:t>
      </w:r>
      <w:r>
        <w:t xml:space="preserve">енний контур регулирует внутренние </w:t>
      </w:r>
      <w:r w:rsidRPr="00BC0447">
        <w:t>операции между государственными органами по внутренним информационным каналам. С высоким уровнем информационной безопасности, эта связь подходит для передачи секретной информации. Этот тип связи называется, как в западных странах</w:t>
      </w:r>
      <w:r w:rsidR="00D70FFC">
        <w:t xml:space="preserve"> </w:t>
      </w:r>
      <w:r w:rsidR="00523CCF">
        <w:t>модуль</w:t>
      </w:r>
      <w:r w:rsidR="00523CCF" w:rsidRPr="00523CCF">
        <w:t xml:space="preserve"> «Government to Government» </w:t>
      </w:r>
      <w:r w:rsidR="00523CCF">
        <w:t>(</w:t>
      </w:r>
      <w:r w:rsidR="00B544EA">
        <w:t>правительство для</w:t>
      </w:r>
      <w:r w:rsidR="00523CCF">
        <w:t xml:space="preserve"> правите</w:t>
      </w:r>
      <w:r w:rsidR="00B544EA">
        <w:t>льства</w:t>
      </w:r>
      <w:r w:rsidR="00523CCF">
        <w:t>)</w:t>
      </w:r>
      <w:r w:rsidRPr="00BC0447">
        <w:t xml:space="preserve"> (G2G).</w:t>
      </w:r>
    </w:p>
    <w:p w:rsidR="00975BAF" w:rsidRDefault="00B544EA" w:rsidP="00B544EA">
      <w:pPr>
        <w:pStyle w:val="a0"/>
        <w:numPr>
          <w:ilvl w:val="0"/>
          <w:numId w:val="1"/>
        </w:numPr>
        <w:jc w:val="both"/>
      </w:pPr>
      <w:r w:rsidRPr="00B544EA">
        <w:t xml:space="preserve">Внешний контур регулирует отношения между гражданами, предприятиями и правительством и состоит из двух модулей «Government to Citizens» </w:t>
      </w:r>
      <w:r>
        <w:t>(правительство для граждан)</w:t>
      </w:r>
      <w:r w:rsidRPr="00B544EA">
        <w:t xml:space="preserve"> (G2C) и «Government to Business» </w:t>
      </w:r>
      <w:r>
        <w:t>(электронного правительство</w:t>
      </w:r>
      <w:r w:rsidRPr="00B544EA">
        <w:t xml:space="preserve"> для бизнеса</w:t>
      </w:r>
      <w:r>
        <w:t>)</w:t>
      </w:r>
      <w:r w:rsidRPr="00B544EA">
        <w:t xml:space="preserve"> (G2B).</w:t>
      </w:r>
    </w:p>
    <w:p w:rsidR="00B544EA" w:rsidRDefault="00B544EA" w:rsidP="00B544EA">
      <w:pPr>
        <w:pStyle w:val="a0"/>
        <w:ind w:firstLine="284"/>
        <w:jc w:val="both"/>
      </w:pPr>
      <w:r w:rsidRPr="00B544EA">
        <w:t>Обобщая результаты проекта, необходимо выделить следующие результаты:</w:t>
      </w:r>
    </w:p>
    <w:p w:rsidR="004141E5" w:rsidRDefault="004141E5" w:rsidP="00B544EA">
      <w:pPr>
        <w:pStyle w:val="a0"/>
        <w:ind w:firstLine="284"/>
        <w:jc w:val="both"/>
      </w:pPr>
      <w:r>
        <w:t xml:space="preserve">- </w:t>
      </w:r>
      <w:r w:rsidRPr="004141E5">
        <w:t>создание базовых компонентов электронного правительства, в том числе веб-портал и шлюз электронного правительства, национальная система идентификации;</w:t>
      </w:r>
    </w:p>
    <w:p w:rsidR="004141E5" w:rsidRDefault="004141E5" w:rsidP="00B544EA">
      <w:pPr>
        <w:pStyle w:val="a0"/>
        <w:ind w:firstLine="284"/>
        <w:jc w:val="both"/>
      </w:pPr>
      <w:r>
        <w:t xml:space="preserve">- </w:t>
      </w:r>
      <w:r w:rsidR="00091406">
        <w:t>унификация</w:t>
      </w:r>
      <w:r w:rsidR="00091406" w:rsidRPr="00091406">
        <w:t xml:space="preserve"> номер</w:t>
      </w:r>
      <w:r w:rsidR="00091406">
        <w:t>а</w:t>
      </w:r>
      <w:r w:rsidR="00091406" w:rsidRPr="00091406">
        <w:t xml:space="preserve"> удостоверения личности с регистрационным номером</w:t>
      </w:r>
      <w:r w:rsidR="00091406">
        <w:t xml:space="preserve"> налогоплательщика</w:t>
      </w:r>
      <w:r w:rsidR="00091406" w:rsidRPr="00091406">
        <w:t>.</w:t>
      </w:r>
    </w:p>
    <w:p w:rsidR="00091406" w:rsidRDefault="00091406" w:rsidP="00B544EA">
      <w:pPr>
        <w:pStyle w:val="a0"/>
        <w:ind w:firstLine="284"/>
        <w:jc w:val="both"/>
      </w:pPr>
      <w:r w:rsidRPr="00091406">
        <w:t xml:space="preserve">Инновации внедряются не только в области государственного управления, но также используется в политическом процессе. Казахская модель электронного голосования </w:t>
      </w:r>
      <w:r>
        <w:t>«</w:t>
      </w:r>
      <w:r w:rsidRPr="00091406">
        <w:t>Сайлау</w:t>
      </w:r>
      <w:r>
        <w:t>»</w:t>
      </w:r>
      <w:r w:rsidRPr="00091406">
        <w:t xml:space="preserve"> была введена в 2004 году</w:t>
      </w:r>
      <w:r>
        <w:t xml:space="preserve"> и</w:t>
      </w:r>
      <w:r w:rsidRPr="00091406">
        <w:t xml:space="preserve"> уже зарекомендовал</w:t>
      </w:r>
      <w:r>
        <w:t>а</w:t>
      </w:r>
      <w:r w:rsidR="00CE46E3">
        <w:t xml:space="preserve"> </w:t>
      </w:r>
      <w:r>
        <w:t>себя в трех национальных выборах: парламентских выборах</w:t>
      </w:r>
      <w:r w:rsidRPr="00091406">
        <w:t xml:space="preserve"> в 2004 и 2007</w:t>
      </w:r>
      <w:r>
        <w:t xml:space="preserve"> годах и президентских выборах</w:t>
      </w:r>
      <w:r w:rsidRPr="00091406">
        <w:t xml:space="preserve"> в 2005 году.</w:t>
      </w:r>
    </w:p>
    <w:p w:rsidR="00091406" w:rsidRDefault="000771B8" w:rsidP="00B544EA">
      <w:pPr>
        <w:pStyle w:val="a0"/>
        <w:ind w:firstLine="284"/>
        <w:jc w:val="both"/>
      </w:pPr>
      <w:r w:rsidRPr="000771B8">
        <w:t>Несколько правовых актов, регулирующих электронное голосование</w:t>
      </w:r>
      <w:r w:rsidR="007E5EEC">
        <w:t>,</w:t>
      </w:r>
      <w:r w:rsidRPr="000771B8">
        <w:t xml:space="preserve"> были введены в действие: инструкции Центральной избирател</w:t>
      </w:r>
      <w:r w:rsidR="007E5EEC">
        <w:t>ьной комиссии, правительственные постановления и указы</w:t>
      </w:r>
      <w:r w:rsidRPr="000771B8">
        <w:t xml:space="preserve"> президента. Тем не менее, ключевым правовым документом, который определяет работу электронного голосования</w:t>
      </w:r>
      <w:r w:rsidR="007E5EEC">
        <w:t>, является конституционный</w:t>
      </w:r>
      <w:r w:rsidRPr="000771B8">
        <w:t xml:space="preserve"> законом </w:t>
      </w:r>
      <w:r w:rsidR="00CF6E76">
        <w:t>«О</w:t>
      </w:r>
      <w:r w:rsidRPr="000771B8">
        <w:t xml:space="preserve"> выборах</w:t>
      </w:r>
      <w:r w:rsidR="00CF6E76">
        <w:t xml:space="preserve"> в Республике Казахстан». В нее были внесены поправки,</w:t>
      </w:r>
      <w:r w:rsidRPr="000771B8">
        <w:t xml:space="preserve"> только в апреле 2004 года, поэтому </w:t>
      </w:r>
      <w:r w:rsidR="00CF6E76">
        <w:t xml:space="preserve">этот </w:t>
      </w:r>
      <w:r w:rsidRPr="000771B8">
        <w:t>документ не регулирует электронного голосования должным образом. Принимая во внимание намерение дальнейшего использования этой технологии в Казахстане, было бы полезно разработать закон "Об электронном голосовании".</w:t>
      </w:r>
    </w:p>
    <w:p w:rsidR="00CF6E76" w:rsidRDefault="00CF6E76" w:rsidP="00B544EA">
      <w:pPr>
        <w:pStyle w:val="a0"/>
        <w:ind w:firstLine="284"/>
        <w:jc w:val="both"/>
      </w:pPr>
      <w:r w:rsidRPr="00CF6E76">
        <w:rPr>
          <w:b/>
          <w:i/>
        </w:rPr>
        <w:t>Четвертый этап</w:t>
      </w:r>
      <w:r w:rsidRPr="00CF6E76">
        <w:t xml:space="preserve"> (2006 - настоящ</w:t>
      </w:r>
      <w:r>
        <w:t>ее время) характеризуется первыми практическими результатами</w:t>
      </w:r>
      <w:r w:rsidRPr="00CF6E76">
        <w:t xml:space="preserve"> реализации электронного правительства.</w:t>
      </w:r>
    </w:p>
    <w:p w:rsidR="00CF6E76" w:rsidRDefault="00CF6E76" w:rsidP="00B544EA">
      <w:pPr>
        <w:pStyle w:val="a0"/>
        <w:ind w:firstLine="284"/>
        <w:jc w:val="both"/>
      </w:pPr>
      <w:r w:rsidRPr="00CF6E76">
        <w:t xml:space="preserve">12 апреля 2006 года </w:t>
      </w:r>
      <w:r>
        <w:t>в</w:t>
      </w:r>
      <w:r w:rsidRPr="00CF6E76">
        <w:t>еб</w:t>
      </w:r>
      <w:r>
        <w:t>-</w:t>
      </w:r>
      <w:r w:rsidRPr="00CF6E76">
        <w:t xml:space="preserve">сайт </w:t>
      </w:r>
      <w:r>
        <w:t>электронного правительства</w:t>
      </w:r>
      <w:r w:rsidRPr="00CF6E76">
        <w:t xml:space="preserve"> www.e.gov.kz начал свою работу. Более 59 информационных услуг были запущены в таких </w:t>
      </w:r>
      <w:r w:rsidRPr="00CF6E76">
        <w:lastRenderedPageBreak/>
        <w:t>разделах, как оборона, безопасность, культура, окружающая среда, транспорт, сельское хозяйство, управление земельными ресурсами и т.д.</w:t>
      </w:r>
    </w:p>
    <w:p w:rsidR="00CF6E76" w:rsidRDefault="0021136D" w:rsidP="00B544EA">
      <w:pPr>
        <w:pStyle w:val="a0"/>
        <w:ind w:firstLine="284"/>
        <w:jc w:val="both"/>
      </w:pPr>
      <w:r w:rsidRPr="0021136D">
        <w:t>Реализация программ</w:t>
      </w:r>
      <w:r>
        <w:t>ы</w:t>
      </w:r>
      <w:r w:rsidRPr="0021136D">
        <w:t xml:space="preserve"> во время предыдущего этапа позволили Казахстану добиться успеха в реформировании документооборота</w:t>
      </w:r>
      <w:r>
        <w:t xml:space="preserve">. </w:t>
      </w:r>
    </w:p>
    <w:p w:rsidR="0021136D" w:rsidRDefault="0021136D" w:rsidP="0021136D">
      <w:pPr>
        <w:pStyle w:val="a0"/>
        <w:ind w:firstLine="284"/>
        <w:jc w:val="both"/>
      </w:pPr>
      <w:proofErr w:type="gramStart"/>
      <w:r w:rsidRPr="0021136D">
        <w:t>Для разработки новых принципов работы и соответствующей преобразовании деятельности государственных органов необходимо выполнить ряд политических, правовых, административных и технических задач.</w:t>
      </w:r>
      <w:proofErr w:type="gramEnd"/>
      <w:r w:rsidRPr="0021136D">
        <w:t xml:space="preserve"> Поэтому эффективное использование электронного правительства требует последовательной стратегии, которая позволяет организовать и координировать развитие инфраструктуры электронного правительства, соответствующее обучение специалистов, а также решение многих других вопросов, реализуемых всеми частями: власти, бизнеса, общественных объединений, научных учреждений и граждан.</w:t>
      </w:r>
    </w:p>
    <w:p w:rsidR="0021136D" w:rsidRDefault="0021136D" w:rsidP="0021136D">
      <w:pPr>
        <w:pStyle w:val="a0"/>
        <w:ind w:firstLine="284"/>
        <w:jc w:val="both"/>
      </w:pPr>
      <w:r w:rsidRPr="0021136D">
        <w:t xml:space="preserve">Каковы характеристики организации электронного правительства </w:t>
      </w:r>
      <w:r w:rsidR="00F334B6">
        <w:t>в Казахстане? Что необходимо улучшить</w:t>
      </w:r>
      <w:r w:rsidRPr="0021136D">
        <w:t>?</w:t>
      </w:r>
    </w:p>
    <w:p w:rsidR="00F334B6" w:rsidRPr="009A5C1C" w:rsidRDefault="00F334B6" w:rsidP="00E83DFF">
      <w:pPr>
        <w:pStyle w:val="a0"/>
        <w:numPr>
          <w:ilvl w:val="0"/>
          <w:numId w:val="3"/>
        </w:numPr>
        <w:jc w:val="both"/>
      </w:pPr>
      <w:r w:rsidRPr="009A5C1C">
        <w:t>Финансы</w:t>
      </w:r>
      <w:r w:rsidR="00E83DFF" w:rsidRPr="009A5C1C">
        <w:t>:</w:t>
      </w:r>
    </w:p>
    <w:p w:rsidR="00F334B6" w:rsidRDefault="00F334B6" w:rsidP="00F334B6">
      <w:pPr>
        <w:pStyle w:val="a0"/>
        <w:ind w:firstLine="284"/>
        <w:jc w:val="both"/>
      </w:pPr>
      <w:r>
        <w:t>Ключевым вопросом являются финансы. Национальный бюджет является основным источником для реализации электронного правительства. Тем не менее, дополнительные финансы могут поступать из местных и транснациональных корпораций, неправительственных организаций и международных структур.</w:t>
      </w:r>
    </w:p>
    <w:p w:rsidR="00F334B6" w:rsidRPr="009A5C1C" w:rsidRDefault="00F334B6" w:rsidP="00E83DFF">
      <w:pPr>
        <w:pStyle w:val="a0"/>
        <w:numPr>
          <w:ilvl w:val="0"/>
          <w:numId w:val="3"/>
        </w:numPr>
        <w:jc w:val="both"/>
      </w:pPr>
      <w:r w:rsidRPr="009A5C1C">
        <w:t>Регулирование</w:t>
      </w:r>
      <w:r w:rsidR="00E83DFF" w:rsidRPr="009A5C1C">
        <w:t>:</w:t>
      </w:r>
    </w:p>
    <w:p w:rsidR="00F334B6" w:rsidRDefault="00F334B6" w:rsidP="00F334B6">
      <w:pPr>
        <w:pStyle w:val="a0"/>
        <w:ind w:firstLine="284"/>
        <w:jc w:val="both"/>
      </w:pPr>
      <w:r>
        <w:t>Хорошее функционирование электронного правительства требует совершенствования нормативной и методологической основы проекта.</w:t>
      </w:r>
    </w:p>
    <w:p w:rsidR="00F334B6" w:rsidRDefault="00F334B6" w:rsidP="00F334B6">
      <w:pPr>
        <w:pStyle w:val="a0"/>
        <w:ind w:firstLine="284"/>
        <w:jc w:val="both"/>
      </w:pPr>
      <w:r w:rsidRPr="00F334B6">
        <w:t>При разработке законов необходимо учитывать и специфику установленных механизмов регулирования и перс</w:t>
      </w:r>
      <w:r>
        <w:t>пективы развития транзакционных</w:t>
      </w:r>
      <w:r w:rsidRPr="00F334B6">
        <w:t xml:space="preserve"> технологий.</w:t>
      </w:r>
    </w:p>
    <w:p w:rsidR="00A9410E" w:rsidRPr="009A5C1C" w:rsidRDefault="009A5C1C" w:rsidP="00E83DFF">
      <w:pPr>
        <w:pStyle w:val="a0"/>
        <w:numPr>
          <w:ilvl w:val="0"/>
          <w:numId w:val="3"/>
        </w:numPr>
        <w:jc w:val="both"/>
      </w:pPr>
      <w:r>
        <w:t>Совершенствовать инфраструктуру и организацию</w:t>
      </w:r>
      <w:r w:rsidR="00DA45DB">
        <w:t>, т.е.</w:t>
      </w:r>
    </w:p>
    <w:p w:rsidR="009110D1" w:rsidRDefault="009110D1" w:rsidP="0009517B">
      <w:pPr>
        <w:pStyle w:val="a0"/>
        <w:ind w:firstLine="284"/>
        <w:jc w:val="both"/>
      </w:pPr>
      <w:r w:rsidRPr="009110D1">
        <w:t>необходимо обеспечить улучшение основных компонентов инфраструктуры электр</w:t>
      </w:r>
      <w:r>
        <w:t>онного правительства</w:t>
      </w:r>
      <w:r w:rsidR="00DA45DB">
        <w:t>.</w:t>
      </w:r>
    </w:p>
    <w:p w:rsidR="007A3EF5" w:rsidRDefault="007A3EF5" w:rsidP="007A3EF5">
      <w:pPr>
        <w:pStyle w:val="a0"/>
        <w:ind w:firstLine="284"/>
        <w:jc w:val="both"/>
      </w:pPr>
      <w:r w:rsidRPr="007A3EF5">
        <w:t>С учетом интеграции информационных подсистем центральных и местных государственных учреждений, правительство должно быть основано на использовании общих баз данных и алгоритмов активности, "механизм", который можно условно обозначить как принцип электронного правительства внутренней целостности.</w:t>
      </w:r>
    </w:p>
    <w:p w:rsidR="006E53AA" w:rsidRPr="00DA45DB" w:rsidRDefault="006E53AA" w:rsidP="00E83DFF">
      <w:pPr>
        <w:pStyle w:val="a0"/>
        <w:numPr>
          <w:ilvl w:val="0"/>
          <w:numId w:val="3"/>
        </w:numPr>
        <w:jc w:val="both"/>
      </w:pPr>
      <w:r w:rsidRPr="00DA45DB">
        <w:t>Информационная безопасность</w:t>
      </w:r>
      <w:r w:rsidR="00E83DFF" w:rsidRPr="00DA45DB">
        <w:t>:</w:t>
      </w:r>
    </w:p>
    <w:p w:rsidR="00595DF1" w:rsidRDefault="00DA45DB" w:rsidP="007A3EF5">
      <w:pPr>
        <w:pStyle w:val="a0"/>
        <w:ind w:firstLine="284"/>
        <w:jc w:val="both"/>
      </w:pPr>
      <w:r>
        <w:t xml:space="preserve">  </w:t>
      </w:r>
      <w:r w:rsidR="00595DF1" w:rsidRPr="00595DF1">
        <w:t xml:space="preserve">Ключевым аспектом электронных транзакций является безопасность системы и сети. При реализации интерактивных услуг </w:t>
      </w:r>
      <w:r w:rsidR="00992AD5">
        <w:t xml:space="preserve">пользователи </w:t>
      </w:r>
      <w:r w:rsidR="00595DF1" w:rsidRPr="00595DF1">
        <w:t>должны быть уверены в подлинности любой части процесса сделки. Это относится к идентификации ли</w:t>
      </w:r>
      <w:r w:rsidR="00992AD5">
        <w:t>чности гражданина, а также таких характеристик</w:t>
      </w:r>
      <w:r w:rsidR="00595DF1" w:rsidRPr="00595DF1">
        <w:t>, как образование, п</w:t>
      </w:r>
      <w:r w:rsidR="00992AD5">
        <w:t>рофессиональная квалификация</w:t>
      </w:r>
      <w:r w:rsidR="00595DF1" w:rsidRPr="00595DF1">
        <w:t xml:space="preserve"> и т.д., т.е. информации, которая может быт</w:t>
      </w:r>
      <w:r w:rsidR="00992AD5">
        <w:t>ь запрошена и идентифицирована</w:t>
      </w:r>
      <w:r w:rsidR="00595DF1" w:rsidRPr="00595DF1">
        <w:t xml:space="preserve"> с общими базами данных при доступе к определенным электронным услугам. Однако </w:t>
      </w:r>
      <w:r w:rsidR="00992AD5">
        <w:t xml:space="preserve">это </w:t>
      </w:r>
      <w:r w:rsidR="00595DF1" w:rsidRPr="00595DF1">
        <w:t>необходимо, чтобы гарантировать высокий уровень защиты информации и обеспечения соблюдения прав пользователей</w:t>
      </w:r>
      <w:r w:rsidR="00992AD5">
        <w:t xml:space="preserve"> электронного правительства</w:t>
      </w:r>
      <w:r w:rsidR="00595DF1" w:rsidRPr="00595DF1">
        <w:t xml:space="preserve">. </w:t>
      </w:r>
      <w:r w:rsidR="00595DF1" w:rsidRPr="00595DF1">
        <w:lastRenderedPageBreak/>
        <w:t>Особенно проверка подлинности играет важную роль в реализации финансовой операции на веб-портале.</w:t>
      </w:r>
    </w:p>
    <w:p w:rsidR="005E52C9" w:rsidRDefault="00672A2A" w:rsidP="007A3EF5">
      <w:pPr>
        <w:pStyle w:val="a0"/>
        <w:ind w:firstLine="284"/>
        <w:jc w:val="both"/>
      </w:pPr>
      <w:r w:rsidRPr="00672A2A">
        <w:t>Анализ текущего состояния информатизации в области государственного управления в Казахстане показывает, что, несмотря на впечатляющие успехи в развитии электронного правительства, электронного голосования и электронного документооборота, дальнейшее развитие потребует решения многих проблем.</w:t>
      </w:r>
    </w:p>
    <w:p w:rsidR="00D859B0" w:rsidRDefault="00E7242A" w:rsidP="00ED4AE0">
      <w:pPr>
        <w:pStyle w:val="a0"/>
        <w:ind w:firstLine="284"/>
        <w:jc w:val="both"/>
      </w:pPr>
      <w:r w:rsidRPr="00E7242A">
        <w:t xml:space="preserve">В целом </w:t>
      </w:r>
      <w:r>
        <w:t>организация</w:t>
      </w:r>
      <w:r w:rsidRPr="00E7242A">
        <w:t xml:space="preserve"> электронного правительства требует </w:t>
      </w:r>
      <w:r w:rsidR="00D859B0">
        <w:t>крупномасштабные</w:t>
      </w:r>
      <w:r w:rsidRPr="00E7242A">
        <w:t xml:space="preserve"> преобразования</w:t>
      </w:r>
      <w:r w:rsidR="00D859B0">
        <w:t xml:space="preserve"> в государственном управлении</w:t>
      </w:r>
      <w:r w:rsidRPr="00E7242A">
        <w:t>. Поэтому усилия должны быть направлены как на реформирование многих административных механизмов, в первую очередь бюрократии, а также усиление демократических процедур, так как интерактивность электронного правительства предполагает активный политический диалог и повышение политической культуры.</w:t>
      </w:r>
    </w:p>
    <w:p w:rsidR="00ED4AE0" w:rsidRDefault="00ED4AE0" w:rsidP="00ED4AE0">
      <w:pPr>
        <w:pStyle w:val="a0"/>
        <w:ind w:firstLine="284"/>
        <w:jc w:val="both"/>
      </w:pPr>
    </w:p>
    <w:p w:rsidR="00ED4AE0" w:rsidRPr="00ED4AE0" w:rsidRDefault="00ED4AE0" w:rsidP="00ED4AE0">
      <w:pPr>
        <w:spacing w:line="240" w:lineRule="auto"/>
        <w:ind w:firstLine="284"/>
        <w:jc w:val="both"/>
        <w:rPr>
          <w:rFonts w:cs="Times New Roman"/>
          <w:b/>
          <w:sz w:val="24"/>
          <w:szCs w:val="24"/>
          <w:lang w:eastAsia="ru-RU"/>
        </w:rPr>
      </w:pPr>
      <w:r w:rsidRPr="00D862E7">
        <w:rPr>
          <w:rFonts w:cs="Times New Roman"/>
          <w:b/>
          <w:sz w:val="24"/>
          <w:szCs w:val="24"/>
          <w:lang w:eastAsia="ru-RU"/>
        </w:rPr>
        <w:t>Список литературы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:rsidR="00ED4AE0" w:rsidRDefault="00ED4AE0" w:rsidP="00ED4AE0">
      <w:pPr>
        <w:pStyle w:val="aa"/>
        <w:numPr>
          <w:ilvl w:val="0"/>
          <w:numId w:val="6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D4AE0">
        <w:rPr>
          <w:rFonts w:ascii="Times New Roman" w:hAnsi="Times New Roman" w:cs="Times New Roman"/>
          <w:sz w:val="24"/>
          <w:szCs w:val="24"/>
          <w:lang w:eastAsia="ru-RU"/>
        </w:rPr>
        <w:t>Послание Президента Республики Казахстан Н. А. Назарбаева народу Казахстана. 19 март 2004 г.</w:t>
      </w:r>
    </w:p>
    <w:p w:rsidR="00AE12D8" w:rsidRPr="00AE12D8" w:rsidRDefault="00ED4AE0" w:rsidP="00AE12D8">
      <w:pPr>
        <w:pStyle w:val="aa"/>
        <w:numPr>
          <w:ilvl w:val="0"/>
          <w:numId w:val="6"/>
        </w:numPr>
        <w:spacing w:after="0" w:line="240" w:lineRule="auto"/>
        <w:ind w:left="283" w:hanging="357"/>
        <w:rPr>
          <w:rStyle w:val="reference-text"/>
          <w:rFonts w:ascii="Times New Roman" w:hAnsi="Times New Roman" w:cs="Times New Roman"/>
          <w:sz w:val="24"/>
          <w:szCs w:val="24"/>
          <w:lang w:eastAsia="ru-RU"/>
        </w:rPr>
      </w:pPr>
      <w:r w:rsidRPr="00ED4AE0">
        <w:rPr>
          <w:rStyle w:val="reference-text"/>
          <w:rFonts w:ascii="Times New Roman" w:hAnsi="Times New Roman" w:cs="Times New Roman"/>
          <w:sz w:val="24"/>
          <w:szCs w:val="24"/>
          <w:shd w:val="clear" w:color="auto" w:fill="FFFFFF"/>
        </w:rPr>
        <w:t>Программа формирования Электронного Правительства на 2005—2007 годы</w:t>
      </w:r>
      <w:r>
        <w:rPr>
          <w:rStyle w:val="reference-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46E3">
        <w:rPr>
          <w:rStyle w:val="reference-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46E3" w:rsidRPr="00CE46E3">
        <w:rPr>
          <w:rFonts w:ascii="Times New Roman" w:hAnsi="Times New Roman" w:cs="Times New Roman"/>
          <w:sz w:val="24"/>
          <w:szCs w:val="24"/>
        </w:rPr>
        <w:t>Указ Президента Республики Казахстан от 10 ноября 2004 года</w:t>
      </w:r>
      <w:r w:rsidR="00CE46E3">
        <w:rPr>
          <w:rFonts w:ascii="Times New Roman" w:hAnsi="Times New Roman" w:cs="Times New Roman"/>
          <w:sz w:val="24"/>
          <w:szCs w:val="24"/>
        </w:rPr>
        <w:t>.</w:t>
      </w:r>
    </w:p>
    <w:p w:rsidR="00AE12D8" w:rsidRPr="00CE46E3" w:rsidRDefault="00AE12D8" w:rsidP="00AE12D8">
      <w:pPr>
        <w:pStyle w:val="aa"/>
        <w:numPr>
          <w:ilvl w:val="0"/>
          <w:numId w:val="6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AE1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«Об информатизации» от 11 января 2007 года, №217-III ЗРК.</w:t>
      </w:r>
    </w:p>
    <w:p w:rsidR="00ED4AE0" w:rsidRDefault="00CE46E3" w:rsidP="00CE46E3">
      <w:pPr>
        <w:pStyle w:val="aa"/>
        <w:numPr>
          <w:ilvl w:val="0"/>
          <w:numId w:val="6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 Республики Казахстан «Об электронном документе и электронной цифровой подписи» от 7 января 2003 года.</w:t>
      </w:r>
    </w:p>
    <w:p w:rsidR="00CE46E3" w:rsidRDefault="00CE46E3" w:rsidP="00CE46E3">
      <w:pPr>
        <w:pStyle w:val="aa"/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6E3" w:rsidRPr="00D862E7" w:rsidRDefault="00CE46E3" w:rsidP="00505F8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2E7">
        <w:rPr>
          <w:rFonts w:ascii="Times New Roman" w:hAnsi="Times New Roman" w:cs="Times New Roman"/>
          <w:b/>
          <w:sz w:val="24"/>
          <w:szCs w:val="24"/>
          <w:lang w:val="de-DE"/>
        </w:rPr>
        <w:t>References</w:t>
      </w:r>
      <w:r w:rsidRPr="00D862E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E46E3" w:rsidRDefault="00505F85" w:rsidP="00505F85">
      <w:pPr>
        <w:pStyle w:val="aa"/>
        <w:numPr>
          <w:ilvl w:val="0"/>
          <w:numId w:val="8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505F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Message from the President of the Republic of Kazakhstan </w:t>
      </w:r>
      <w:proofErr w:type="spellStart"/>
      <w:r w:rsidRPr="00505F85">
        <w:rPr>
          <w:rFonts w:ascii="Times New Roman" w:hAnsi="Times New Roman" w:cs="Times New Roman"/>
          <w:sz w:val="24"/>
          <w:szCs w:val="24"/>
          <w:lang w:val="en-US" w:eastAsia="ru-RU"/>
        </w:rPr>
        <w:t>Nursultan</w:t>
      </w:r>
      <w:proofErr w:type="spellEnd"/>
      <w:r w:rsidRPr="00505F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05F85">
        <w:rPr>
          <w:rFonts w:ascii="Times New Roman" w:hAnsi="Times New Roman" w:cs="Times New Roman"/>
          <w:sz w:val="24"/>
          <w:szCs w:val="24"/>
          <w:lang w:val="en-US" w:eastAsia="ru-RU"/>
        </w:rPr>
        <w:t>Nazarbayev</w:t>
      </w:r>
      <w:proofErr w:type="spellEnd"/>
      <w:r w:rsidRPr="00505F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the people of Kazakhstan. </w:t>
      </w:r>
      <w:proofErr w:type="spellStart"/>
      <w:r w:rsidRPr="00505F85">
        <w:rPr>
          <w:rFonts w:ascii="Times New Roman" w:hAnsi="Times New Roman" w:cs="Times New Roman"/>
          <w:sz w:val="24"/>
          <w:szCs w:val="24"/>
          <w:lang w:eastAsia="ru-RU"/>
        </w:rPr>
        <w:t>March</w:t>
      </w:r>
      <w:proofErr w:type="spellEnd"/>
      <w:r w:rsidRPr="00505F85">
        <w:rPr>
          <w:rFonts w:ascii="Times New Roman" w:hAnsi="Times New Roman" w:cs="Times New Roman"/>
          <w:sz w:val="24"/>
          <w:szCs w:val="24"/>
          <w:lang w:eastAsia="ru-RU"/>
        </w:rPr>
        <w:t xml:space="preserve"> 19, 2004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F85" w:rsidRDefault="00505F85" w:rsidP="00505F85">
      <w:pPr>
        <w:pStyle w:val="aa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05F8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Republic of Kazakhstan E-Government Development Program for 2005-2007.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Presidential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Decree</w:t>
      </w:r>
      <w:proofErr w:type="spellEnd"/>
      <w:r w:rsidRPr="00505F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F85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05F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F85">
        <w:rPr>
          <w:rFonts w:ascii="Times New Roman" w:hAnsi="Times New Roman" w:cs="Times New Roman"/>
          <w:sz w:val="24"/>
          <w:szCs w:val="24"/>
          <w:lang w:eastAsia="ru-RU"/>
        </w:rPr>
        <w:t>November</w:t>
      </w:r>
      <w:proofErr w:type="spellEnd"/>
      <w:r w:rsidRPr="00505F85">
        <w:rPr>
          <w:rFonts w:ascii="Times New Roman" w:hAnsi="Times New Roman" w:cs="Times New Roman"/>
          <w:sz w:val="24"/>
          <w:szCs w:val="24"/>
          <w:lang w:eastAsia="ru-RU"/>
        </w:rPr>
        <w:t xml:space="preserve"> 10, 2004. </w:t>
      </w:r>
    </w:p>
    <w:p w:rsidR="00505F85" w:rsidRPr="00475248" w:rsidRDefault="00505F85" w:rsidP="00475248">
      <w:pPr>
        <w:pStyle w:val="aa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5F85">
        <w:rPr>
          <w:rFonts w:ascii="Times New Roman" w:hAnsi="Times New Roman" w:cs="Times New Roman"/>
          <w:sz w:val="24"/>
          <w:szCs w:val="24"/>
          <w:lang w:val="en-US" w:eastAsia="ru-RU"/>
        </w:rPr>
        <w:t>The Republic of Kazakhstan Law "On Information" on January 11, 2007</w:t>
      </w:r>
      <w:r w:rsidR="00475248" w:rsidRPr="00475248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475248" w:rsidRPr="00505F85" w:rsidRDefault="00475248" w:rsidP="00475248">
      <w:pPr>
        <w:pStyle w:val="aa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75248">
        <w:rPr>
          <w:rFonts w:ascii="Times New Roman" w:hAnsi="Times New Roman" w:cs="Times New Roman"/>
          <w:sz w:val="24"/>
          <w:szCs w:val="24"/>
          <w:lang w:val="en-US" w:eastAsia="ru-RU"/>
        </w:rPr>
        <w:t>Law of the Republic of Kazakhstan "On electronic document and electronic digital signature" on January 7, 2003.</w:t>
      </w:r>
    </w:p>
    <w:sectPr w:rsidR="00475248" w:rsidRPr="00505F85" w:rsidSect="0097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83" w:rsidRDefault="00027883" w:rsidP="00F334B6">
      <w:pPr>
        <w:spacing w:line="240" w:lineRule="auto"/>
      </w:pPr>
      <w:r>
        <w:separator/>
      </w:r>
    </w:p>
  </w:endnote>
  <w:endnote w:type="continuationSeparator" w:id="0">
    <w:p w:rsidR="00027883" w:rsidRDefault="00027883" w:rsidP="00F33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83" w:rsidRDefault="00027883" w:rsidP="00F334B6">
      <w:pPr>
        <w:spacing w:line="240" w:lineRule="auto"/>
      </w:pPr>
      <w:r>
        <w:separator/>
      </w:r>
    </w:p>
  </w:footnote>
  <w:footnote w:type="continuationSeparator" w:id="0">
    <w:p w:rsidR="00027883" w:rsidRDefault="00027883" w:rsidP="00F334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369"/>
    <w:multiLevelType w:val="hybridMultilevel"/>
    <w:tmpl w:val="5FF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671"/>
    <w:multiLevelType w:val="multilevel"/>
    <w:tmpl w:val="B61AB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F03773"/>
    <w:multiLevelType w:val="multilevel"/>
    <w:tmpl w:val="CF9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13BF5"/>
    <w:multiLevelType w:val="hybridMultilevel"/>
    <w:tmpl w:val="71868190"/>
    <w:lvl w:ilvl="0" w:tplc="FBA0E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8965DF"/>
    <w:multiLevelType w:val="hybridMultilevel"/>
    <w:tmpl w:val="B62C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D6029"/>
    <w:multiLevelType w:val="hybridMultilevel"/>
    <w:tmpl w:val="CB5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C029B"/>
    <w:multiLevelType w:val="hybridMultilevel"/>
    <w:tmpl w:val="2068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441E6"/>
    <w:multiLevelType w:val="hybridMultilevel"/>
    <w:tmpl w:val="54ACCAE8"/>
    <w:lvl w:ilvl="0" w:tplc="40D8FA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AD9"/>
    <w:rsid w:val="00021B1A"/>
    <w:rsid w:val="00027883"/>
    <w:rsid w:val="00032DC2"/>
    <w:rsid w:val="00037CEF"/>
    <w:rsid w:val="000771B8"/>
    <w:rsid w:val="00091406"/>
    <w:rsid w:val="0009517B"/>
    <w:rsid w:val="00095F65"/>
    <w:rsid w:val="000A615C"/>
    <w:rsid w:val="00111B10"/>
    <w:rsid w:val="00195605"/>
    <w:rsid w:val="001A4534"/>
    <w:rsid w:val="001D2A4A"/>
    <w:rsid w:val="001E1AD9"/>
    <w:rsid w:val="001E2569"/>
    <w:rsid w:val="00203B0D"/>
    <w:rsid w:val="0021136D"/>
    <w:rsid w:val="00246449"/>
    <w:rsid w:val="00255E2F"/>
    <w:rsid w:val="002D5275"/>
    <w:rsid w:val="00320311"/>
    <w:rsid w:val="00332595"/>
    <w:rsid w:val="003A0E54"/>
    <w:rsid w:val="004141E5"/>
    <w:rsid w:val="00475248"/>
    <w:rsid w:val="00483C15"/>
    <w:rsid w:val="004C7FCD"/>
    <w:rsid w:val="004E7BB2"/>
    <w:rsid w:val="00505F85"/>
    <w:rsid w:val="00520088"/>
    <w:rsid w:val="00523CCF"/>
    <w:rsid w:val="00595DF1"/>
    <w:rsid w:val="005A0B3B"/>
    <w:rsid w:val="005E52C9"/>
    <w:rsid w:val="005F7740"/>
    <w:rsid w:val="00672A2A"/>
    <w:rsid w:val="00690CE0"/>
    <w:rsid w:val="006B41D2"/>
    <w:rsid w:val="006B4722"/>
    <w:rsid w:val="006E3199"/>
    <w:rsid w:val="006E53AA"/>
    <w:rsid w:val="007603FE"/>
    <w:rsid w:val="007866AE"/>
    <w:rsid w:val="00793908"/>
    <w:rsid w:val="007A1D76"/>
    <w:rsid w:val="007A3EF5"/>
    <w:rsid w:val="007E5EEC"/>
    <w:rsid w:val="0081451E"/>
    <w:rsid w:val="0087279D"/>
    <w:rsid w:val="008B1408"/>
    <w:rsid w:val="008E7D03"/>
    <w:rsid w:val="009110D1"/>
    <w:rsid w:val="00937743"/>
    <w:rsid w:val="009619AE"/>
    <w:rsid w:val="009742A6"/>
    <w:rsid w:val="00975BAF"/>
    <w:rsid w:val="00990F5A"/>
    <w:rsid w:val="00992AD5"/>
    <w:rsid w:val="009A5C1C"/>
    <w:rsid w:val="009A6A0E"/>
    <w:rsid w:val="009F7DFF"/>
    <w:rsid w:val="00A23D89"/>
    <w:rsid w:val="00A267DA"/>
    <w:rsid w:val="00A9410E"/>
    <w:rsid w:val="00AD1250"/>
    <w:rsid w:val="00AE12D8"/>
    <w:rsid w:val="00AF5CA5"/>
    <w:rsid w:val="00B23504"/>
    <w:rsid w:val="00B36125"/>
    <w:rsid w:val="00B42402"/>
    <w:rsid w:val="00B544EA"/>
    <w:rsid w:val="00BC0447"/>
    <w:rsid w:val="00C003BC"/>
    <w:rsid w:val="00C35036"/>
    <w:rsid w:val="00C43AA9"/>
    <w:rsid w:val="00CE3AF3"/>
    <w:rsid w:val="00CE43E1"/>
    <w:rsid w:val="00CE46E3"/>
    <w:rsid w:val="00CF6E76"/>
    <w:rsid w:val="00D26CA3"/>
    <w:rsid w:val="00D64BD2"/>
    <w:rsid w:val="00D65474"/>
    <w:rsid w:val="00D70FFC"/>
    <w:rsid w:val="00D859B0"/>
    <w:rsid w:val="00DA45DB"/>
    <w:rsid w:val="00E0704F"/>
    <w:rsid w:val="00E2504A"/>
    <w:rsid w:val="00E7242A"/>
    <w:rsid w:val="00E83DFF"/>
    <w:rsid w:val="00EC0B08"/>
    <w:rsid w:val="00EC5E37"/>
    <w:rsid w:val="00ED4AE0"/>
    <w:rsid w:val="00F334B6"/>
    <w:rsid w:val="00F74324"/>
    <w:rsid w:val="00FF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2595"/>
    <w:pPr>
      <w:spacing w:after="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7D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0">
    <w:name w:val="No Spacing"/>
    <w:uiPriority w:val="1"/>
    <w:qFormat/>
    <w:rsid w:val="00332595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Strong"/>
    <w:basedOn w:val="a1"/>
    <w:uiPriority w:val="22"/>
    <w:qFormat/>
    <w:rsid w:val="008E7D03"/>
    <w:rPr>
      <w:b/>
      <w:bCs/>
    </w:rPr>
  </w:style>
  <w:style w:type="paragraph" w:styleId="a6">
    <w:name w:val="header"/>
    <w:basedOn w:val="a"/>
    <w:link w:val="a7"/>
    <w:uiPriority w:val="99"/>
    <w:unhideWhenUsed/>
    <w:rsid w:val="00F334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334B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334B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334B6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70FFC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1"/>
    <w:uiPriority w:val="99"/>
    <w:semiHidden/>
    <w:unhideWhenUsed/>
    <w:rsid w:val="00ED4AE0"/>
    <w:rPr>
      <w:color w:val="0000FF"/>
      <w:u w:val="single"/>
    </w:rPr>
  </w:style>
  <w:style w:type="character" w:customStyle="1" w:styleId="apple-converted-space">
    <w:name w:val="apple-converted-space"/>
    <w:basedOn w:val="a1"/>
    <w:rsid w:val="00ED4AE0"/>
  </w:style>
  <w:style w:type="character" w:customStyle="1" w:styleId="reference-text">
    <w:name w:val="reference-text"/>
    <w:basedOn w:val="a1"/>
    <w:rsid w:val="00ED4AE0"/>
  </w:style>
  <w:style w:type="paragraph" w:styleId="ac">
    <w:name w:val="Body Text"/>
    <w:basedOn w:val="a"/>
    <w:link w:val="ad"/>
    <w:unhideWhenUsed/>
    <w:rsid w:val="0081451E"/>
    <w:pPr>
      <w:spacing w:line="240" w:lineRule="auto"/>
      <w:ind w:firstLine="709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81451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longtext">
    <w:name w:val="long_text"/>
    <w:basedOn w:val="a1"/>
    <w:rsid w:val="002D5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2595"/>
    <w:pPr>
      <w:spacing w:after="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7D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0">
    <w:name w:val="No Spacing"/>
    <w:uiPriority w:val="1"/>
    <w:qFormat/>
    <w:rsid w:val="00332595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Strong"/>
    <w:basedOn w:val="a1"/>
    <w:uiPriority w:val="22"/>
    <w:qFormat/>
    <w:rsid w:val="008E7D03"/>
    <w:rPr>
      <w:b/>
      <w:bCs/>
    </w:rPr>
  </w:style>
  <w:style w:type="paragraph" w:styleId="a6">
    <w:name w:val="header"/>
    <w:basedOn w:val="a"/>
    <w:link w:val="a7"/>
    <w:uiPriority w:val="99"/>
    <w:unhideWhenUsed/>
    <w:rsid w:val="00F334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334B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334B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334B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CF3FC8-4C28-4377-BF77-C79766F0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2016-04-12T19:23:00Z</dcterms:created>
  <dcterms:modified xsi:type="dcterms:W3CDTF">2016-05-23T20:28:00Z</dcterms:modified>
</cp:coreProperties>
</file>