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Қ.С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МҰХИТОВ </w:t>
      </w: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тарих ғылымдарының кандидаты, Сафи Өтебаев атындағы Атырау мұнай және газ университетінің доценті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Атырау қаласы, Қазақстан Республикасы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4" w:history="1">
        <w:r w:rsidRPr="003474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ocean_5@mail.ru</w:t>
        </w:r>
      </w:hyperlink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МАҚАТ-ӨЗЕН ТЕМІР ЖОЛЫНЫҢ САЛЫНУЫ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Аңдатпа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Маңғыстау өңірі өзінің географиялық орналасуы жағын</w:t>
      </w:r>
      <w:r w:rsidR="00C533DD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 орталықтан оқшау жатқан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аудан болатын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Сондықтан бұл өңірмен қатынасу ауыр болды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Орталық қалалармен қатынасу тек Каспий теңізі арқылы ғана жүзеге асты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Оның өзі де тек жаз айларында ғана болатын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 өңірдің ішінде тек қана түйе көлігі пайдаланылды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Халықтың орналасуы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көз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деріне байланысты болды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AA2984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Елуінші жылдардың екінші жартысында еліміз мұнай көздерін ашу үшін Маңғыстау түбегін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 іздеу-барлау жұмыстарын жүргізе бастады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Нәтижесінде, 1961 жылы Жетібай мен Өзенде мұнай бұрқағы атқылады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Мамандар бұл өңірде мұнайдың мо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 қоры бар деген болжам жасады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Ендігі жерде осы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өңір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дегі мұнай көздеріне барлау-бұрғылау жұмыстарын одан әрі жүргізіп, өндірілген мұнайды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орталыққа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тасып алу қажеттілігі туды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Сол себепті темір жол салу керек деген шешімге келді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Үкімет бұл міндетті төрт жыл ішінде атқарып шықты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2984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Мақалада осы теміржол құрылысының тарихы сөз болады.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Кілт сөздер</w:t>
      </w:r>
      <w:r w:rsidR="00100C2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 Маңғыстау түбегі, Қайдақ,</w:t>
      </w:r>
      <w:r w:rsidR="00705880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Маңғышлақ, Форт-Шевченко, Ақтау, Мақат, Гурьев, темір жол құрылысы, еңбек озаттары т.б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b/>
          <w:sz w:val="28"/>
          <w:szCs w:val="28"/>
          <w:lang w:val="kk-KZ"/>
        </w:rPr>
        <w:t>Мухитов</w:t>
      </w:r>
      <w:r w:rsidRPr="00347453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1</w:t>
      </w: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7453">
        <w:rPr>
          <w:rFonts w:ascii="Times New Roman" w:hAnsi="Times New Roman" w:cs="Times New Roman"/>
          <w:sz w:val="28"/>
          <w:szCs w:val="28"/>
          <w:lang w:val="kk-KZ"/>
        </w:rPr>
        <w:t>Атырауский университет нефти и газа 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sz w:val="28"/>
          <w:szCs w:val="28"/>
          <w:lang w:val="kk-KZ"/>
        </w:rPr>
        <w:t>Сафи Утебаева, доцент</w:t>
      </w:r>
      <w:r w:rsidRPr="00347453">
        <w:rPr>
          <w:rFonts w:ascii="Times New Roman" w:hAnsi="Times New Roman" w:cs="Times New Roman"/>
          <w:sz w:val="28"/>
          <w:szCs w:val="28"/>
        </w:rPr>
        <w:t>,</w:t>
      </w:r>
      <w:r w:rsidRPr="00347453">
        <w:rPr>
          <w:rFonts w:ascii="Times New Roman" w:hAnsi="Times New Roman" w:cs="Times New Roman"/>
          <w:sz w:val="28"/>
          <w:szCs w:val="28"/>
          <w:lang w:val="kk-KZ"/>
        </w:rPr>
        <w:t xml:space="preserve"> кандидат исторических наук</w:t>
      </w:r>
      <w:r w:rsidRPr="00347453">
        <w:rPr>
          <w:rFonts w:ascii="Times New Roman" w:hAnsi="Times New Roman" w:cs="Times New Roman"/>
          <w:sz w:val="28"/>
          <w:szCs w:val="28"/>
        </w:rPr>
        <w:t>,</w:t>
      </w:r>
      <w:r w:rsidRPr="0034745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proofErr w:type="gramStart"/>
      <w:r w:rsidRPr="00347453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sz w:val="28"/>
          <w:szCs w:val="28"/>
          <w:lang w:val="kk-KZ"/>
        </w:rPr>
        <w:t>Атырау, Казахстан</w:t>
      </w:r>
      <w:r w:rsidRPr="00347453">
        <w:rPr>
          <w:rFonts w:ascii="Times New Roman" w:hAnsi="Times New Roman" w:cs="Times New Roman"/>
          <w:sz w:val="28"/>
          <w:szCs w:val="28"/>
        </w:rPr>
        <w:t xml:space="preserve">,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r w:rsidRPr="00347453">
        <w:rPr>
          <w:rFonts w:ascii="Times New Roman" w:hAnsi="Times New Roman" w:cs="Times New Roman"/>
          <w:sz w:val="28"/>
          <w:szCs w:val="28"/>
        </w:rPr>
        <w:fldChar w:fldCharType="begin"/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"mailto:ocean_5@mail.ru" </w:instrText>
      </w:r>
      <w:r w:rsidRPr="00347453">
        <w:rPr>
          <w:rFonts w:ascii="Times New Roman" w:hAnsi="Times New Roman" w:cs="Times New Roman"/>
          <w:sz w:val="28"/>
          <w:szCs w:val="28"/>
        </w:rPr>
        <w:fldChar w:fldCharType="separate"/>
      </w:r>
      <w:r w:rsidRPr="0034745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ocean</w:t>
      </w:r>
      <w:r w:rsidRPr="0034745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_5@</w:t>
      </w:r>
      <w:r w:rsidRPr="0034745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34745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4745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4745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ЖЕЛЕЗНОЙ ДОРОГИ МАКАТ-УЗЕНЬ</w:t>
      </w:r>
    </w:p>
    <w:p w:rsidR="00304445" w:rsidRPr="00347453" w:rsidRDefault="00304445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Аннотация</w:t>
      </w:r>
    </w:p>
    <w:p w:rsidR="00304445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Мангистауский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 был обособленным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районом,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изолированным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своему географическому расположению от центра</w:t>
      </w:r>
      <w:proofErr w:type="gramStart"/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proofErr w:type="gramEnd"/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оэтому общение с этим регионом было тяжело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Связь</w:t>
      </w:r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 центральными городами осуществлял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сь только через Каспийское море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</w:t>
      </w:r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 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возможно было только</w:t>
      </w:r>
      <w:r w:rsidR="0030444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летние месяцы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передвижения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на небольшие расстояния был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верблюд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аселени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проживало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поближе к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источникам воды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половине пятидесятых годов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ись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поисково-разведочные работы на полуострове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Мангистау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открытия нефтедобычи</w:t>
      </w:r>
      <w:proofErr w:type="gramStart"/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результате, в 1961 году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Жетыбае в реке взорвался фонтан нефти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доказали, что в регионе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очень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большие запасы нефти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Теперь возникла необходимость проведения разведочно-буровых работ на нефтебазах и транспортировки добытой нефти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того, надо было решить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вопрос о ввоза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необходимого оборудования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бурение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Поэтому нужно было построит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ь железную дорогу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решил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эт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 задачу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четыре года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В статье речь идет об истории строительства этого сооружения.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Ключевые слова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Мангистауский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полуостров,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Кайдак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Мангышлак, Форт-Шевченко, Актау,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Макат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</w:rPr>
        <w:t>, Гурьев, строительство железных дорог, отличники труда и др.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Mukhitov</w:t>
      </w:r>
      <w:r w:rsidRPr="0034745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vertAlign w:val="superscript"/>
          <w:lang w:val="en-US" w:eastAsia="ru-RU"/>
        </w:rPr>
        <w:t>1</w:t>
      </w: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1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Safi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Utebayev</w:t>
      </w:r>
      <w:proofErr w:type="spellEnd"/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Atyrau</w:t>
      </w:r>
      <w:proofErr w:type="spellEnd"/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University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Oil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Gas</w:t>
      </w: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Candidate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Historical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Sciences, Associate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Professor</w:t>
      </w: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  <w:proofErr w:type="spellStart"/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Atyrau</w:t>
      </w:r>
      <w:proofErr w:type="spellEnd"/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 xml:space="preserve">, Kazakhstan, </w:t>
      </w:r>
      <w:hyperlink r:id="rId5" w:history="1">
        <w:r w:rsidRPr="0034745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ocean_5@vail.ru</w:t>
        </w:r>
      </w:hyperlink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CONSTRUCTION OF THE MAKAT-UZEN RAILWAY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:rsidR="00347453" w:rsidRPr="00347453" w:rsidRDefault="00347453" w:rsidP="0034745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 w:rsidRPr="0034745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Summary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Mangistau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region was a closed region, separated by its geographical location from the center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There has never been a means of communication here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camel was used for access at a short distance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location of the population was associated with the source of water.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the second half of the fifties, the country began conducting exploratory work on the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Mangistau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Peninsula to open up oil production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 a result, in 1961, a fountain of oil exploded in the river in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Zhetybai</w:t>
      </w:r>
      <w:proofErr w:type="spellEnd"/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Experts have proved that the region has large oil reserves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Now it is necessary to conduct exploration and drilling operations at oil depots and transport the extracted oil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 was not easy to transport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Mangyshlak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oil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Because without water, the country-there was the construction of the railway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makess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hard work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However, the government's leadership started this process and built it within four years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article deals with the history of the construction of this structure.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Keywords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Mangistau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Peninsula,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kaidak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Mangyshlak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Fort Shevchenko,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Aktau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Makat</w:t>
      </w:r>
      <w:proofErr w:type="spellEnd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Guryev, railway construction, excellent work, etc.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Кіріспе</w:t>
      </w:r>
      <w:r w:rsidR="003474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Маңғыстау түбегінде мұнай белгілері бар екенін ең алғаш айтқан Г.С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Карелин болатын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 өзінің бұ</w:t>
      </w:r>
      <w:r w:rsidR="00347453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 жаңалығын 1833 жылы жариялады</w:t>
      </w:r>
      <w:r w:rsidR="00175D8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</w:t>
      </w:r>
      <w:r w:rsidR="00175D8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18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XVIII ғасырдан бастап патша үкіметі Каспий теңізінің шығыс жағалауына экспедиция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лар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жібере бастайды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Сөйтіп, 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бұл өңірді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Оңтүстік-шығыс Азияға өзінің ықпалын нығайту үшін және болашақта Хиуа хандығына қарсы экспансия жасау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үшін қолайлы орын деп қарастыр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Сонымен қоса, Каспий теңізінен ауланатын балық пен мал өнімдері де назардан тыс қалмады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өңір болашақта Иран мен Индияға сауда қатынасы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үшін де өте қолайлы еді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2,</w:t>
      </w:r>
      <w:r w:rsidR="007B2527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4-5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-б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Алдымен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1712-1717 жылдары I Петрдің жарлығы бойынша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Хиуаға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Бекович-Черкасскийдің экспедициясы ұйымдастырылады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Бекович-Черкасский 07.11.1714-16.10.1715 жж Каспий теңізінің картасын жасайды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Бірақ бұл картаны 1717 жылы 17 маусымда I Петр Францияның ғ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ылым академиясына сыйға тартады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Капитан Бекович-Черкасский Бозащы түбегіне келіп, Түпқараған мүйісінде бекініс салу керек деген ұсыныс жасайды.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Кейін, 1726 жылы Ф.И.Саймоно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пен К.П.Верденнің, 1764 жылы к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апитан Токмачев пен инженер Ладыженскийдің, 1791 жылы М.Войновичтің және 1805 жылы генерал-майор Фелькерзамның экспе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дициялары ұйымдастырылды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Сол жылдары </w:t>
      </w:r>
      <w:r w:rsidR="00825EB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Каспий теңіз флотилиясының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адмирал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Мордвинов Красноводск қаласының орнына бекініс салып</w:t>
      </w:r>
      <w:r w:rsidR="005F0AC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Ресеймен байланыстырып тұратын темір жол тарту керек деген пікір айтады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2,</w:t>
      </w:r>
      <w:r w:rsidR="007B2527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1832-1936 жж 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инженер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Г.С.Карелин басқарған үлкен экспедиция 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келеді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экспедиция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Маңғышлақ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тың топографиялық картасын жасайды.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1832 жылы Г.С.Карелин Бозащы түбегіндегі «Қолтық» шығанағының оңтүстігінде орналасқан «Қайдақ» деген жерден мұнай белгілерін байқайды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Кейін, 1834 жылы бұл жерге Ново-Александровск бекінісі салынад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ED470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Өзінің қолайсыз орналасуына себепті бұл бекініс 1846 жылы «Кетік» деген жерге көшіріледі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Қазір </w:t>
      </w:r>
      <w:r w:rsidR="00FA2E2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Форт-Шевченко қаласы деп аталады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3,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167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</w:p>
    <w:p w:rsidR="0025388C" w:rsidRPr="00727F05" w:rsidRDefault="0025388C" w:rsidP="00727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1846 жылы полковник М.И.</w:t>
      </w:r>
      <w:r w:rsidR="00727F05" w:rsidRP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Иванин басшылық еткен келесі экспедиция басқа да мұнай белгілері бар жерлерді табады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Осымен қоса 1851 жылы И.Рычков пен Л.И.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Антиповтың, 1852 жылы А.Е.Алексеевтің экспеди</w:t>
      </w:r>
      <w:r w:rsidR="00564A8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циялары келеді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ED470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Негізінен м</w:t>
      </w:r>
      <w:r w:rsidR="006E59C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ұнай көз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дер</w:t>
      </w:r>
      <w:r w:rsidR="006E59C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ін іздеу жұмыстары 1846 жылы Иваниннің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мұнай көзін тапқан соң басталды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1887 жылы Н.И.</w:t>
      </w:r>
      <w:r w:rsidR="00347453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Андрусов пен М.В.Баярунас маршрутты түсіруге кіріседі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Жалпы Маңғыстау түбегін кеңінен зерттеген ғалымдар деп Н.И.Андрусов пен М.В.</w:t>
      </w:r>
      <w:r w:rsidR="00347453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Баярунасты айтуға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4,</w:t>
      </w:r>
      <w:r w:rsidR="00F7319B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144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-б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.].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Олардың зерттеу жұмыстарының көшірмесі Ақтау қаласындағы облыстық өлкетану мұражайында сақталған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Осылайша Маңғыстау түбегі бүкіл Ресейге мұнайлы аудан болып таныла бастайды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6E59C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Дегенмен, шын мәнінде Маңғышлақ ауданында мұнай көзін іздеу жұмыстары 1930 жылы басталды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6E59C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Соның нәтижесінде Каспий теңізінің шығыс жағалауы мен Бозащы түбегінің геологиялық картасы жасалды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A75A3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Кеңес үкіметінің алғашқы жылдарында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М.В.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7319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Баярунас басқарған экспедиция Маңғышлақта толыққанды геологиялық зерттеу жұмысын жүргізеді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A75A3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Кейін бұл жерге Ленинградтың Бүкілодақтық ғылыми-зерттеу геологиялық барлау институты 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[</w:t>
      </w:r>
      <w:r w:rsidR="00A75A3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ВНИГРИ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]</w:t>
      </w:r>
      <w:r w:rsidR="00A75A3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ғалымдары келеді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E57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1934 жылы осы институттың ғылыми қызметкері С.Н.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E57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Алексейчик Бозащы түбегінен </w:t>
      </w:r>
      <w:r w:rsidR="00243D4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мұнай күмбезін</w:t>
      </w:r>
      <w:r w:rsidR="003E57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табады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E57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Ал 1936-1941 жж Маңғышлақтағы барлық </w:t>
      </w:r>
      <w:r w:rsidR="00243D4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мұнай күмбездері</w:t>
      </w:r>
      <w:r w:rsidR="003E57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 схемалық картаға түсіреді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43D4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Бұл ауданның мұнайын </w:t>
      </w:r>
      <w:r w:rsidR="00EB28B3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көздерін толыққанды зерттеу үшін</w:t>
      </w:r>
      <w:r w:rsidR="00243D4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көптеген кешенді 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шаруал</w:t>
      </w:r>
      <w:r w:rsidR="00243D4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ар атқару керек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ВНИГРИ-дің жетекші ғалымдары Н.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Черепанов, Н.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Тифонов, А.А.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Савельев осы кешенді жұмыстармен айналысты</w:t>
      </w:r>
      <w:r w:rsidR="00243D4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6E59C7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б.]. .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27F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Талқылау</w:t>
      </w:r>
      <w:r w:rsidR="00727F05" w:rsidRPr="00727F0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</w:t>
      </w:r>
      <w:r w:rsidR="00347453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Мақат-Өзен темір жолының салыну</w:t>
      </w:r>
      <w:r w:rsidR="00564A8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тарих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 өз алдына жеке тақырып болып толыққанды зерттелген жоқ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Дегенмен бұл тақырып бойынша Сартай Сәрсембаев, Эле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нора Қарымсақова </w:t>
      </w:r>
      <w:r w:rsidR="00564A8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және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т.б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тарихшыл</w:t>
      </w:r>
      <w:r w:rsidR="00564A8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ар өздерінің диссертация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сында жазған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ейінгі жылдары бұл тақырып Қазақстан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мұнай өнеркәсібінің тарихы </w:t>
      </w:r>
      <w:r w:rsidR="009C12AC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мұнай құбыры тарихы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аясында жазылды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9C12AC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]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Сонымен қоса, кейбір ардагер мұнайшылардың естеліктерінде Мақат-Өзен темір жолының тарихы айтылып өтті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9C12AC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145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-б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.].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Тақырыпты ашу барысында сол заманда жарық көрген бірқатар бұқаралық-ақпарат құралдары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4232D2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«Коммунист»,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="002D5C85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Строитель магистрали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»,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2D5C8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Транспортное строительство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», «</w:t>
      </w:r>
      <w:r w:rsidR="002D5C8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Огни Мангышлака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4232D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4232D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Советские профсоюзы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 w:rsidR="00564A80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пайдаланылды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27F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Нәтижесі.</w:t>
      </w:r>
      <w:r w:rsidR="00727F05" w:rsidRPr="00727F0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1956 жылы 25 желтоқсанда КСРО Министрлер Кеңесі «Орта Азияның батыс бөлігінде геологиялық барлау жұмысын күшейту жөнінде» Қаулы қабылдады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BF5A09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1959-1960 жж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BF5A09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Кеңқияқ пен Прорвада жаңа мұнай көздері ашылды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BF5A0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б.].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Маңғышлаққа кең көлемде «шабуыл» баста</w:t>
      </w:r>
      <w:r w:rsidR="002D5C8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A7A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Өзен ауданы мен Жетібай елді-мекенінде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геологиял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ық барлау жұмыстары жүргізілді.</w:t>
      </w:r>
    </w:p>
    <w:p w:rsidR="0025388C" w:rsidRPr="00347453" w:rsidRDefault="00DD1661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еологиялық барлау жұмысын </w:t>
      </w:r>
      <w:r w:rsidR="008A7A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сол жерде басқарып отыру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үшін</w:t>
      </w:r>
      <w:r w:rsidR="008B72A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1957 жылы Форт-Шевченко қаласында «Қазақстанмұнай» бірлестігінің жанынан «М</w:t>
      </w:r>
      <w:r w:rsidR="008A7A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аңғышлақмұнайбарлау» тресін құр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Сейсм</w:t>
      </w:r>
      <w:r w:rsidR="004848A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ик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алық барлаудың нәтижесіне сүйене отырып «Ма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ғышлақмұнай барлау» тресі </w:t>
      </w:r>
      <w:r w:rsidR="004848A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1959 жылы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терең бұрғылау жұмыс</w:t>
      </w:r>
      <w:r w:rsidR="00DD166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тар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ын баста</w:t>
      </w:r>
      <w:r w:rsidR="004848A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й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25388C" w:rsidRPr="00727F05" w:rsidRDefault="004848AA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Атырау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об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лысы партия комитетінің өтініші бойынша 1959 жыл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ы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25-30 мамырд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Атырау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қаласында Батыс Қазақстандағы мұнай мен газға барлау жұмыстары бойынша ғы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лыми-техникалық конференция өткізіледі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Сессияға КСРО және Қазақ КСР Геология және жер қойнауын қорғау министрліктерінің, КСРО және Қазақ КСР Ғылым академиялар</w:t>
      </w:r>
      <w:r w:rsidR="005A349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ының өкілдері, Мәскеу мен Ленинград, Алматы мен Баку, Уфа мен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Саратов және басқа қалалардың көрнекті ғалымдары қатысты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Конференция Батыс Қазақстанның мұнай-газ қызметінің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перспективаларын талқылады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DC6DC5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175D8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Маң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ғышлақ мұнайлы ауданда 3 млрд тонна мұнай және 1,5-2,0 триллион текше метр газ бар деп бағаланды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Әсіресе, Өзен және Жетібай кен орындарының болашағы ерекше ба</w:t>
      </w:r>
      <w:r w:rsidR="005A349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ғаланды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A349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Бұл жердегі мұнайд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ың тығыздығы Татария мен Башкирия аудандарына қарағанда бірнеше есе жоғары </w:t>
      </w:r>
      <w:r w:rsidR="005A349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деп аталып өтілді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Конференция материалдары </w:t>
      </w:r>
      <w:r w:rsidR="005A349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жинақ болып шығып</w:t>
      </w:r>
      <w:r w:rsidR="005F0AC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5A349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КСРО Министрлер Кеңесіне ұсынылды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[</w:t>
      </w:r>
      <w:r w:rsidR="00DC6DC5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6,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33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Конференциядан кейін Каспий маңы ойпатының шығыс </w:t>
      </w:r>
      <w:r w:rsidR="00E5682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бөлігінде Прорва, Боранкөл, Кең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қияқ сияқты ірі кен орындары ашылды.</w:t>
      </w:r>
    </w:p>
    <w:p w:rsidR="00BE7898" w:rsidRPr="00347453" w:rsidRDefault="004F3F79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еспубликаның табиғи ресурстарын, оның ішінде Маңғышлақ түбегінің құнды мұнай-газ кен орындарын игеруді жеделдету қажеттігі туралы айта келе</w:t>
      </w:r>
      <w:r w:rsidR="00E5682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Қазақстан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ның сол кездегі басшысы</w:t>
      </w:r>
      <w:r w:rsidR="00E5682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Д.А.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5682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Қонаев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: «Қазақстанның сарқыл</w:t>
      </w:r>
      <w:r w:rsidR="00E5682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майтын байлықтары жалпы халықтың игілігі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болып табылады, сондықтан оларды коммунизм құру қызметіне тезірек қою керек»</w:t>
      </w:r>
      <w:r w:rsidR="00BE789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-деп атап өтт</w:t>
      </w:r>
      <w:r w:rsidR="00E56826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[</w:t>
      </w:r>
      <w:r w:rsidR="00DC6DC5"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7,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317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б.]. </w:t>
      </w:r>
    </w:p>
    <w:p w:rsidR="0025388C" w:rsidRPr="00347453" w:rsidRDefault="004F3F79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1961 жыл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ы 24 қазан КСРО Министрлер Кеңесі «Маңғышлақ түбегі мен Каспий маңы ойпатының оңтүстік-шығыс бөлігіндегі мұнай мен газға геологиялық-барлау жұмыстарын күшейту туралы және осы аудандарда анықталған мұнай кен орындарын пайдалануға дайындау туралы» қаулы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қабылдады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Онда соңғы жылдары Батыс Қазақстанда ірі мұнай және газ кен орындарының ашылуы елде жаңа ірі мұнай өндіру базасын құру үшін үлкен маңызға ие екендігі айтылды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1962 ж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15 қыркүйек КСРО Министрлер Кеңесі «Қазақ КСР-дағы Маңғышлақ түбегінде мұнай мен газға геологиялық барлау жұмыстарын одан әрі күшейту және осы кен орындарын өнеркәсіптік игеру жөніндегі» дайындық жұмыстарын жүргізу жөніндегі шаралар туралы» қаулыны қайта қабылдады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Онда жаңа мұнай-газ алаңдарын анықтау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мен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зерттеу жөніндегі геологиялық барлау жұмыстарын күшейту және зерттеу жұмыстарын кеңейту қажеттілігі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ерекше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лып өтт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і.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Осындай шаралардың арқасында бұл өңірде үлкен мұнай қоры табылды.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Маңғыстау түбегіндегі алғашқы мұнай бұрқағы 1961 ж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4F3F79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5 маусымда Жетібай кен орнында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ал</w:t>
      </w:r>
      <w:r w:rsidR="004F3F79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15 желтоқсанда Өзен кен орнында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атқылады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Оңтүстік Маңғышлақты ашқаны үшін Ж.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Досмұхамбетовке, Б.Ф.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Дьяковқа, Ш.Е.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Есеновқа, Е.И.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Ивановқа, Н.А.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Калининге, Х.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Махамбетовке, Х.Ж.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Өзбекқалиевке және т.б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B7C2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мамандарға Ленин сыйлығын берді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A537B7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1, </w:t>
      </w:r>
      <w:r w:rsidR="00B3158D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r w:rsidR="004F3F79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сы 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мұнай көздерін өндірістік игеру үшін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Маңғышлақта т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ұңғыш рет 1964 жылы «Өзенмұнай» мұнай өндірісінің басқармасы 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[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МӨБ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]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құрыл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[</w:t>
      </w:r>
      <w:r w:rsidR="00A537B7"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8,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4</w:t>
      </w:r>
      <w:r w:rsid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727F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Маңғышлақтың мұнайы 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химиялық элементтерге бай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Оның құрамында 20-30 пайыз парафин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рі 30° С төмен </w:t>
      </w:r>
      <w:r w:rsidR="00A67DB0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уа-райында тез қатып қалатын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A537B7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</w:t>
      </w:r>
      <w:r w:rsidR="00C275E9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B7C2F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Енді осы өндірілген мұнайды өңдеу үшін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Атырау мұнай айыру зауытына тасымалдау қажет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Сонымен қатар, мұнай көздерін барлау мен 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бұрғыла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 үшін қажетті құрал-жабдықты Каспий теңі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зі арқылы тасып алып келіп жүрді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Бұл өндірілген мұнайдың өзіндік құнын өсіріп жіберді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Сол себепті Маңғыстау өңірін орталықпен б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айланыстыратын теміржол салу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керек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Темір жол желісі екі жақтан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басталды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Олар солтүстігіндегі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Мақат станса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сынан бастап Бейнеу станциясына дейін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гі аралықта бірінші бағыты және о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ңтүстігінде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гі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Бейне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 станса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сынан бастап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Гурьев-20 станса</w:t>
      </w:r>
      <w:r w:rsidR="00564D6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сына дейінгі аралықта екінші бағыты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Ол кезде Ақтау қаласы </w:t>
      </w:r>
      <w:r w:rsidR="00564D6A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Гурьев-20</w:t>
      </w:r>
      <w:r w:rsidR="00564D6A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564D6A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тұрағы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деп аталатын еді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[</w:t>
      </w:r>
      <w:r w:rsidR="00A537B7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9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]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:rsidR="0025388C" w:rsidRPr="00347453" w:rsidRDefault="00A800ED" w:rsidP="00347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Құрылысшылардың алдында қиын міндеттер тұрды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Темір жол құрылысы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жүзд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еген шақырым бойы елді-мекенсіз әрі сусыз шөл далада жүргізу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тиіс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Қыста ауа температурасы -37°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дейін түсіп</w:t>
      </w:r>
      <w:r w:rsidR="00A31EA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жазда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+43°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С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дейін көтерілетін еді</w:t>
      </w:r>
      <w:r w:rsidR="00347453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Жердің үстіне шығып жатқан сорлар кейде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техникаға әл бермейтін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7F6A5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Ауыз суды 500-600 шақырым жерден бөшкеліп таситын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7F6A5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Далада өсіп тұрған бір тал ағаш немесе шөп жоқ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7F6A5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Күннің көзіне шағылысып жатқан тақыр жер ғана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Байқаусызда сорға түсіп кеткен көліктерді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бульдозердің көмегімен </w:t>
      </w:r>
      <w:r w:rsidR="007F6A5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ғана шығарып алатынбыз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»-деп еске алады осы құрылысты салған еңбек ардагері В.Я.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Герасимов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="00A537B7" w:rsidRPr="0034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10,</w:t>
      </w:r>
      <w:r w:rsidR="0025388C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11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б.]. </w:t>
      </w:r>
    </w:p>
    <w:p w:rsidR="005C3E34" w:rsidRPr="00347453" w:rsidRDefault="0025388C" w:rsidP="00347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Бірақ темір жол құрылысына келген құрылысшылар ешқандай қиындықтан қорықпады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Себебі олардың бірқатары солтүстіктің суығын көрген құрылысшылар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Қиыр-Шығыстағы тайгада жұмыс жасап Алтай тауын жарып, жол салып жүрген жұмысшылар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</w:p>
    <w:p w:rsidR="0025388C" w:rsidRPr="00347453" w:rsidRDefault="0025388C" w:rsidP="00347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lastRenderedPageBreak/>
        <w:t>Шөл даладағы құрылыс-монтаждау жұмысын жүргізу үшін алғаш болып келген екі поез құрылысшылары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Олар Ақтоғай-Мемлекеттік шекара құрылысын салған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Т37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Құрылыс-монтаждау поезы» «Т37 ҚМП»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мен Орынбор облысының Бурухтава теміржолын салған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ҚМП-Т63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 поезы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Бірінші поез Мақат стансасына келіп қоныс тепті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Ал екіншісі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Гурьев-20 стансасына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табан тіреді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Сонымен қоса, Құлсары стансасына келіп орналасқан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№206 ҚМП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құрылыс жұмыс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тар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ын бірге атқаратын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Кейін, 1963-1964 жж тағы да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ҚМП-Т36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,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ҚМП-Т8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,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ҚМП-260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,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ҚМП-285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поездары келді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Қажетті шпалдар мен рельстер, бекітпелер және басқа да құрылысқа керекті құрал-жабдықтар Гурьев-Қандыағаш темір жолы арқылы Атырауға әкелініп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,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одан әрі Каспий теңізмен Ақтау портына жеткізіліп тұрды.</w:t>
      </w:r>
    </w:p>
    <w:p w:rsidR="0025388C" w:rsidRPr="00347453" w:rsidRDefault="0025388C" w:rsidP="00347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Министрлер Кеңесінің нұсқауына сай </w:t>
      </w:r>
      <w:r w:rsidR="00A800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1963 жылы 30 қаңтарда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Қазақстан мен Орта Азияның Бас теміржол құрылысының Бас басқармасы құрамында № 99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Құрылыс басқармасы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№99 ҚБ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="005C3E34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ұйымдастырылды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A800E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Бұған дейін құрылыс жұмысын ұйымдастыруды «Орынбортрансқұрылыс» құрылыс-монтаж тресі атқарып келе жеатырған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№99 ҚБ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Гурьев қаласында орналасты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Бұл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басқармаға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Мақат-Өзен, Гурьев-Астрахань, Бейнеу-Коңырад темір жол желілерін және Каспий маңы ойпаты мен Маңғышлақ түбегі ауданындағы басқа да объектілерді салу жүктелді.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рылыс басқармасы жаңа техникамен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жабдықталған және жоғары білікті мамандары бар ұжым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Оның құрамында 29 эксковаторлар мен бульдозерлер, 276 жүк көліктері, 40 бетон араластырғыштар, 36 жер асты крандары мен механизмдер, 6 жол салатын машиналар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Күн сайын ондаған автокөлік мен трак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т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орлар, бульдозерлер мен эксковаторлар жән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е крандар шығып тұрды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№99 ҚБ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техникалардың саны көбе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йіп отырды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11, </w:t>
      </w:r>
      <w:r w:rsidR="00C9155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105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-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б.].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Сөйтіп, 1966 жылы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2 есе өсті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Мақат-Шевченко-Өзен құрылысында жер төсемін салу кезінде механизацияның деңгейі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жоғары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Сөйтіп,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98 пайызды құрады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12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]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Ал келесі жылы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оның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деңгейі 99,8% - ға жетті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12</w:t>
      </w:r>
      <w:r w:rsidR="007B252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, 15 ақпан 1967 ж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]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</w:p>
    <w:p w:rsidR="009A07A5" w:rsidRPr="00347453" w:rsidRDefault="009A07A5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Осындай шаралардың арқасында 1963 жылы құрылыс-монтаждау жұмысы өзінің жылдық жоспарын уақытынан бұрын орындады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400 шақырым шойын жол төсеп, өзінің жылдық жоспарын 109 пайызға асыра орындады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Сөйтіп, 21013 мың сом қаржыны игерді.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Өндіріс өнімділігін арттыру үшін жаңашылдық әдістері 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жиі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қолданыл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Солардың бірі рационализаторлық әдіс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Құрылыс жұмысының бастапқы кезінде рационализаторлар аз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Кейін осы әдіс 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жиі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қолданылып көптеген қаржы үнемделді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Мысалы</w:t>
      </w:r>
      <w:r w:rsidR="00DC4C7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1963 жылы 64 рационализаторлық ұсыныс енгізіліп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,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57 мың сом қар</w:t>
      </w:r>
      <w:r w:rsidR="00DC4C7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жы үнемделген екен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13,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5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-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Жаңашылардың әдісін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үдету үшін құрылыс басшылығы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жастар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ұйымдары</w:t>
      </w:r>
      <w:r w:rsidR="004A602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н да араластырды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Олар жаңа әдіст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ерді барлық құрылысшылар ұжымына насихаттап отырды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Сонымен қатар әрбір учаскелерде қоғамдық байқау ұйымдастырып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,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еңбек қарқындылығын арттырды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Қоғамдық байқау рационализаторлардың жаңашылдық әдістерін тексеріп отыратын байқау органы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[</w:t>
      </w:r>
      <w:r w:rsidR="00A537B7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14,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15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-</w:t>
      </w:r>
      <w:r w:rsidR="00727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б.].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lastRenderedPageBreak/>
        <w:t>Егер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де қоғамдық байқауға 1963 жылы 136 адам қатысса, 1964 ж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2 мыңға жуық адам тартылды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Осы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ның нәтижесінде 192 ұсыныс қабылданып, 268 мың сомға жуық қаржы үнемделген екен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Тек 1965 жылдың алты айында 46 ұсыныс түс</w:t>
      </w:r>
      <w:r w:rsidR="004A602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іп, оның 39-ы өндіріске алын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4A602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Нәтижесінде 59 мың сом үнемделген екен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12, 7 ақпан 1966 ж</w:t>
      </w:r>
      <w:r w:rsidR="00727F05" w:rsidRP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]</w:t>
      </w:r>
      <w:r w:rsidR="009B2341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</w:p>
    <w:p w:rsidR="007177AF" w:rsidRPr="00347453" w:rsidRDefault="00753598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Кесте 1. </w:t>
      </w:r>
      <w:r w:rsidR="007177A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1963-1970 жж №99 ҚБ бойынша түскен және қабылданған рационализаторлық ұсыныстың саны.</w:t>
      </w:r>
    </w:p>
    <w:tbl>
      <w:tblPr>
        <w:tblStyle w:val="a7"/>
        <w:tblW w:w="0" w:type="auto"/>
        <w:tblLayout w:type="fixed"/>
        <w:tblLook w:val="04A0"/>
      </w:tblPr>
      <w:tblGrid>
        <w:gridCol w:w="972"/>
        <w:gridCol w:w="1769"/>
        <w:gridCol w:w="1903"/>
        <w:gridCol w:w="1134"/>
        <w:gridCol w:w="1133"/>
        <w:gridCol w:w="1153"/>
        <w:gridCol w:w="1507"/>
      </w:tblGrid>
      <w:tr w:rsidR="007B2527" w:rsidRPr="00347453" w:rsidTr="00727F05">
        <w:tc>
          <w:tcPr>
            <w:tcW w:w="972" w:type="dxa"/>
          </w:tcPr>
          <w:p w:rsidR="00727F05" w:rsidRPr="00727F05" w:rsidRDefault="00727F05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Ж</w:t>
            </w:r>
            <w:r w:rsidR="003966DB"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ыл</w:t>
            </w:r>
          </w:p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дар</w:t>
            </w:r>
          </w:p>
        </w:tc>
        <w:tc>
          <w:tcPr>
            <w:tcW w:w="1769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Жұмысшылардың саны</w:t>
            </w:r>
          </w:p>
        </w:tc>
        <w:tc>
          <w:tcPr>
            <w:tcW w:w="190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Рационализаторлардың саны</w:t>
            </w:r>
          </w:p>
        </w:tc>
        <w:tc>
          <w:tcPr>
            <w:tcW w:w="1134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Түскен ұсыныс</w:t>
            </w:r>
          </w:p>
        </w:tc>
        <w:tc>
          <w:tcPr>
            <w:tcW w:w="1133" w:type="dxa"/>
          </w:tcPr>
          <w:p w:rsidR="00727F05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Қабыл</w:t>
            </w:r>
          </w:p>
          <w:p w:rsidR="00727F05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д</w:t>
            </w:r>
            <w:r w:rsidR="00727F05"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k-KZ"/>
              </w:rPr>
              <w:t>a</w:t>
            </w: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н</w:t>
            </w:r>
          </w:p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ғаны</w:t>
            </w:r>
          </w:p>
        </w:tc>
        <w:tc>
          <w:tcPr>
            <w:tcW w:w="115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 xml:space="preserve">Енгізілгені </w:t>
            </w:r>
          </w:p>
        </w:tc>
        <w:tc>
          <w:tcPr>
            <w:tcW w:w="1507" w:type="dxa"/>
          </w:tcPr>
          <w:p w:rsidR="00727F05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Экономика</w:t>
            </w:r>
          </w:p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лық пайдасы</w:t>
            </w:r>
          </w:p>
        </w:tc>
      </w:tr>
      <w:tr w:rsidR="007B2527" w:rsidRPr="00347453" w:rsidTr="00727F05">
        <w:tc>
          <w:tcPr>
            <w:tcW w:w="972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1963</w:t>
            </w:r>
          </w:p>
        </w:tc>
        <w:tc>
          <w:tcPr>
            <w:tcW w:w="1769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4536</w:t>
            </w:r>
          </w:p>
        </w:tc>
        <w:tc>
          <w:tcPr>
            <w:tcW w:w="190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77</w:t>
            </w:r>
          </w:p>
        </w:tc>
        <w:tc>
          <w:tcPr>
            <w:tcW w:w="1134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90</w:t>
            </w:r>
          </w:p>
        </w:tc>
        <w:tc>
          <w:tcPr>
            <w:tcW w:w="113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74</w:t>
            </w:r>
          </w:p>
        </w:tc>
        <w:tc>
          <w:tcPr>
            <w:tcW w:w="115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64</w:t>
            </w:r>
          </w:p>
        </w:tc>
        <w:tc>
          <w:tcPr>
            <w:tcW w:w="1507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57182</w:t>
            </w:r>
          </w:p>
        </w:tc>
      </w:tr>
      <w:tr w:rsidR="007B2527" w:rsidRPr="00347453" w:rsidTr="00727F05">
        <w:tc>
          <w:tcPr>
            <w:tcW w:w="972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1964</w:t>
            </w:r>
          </w:p>
        </w:tc>
        <w:tc>
          <w:tcPr>
            <w:tcW w:w="1769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6809</w:t>
            </w:r>
          </w:p>
        </w:tc>
        <w:tc>
          <w:tcPr>
            <w:tcW w:w="190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206</w:t>
            </w:r>
          </w:p>
        </w:tc>
        <w:tc>
          <w:tcPr>
            <w:tcW w:w="1134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242</w:t>
            </w:r>
          </w:p>
        </w:tc>
        <w:tc>
          <w:tcPr>
            <w:tcW w:w="113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213</w:t>
            </w:r>
          </w:p>
        </w:tc>
        <w:tc>
          <w:tcPr>
            <w:tcW w:w="115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192</w:t>
            </w:r>
          </w:p>
        </w:tc>
        <w:tc>
          <w:tcPr>
            <w:tcW w:w="1507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268212</w:t>
            </w:r>
          </w:p>
        </w:tc>
      </w:tr>
      <w:tr w:rsidR="007B2527" w:rsidRPr="00347453" w:rsidTr="00727F05">
        <w:tc>
          <w:tcPr>
            <w:tcW w:w="972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1965</w:t>
            </w:r>
          </w:p>
        </w:tc>
        <w:tc>
          <w:tcPr>
            <w:tcW w:w="1769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7816</w:t>
            </w:r>
          </w:p>
        </w:tc>
        <w:tc>
          <w:tcPr>
            <w:tcW w:w="190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254</w:t>
            </w:r>
          </w:p>
        </w:tc>
        <w:tc>
          <w:tcPr>
            <w:tcW w:w="1134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308</w:t>
            </w:r>
          </w:p>
        </w:tc>
        <w:tc>
          <w:tcPr>
            <w:tcW w:w="113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273</w:t>
            </w:r>
          </w:p>
        </w:tc>
        <w:tc>
          <w:tcPr>
            <w:tcW w:w="115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246</w:t>
            </w:r>
          </w:p>
        </w:tc>
        <w:tc>
          <w:tcPr>
            <w:tcW w:w="1507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576724</w:t>
            </w:r>
          </w:p>
        </w:tc>
      </w:tr>
      <w:tr w:rsidR="007B2527" w:rsidRPr="00347453" w:rsidTr="00727F05">
        <w:tc>
          <w:tcPr>
            <w:tcW w:w="972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1966</w:t>
            </w:r>
          </w:p>
        </w:tc>
        <w:tc>
          <w:tcPr>
            <w:tcW w:w="1769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9284</w:t>
            </w:r>
          </w:p>
        </w:tc>
        <w:tc>
          <w:tcPr>
            <w:tcW w:w="190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216</w:t>
            </w:r>
          </w:p>
        </w:tc>
        <w:tc>
          <w:tcPr>
            <w:tcW w:w="1134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286</w:t>
            </w:r>
          </w:p>
        </w:tc>
        <w:tc>
          <w:tcPr>
            <w:tcW w:w="113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230</w:t>
            </w:r>
          </w:p>
        </w:tc>
        <w:tc>
          <w:tcPr>
            <w:tcW w:w="1153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200</w:t>
            </w:r>
          </w:p>
        </w:tc>
        <w:tc>
          <w:tcPr>
            <w:tcW w:w="1507" w:type="dxa"/>
          </w:tcPr>
          <w:p w:rsidR="003966DB" w:rsidRPr="00727F05" w:rsidRDefault="003966DB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218</w:t>
            </w:r>
            <w:r w:rsidR="007177AF"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800</w:t>
            </w:r>
          </w:p>
        </w:tc>
      </w:tr>
      <w:tr w:rsidR="007B2527" w:rsidRPr="00347453" w:rsidTr="00727F05">
        <w:tc>
          <w:tcPr>
            <w:tcW w:w="972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1967</w:t>
            </w:r>
          </w:p>
        </w:tc>
        <w:tc>
          <w:tcPr>
            <w:tcW w:w="1769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6252</w:t>
            </w:r>
          </w:p>
        </w:tc>
        <w:tc>
          <w:tcPr>
            <w:tcW w:w="190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147</w:t>
            </w:r>
          </w:p>
        </w:tc>
        <w:tc>
          <w:tcPr>
            <w:tcW w:w="1134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207</w:t>
            </w:r>
          </w:p>
        </w:tc>
        <w:tc>
          <w:tcPr>
            <w:tcW w:w="113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164</w:t>
            </w:r>
          </w:p>
        </w:tc>
        <w:tc>
          <w:tcPr>
            <w:tcW w:w="115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154</w:t>
            </w:r>
          </w:p>
        </w:tc>
        <w:tc>
          <w:tcPr>
            <w:tcW w:w="1507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363546</w:t>
            </w:r>
          </w:p>
        </w:tc>
      </w:tr>
      <w:tr w:rsidR="007B2527" w:rsidRPr="00347453" w:rsidTr="00727F05">
        <w:tc>
          <w:tcPr>
            <w:tcW w:w="972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1968</w:t>
            </w:r>
          </w:p>
        </w:tc>
        <w:tc>
          <w:tcPr>
            <w:tcW w:w="1769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6215</w:t>
            </w:r>
          </w:p>
        </w:tc>
        <w:tc>
          <w:tcPr>
            <w:tcW w:w="190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221</w:t>
            </w:r>
          </w:p>
        </w:tc>
        <w:tc>
          <w:tcPr>
            <w:tcW w:w="1134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257</w:t>
            </w:r>
          </w:p>
        </w:tc>
        <w:tc>
          <w:tcPr>
            <w:tcW w:w="113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239</w:t>
            </w:r>
          </w:p>
        </w:tc>
        <w:tc>
          <w:tcPr>
            <w:tcW w:w="115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221</w:t>
            </w:r>
          </w:p>
        </w:tc>
        <w:tc>
          <w:tcPr>
            <w:tcW w:w="1507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322,8</w:t>
            </w:r>
          </w:p>
        </w:tc>
      </w:tr>
      <w:tr w:rsidR="007B2527" w:rsidRPr="00347453" w:rsidTr="00727F05">
        <w:tc>
          <w:tcPr>
            <w:tcW w:w="972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1969</w:t>
            </w:r>
          </w:p>
        </w:tc>
        <w:tc>
          <w:tcPr>
            <w:tcW w:w="1769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6853</w:t>
            </w:r>
          </w:p>
        </w:tc>
        <w:tc>
          <w:tcPr>
            <w:tcW w:w="190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199</w:t>
            </w:r>
          </w:p>
        </w:tc>
        <w:tc>
          <w:tcPr>
            <w:tcW w:w="1134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220</w:t>
            </w:r>
          </w:p>
        </w:tc>
        <w:tc>
          <w:tcPr>
            <w:tcW w:w="113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201</w:t>
            </w:r>
          </w:p>
        </w:tc>
        <w:tc>
          <w:tcPr>
            <w:tcW w:w="115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174</w:t>
            </w:r>
          </w:p>
        </w:tc>
        <w:tc>
          <w:tcPr>
            <w:tcW w:w="1507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242,7</w:t>
            </w:r>
          </w:p>
        </w:tc>
      </w:tr>
      <w:tr w:rsidR="007B2527" w:rsidRPr="00347453" w:rsidTr="00727F05">
        <w:tc>
          <w:tcPr>
            <w:tcW w:w="972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1970</w:t>
            </w:r>
          </w:p>
        </w:tc>
        <w:tc>
          <w:tcPr>
            <w:tcW w:w="1769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6700</w:t>
            </w:r>
          </w:p>
        </w:tc>
        <w:tc>
          <w:tcPr>
            <w:tcW w:w="190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182</w:t>
            </w:r>
          </w:p>
        </w:tc>
        <w:tc>
          <w:tcPr>
            <w:tcW w:w="1134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185</w:t>
            </w:r>
          </w:p>
        </w:tc>
        <w:tc>
          <w:tcPr>
            <w:tcW w:w="113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164</w:t>
            </w:r>
          </w:p>
        </w:tc>
        <w:tc>
          <w:tcPr>
            <w:tcW w:w="115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159</w:t>
            </w:r>
          </w:p>
        </w:tc>
        <w:tc>
          <w:tcPr>
            <w:tcW w:w="1507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243,7</w:t>
            </w:r>
          </w:p>
        </w:tc>
      </w:tr>
      <w:tr w:rsidR="007B2527" w:rsidRPr="00347453" w:rsidTr="00727F05">
        <w:tc>
          <w:tcPr>
            <w:tcW w:w="972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Барлығы</w:t>
            </w:r>
          </w:p>
        </w:tc>
        <w:tc>
          <w:tcPr>
            <w:tcW w:w="1769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54592</w:t>
            </w:r>
          </w:p>
        </w:tc>
        <w:tc>
          <w:tcPr>
            <w:tcW w:w="190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1502</w:t>
            </w:r>
          </w:p>
        </w:tc>
        <w:tc>
          <w:tcPr>
            <w:tcW w:w="1134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1795</w:t>
            </w:r>
          </w:p>
        </w:tc>
        <w:tc>
          <w:tcPr>
            <w:tcW w:w="113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1558</w:t>
            </w:r>
          </w:p>
        </w:tc>
        <w:tc>
          <w:tcPr>
            <w:tcW w:w="1153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1400</w:t>
            </w:r>
          </w:p>
        </w:tc>
        <w:tc>
          <w:tcPr>
            <w:tcW w:w="1507" w:type="dxa"/>
          </w:tcPr>
          <w:p w:rsidR="007177AF" w:rsidRPr="00727F05" w:rsidRDefault="007177AF" w:rsidP="00727F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727F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/>
              </w:rPr>
              <w:t>2273,664</w:t>
            </w:r>
          </w:p>
        </w:tc>
      </w:tr>
    </w:tbl>
    <w:p w:rsidR="007B2527" w:rsidRPr="00347453" w:rsidRDefault="007177AF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Осылайша сегіз жыл ішінде 1400 ұсыныс түсіп 2273,664 мың сом қаржы тапты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Оның 900 мың сомы Мақат-Ақтау темір жолы құрылысын салу кезінде түскен екен.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Өндіріс орындарында еңбек озаттарын ұлықтауда «Строитель магистралей» деп аталатын көп тиражды газеттің ролі зор болды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Бұл көптиражды газетте еңбек озат</w:t>
      </w:r>
      <w:r w:rsidR="00DC4C71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тары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туралы және оның жетістіктер</w:t>
      </w:r>
      <w:r w:rsidR="00DC4C71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і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жазы</w:t>
      </w:r>
      <w:r w:rsidR="00DC4C71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лды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Құрылыс жұм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ысының қарқынын жеделдету үшін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маман кадр даярлау керек болды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Құрылысшылардың мамандық деңгей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ін арттыру үшін техникалық оқу ұйымдастыр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ыл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Сонымен қоса құрылысшылардың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біліктілігін арттыру 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үшін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ку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рстар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ға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жібер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іл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ді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Осыған орай құрылысшыларды Ташкент, 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Илецк, Ақмола қалаларына жіберіп отырды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Онда автокран жүргізушілер мен бульдозер жүргізушілерін, тракторшылармен бетон құюшыл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арды дайында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л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Сонымен қоса, құрылыс барысында да мамандыққа дайындайтын курстар ашылды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1964 жылы желтоқсан айында Мақат, Бейнеу және Ақтау қалаларында құрылыс аралық мектептер құрылды.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Кәсіби-техникалық училищесінде оқитын жас құрылысшылардың саны артты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Мысалы, 1965 жылы Қандыағаш кәсіптік-техникалық училищесінде 200-ден астам жас маман оқыды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Құрылыс барысында өндірістен қол үзбей кешкі уақытта оқитын жұмысшылар болды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Осындай әдіспен 1963 жылы 80 адам оқыған екен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Ал, 1965-1967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жж</w:t>
      </w:r>
      <w:r w:rsidR="00727F05" w:rsidRPr="00727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.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олардың саны 358-ге жетіпті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Құрылыс жұмысының алғашқы жылдарында түрлі мектептер мен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курстарда 1061 адам оқыпты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.</w:t>
      </w:r>
    </w:p>
    <w:p w:rsidR="0025388C" w:rsidRPr="00347453" w:rsidRDefault="004838E8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Кейбір құрылысшыларды</w:t>
      </w:r>
      <w:r w:rsidR="0025388C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Мәскеу, Ленинград, Ташкент, Ростов, Новосибирск мен Алматы және Ақтөбе қалаларындағы техникумдар мен </w:t>
      </w:r>
      <w:r w:rsidR="0025388C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lastRenderedPageBreak/>
        <w:t>жоғарғы оқу орнына оқуға жіберілген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екен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25388C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Олардың саны 1963 жылы 22 адам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болса, 1970 жылы 231-ге жеткен көр</w:t>
      </w:r>
      <w:r w:rsidR="00727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і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неді</w:t>
      </w:r>
      <w:r w:rsidR="0025388C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.</w:t>
      </w:r>
    </w:p>
    <w:p w:rsidR="00753598" w:rsidRPr="00347453" w:rsidRDefault="0025388C" w:rsidP="00753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Осындай шаралардың арқасында құрылысшылардың саны артып отырды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1966 жылы 3424 адам жұмыс істесе, 1970 жылы 7617 мыңға жетті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Тағы бір айта кететін жай, теміржолшыл</w:t>
      </w:r>
      <w:r w:rsidR="004838E8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ардың 70 пайызы қазақтар болды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75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[</w:t>
      </w:r>
      <w:r w:rsidR="0075359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11, 112-123-бб</w:t>
      </w:r>
      <w:r w:rsidR="0075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.]</w:t>
      </w:r>
      <w:r w:rsidR="00753598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</w:p>
    <w:p w:rsidR="0025388C" w:rsidRPr="00753598" w:rsidRDefault="00753598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kk-K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kk-KZ"/>
        </w:rPr>
        <w:t>Кесте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kk-KZ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kk-KZ"/>
        </w:rPr>
        <w:t xml:space="preserve"> </w:t>
      </w:r>
    </w:p>
    <w:tbl>
      <w:tblPr>
        <w:tblStyle w:val="a7"/>
        <w:tblW w:w="9606" w:type="dxa"/>
        <w:tblLayout w:type="fixed"/>
        <w:tblLook w:val="04A0"/>
      </w:tblPr>
      <w:tblGrid>
        <w:gridCol w:w="534"/>
        <w:gridCol w:w="737"/>
        <w:gridCol w:w="1134"/>
        <w:gridCol w:w="992"/>
        <w:gridCol w:w="1134"/>
        <w:gridCol w:w="1247"/>
        <w:gridCol w:w="993"/>
        <w:gridCol w:w="850"/>
        <w:gridCol w:w="851"/>
        <w:gridCol w:w="1134"/>
      </w:tblGrid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жыл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Барлық жұмыс жасайтын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д</w:t>
            </w: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ардың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 саны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Соның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 ішінде</w:t>
            </w: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 ішінде 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жұмыс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шылар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Инженер-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техник 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қ</w:t>
            </w: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ызметкер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лері [ИТҚ]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Қоғамдық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шақыру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лармен 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келгендер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Училище 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бітіріп 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келген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Келген 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жұмыс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шылар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Келген 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ИТҚ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Жаңа</w:t>
            </w:r>
          </w:p>
          <w:p w:rsid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 xml:space="preserve"> мамандық </w:t>
            </w:r>
          </w:p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алғандар</w:t>
            </w:r>
          </w:p>
        </w:tc>
      </w:tr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765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866</w:t>
            </w:r>
          </w:p>
        </w:tc>
      </w:tr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880</w:t>
            </w:r>
          </w:p>
        </w:tc>
      </w:tr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722</w:t>
            </w:r>
          </w:p>
        </w:tc>
      </w:tr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722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786</w:t>
            </w:r>
          </w:p>
        </w:tc>
      </w:tr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810</w:t>
            </w:r>
          </w:p>
        </w:tc>
      </w:tr>
      <w:tr w:rsidR="00753598" w:rsidRPr="00347453" w:rsidTr="000361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5283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6093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98" w:rsidRPr="00753598" w:rsidRDefault="00753598" w:rsidP="000361A9">
            <w:pPr>
              <w:spacing w:line="240" w:lineRule="auto"/>
              <w:ind w:right="-99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</w:pPr>
            <w:r w:rsidRPr="00753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k-KZ"/>
              </w:rPr>
              <w:t>4064</w:t>
            </w:r>
          </w:p>
        </w:tc>
      </w:tr>
    </w:tbl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</w:p>
    <w:p w:rsidR="0025388C" w:rsidRPr="00347453" w:rsidRDefault="0025388C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Төрт жыл ішінде 704 шақырымға темір жол рельсі төселіп, Мақат-Ақтау темір жол құрылысы салынып болады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[</w:t>
      </w:r>
      <w:r w:rsidR="00A537B7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15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]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Сөйтіп,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1964 жылы 29 маусымда Мақат-Шевченко желісі уақытша пайдалануға берілді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[</w:t>
      </w:r>
      <w:r w:rsidR="00A537B7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9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]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Ал келесі жы</w:t>
      </w:r>
      <w:r w:rsidR="00AE4C62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лы 11 шілдеде Шевченко-Ерали</w:t>
      </w:r>
      <w:r w:rsidR="008A637B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е</w:t>
      </w:r>
      <w:r w:rsidR="00AE4C62"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во-Ж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етібай-Өзен темір жол құрылысы салынды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Осымен қоса мұнай құю эстакадасы мен бірнеше жол тармақтарын салды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Соның арқасында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бес жарым ай ішінде 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[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1964 жылдың маусым-желтоқсан аралығында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]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1 млн 350 мың тоннадан астам жүк тасымалданған екен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1965 жылы жаңа құрылыс жолдары бойынша 1,086 млн тонна жүк тасымалданыпты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14,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6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-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1965 жылы 11-12 шілде күні алғаш рет Маңғышлақ мұнайы тасымалдана бастады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12, 17 шілде 1965 ж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.].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1965 жылы Сабыр Мұстафаев жүргізген поез 334 000 тонна Маңғышлақ мұнайын Атырау мұнай айыру зауытына жеткізді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[</w:t>
      </w:r>
      <w:r w:rsidR="00A537B7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16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]</w:t>
      </w:r>
      <w:r w:rsidR="0075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«Қара алтын» құйылған цистерналар тізбектелген үлкен составты түбекте салтанатпен аттандырып салса, облыс орталығында оны зор қуаныш-қошаметпен қарсы алды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»-деп жазды жазушы Шөпенғали Дәуенов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31EAA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17,</w:t>
      </w:r>
      <w:r w:rsidR="007B2527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25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-</w:t>
      </w:r>
      <w:r w:rsidR="00727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Құрылысшылардың жұмыстан шығып кетуі жиілей бастады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Оған себеп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олардың тұрмыстық жағдайы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ның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нашар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лығы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еді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Сол үшін құрыл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ыс басшылығы әлеуметтік жағдайды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реттеуді қолға алды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Алдымен, қоныс аударған поездарда барлық мәдени-тұрмыстық нысандар іске қос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ыл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у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кере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к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К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лубтар салына бастады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Құрылысшылар арасында спорттық шаралар өткізілетін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Астрахань мен Пятигорск қалаларындағы пионерлік және сауықтыру лагерьлеріне 1400 құрылысшының баласын жіберу жоспарланды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Сонымен қатар 30 балабақша-бөбекжай, клуб пен асхана, мектеп пен дүкен ашу көзделді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Зейнеткерлікке шығатын құрылысшылар үшін Астрахань қаласында 100 пәтерлі үйдің құрылысы салынатын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Құрылыс алаңдарында және трассаларда 65 дүкен, 12 асхана, 11 клуб, 1365 орындық 12 балабақша-қабат, 33 қызыл бұрыш, 2 жылжымалы вагон-клуб, 2 спорт залы іске қосылды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lastRenderedPageBreak/>
        <w:t>Құрылысшылардың жалақысы өсті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1969 жылғы 1 сәуірден бастап КСРО Министрлер Кеңесінің: «Құрылыста және жөндеу-құрылыс жұмыстарында жұмыс істейтін қызметкерлердің орташа ақы төленетін санаттарының жалақысын арттыру туралы» қаулысы күшіне енді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Машина жүргізушінің табысы 150 сомға дейін өсті.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Құрылысшылардың мәдени-тұрмыстық қажеттіліктеріне үлкен қаражат бөлінді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Астраханьда 320 орындық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болатын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«Бақытты балалық шақ» пионер лагері салынды, онда үш жыл ішінде 5 мыңға жуық құрыл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ысшы баласы демалған екен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Гагры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демалыс үйіне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40 адамға жолдама берілді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Сочиде, Ялтада, Ессентукиде темір жол құрылысшысы үшін пансионат салынды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Музыкалық аспаптар мен киноқондырғы әкелінді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Жұмысшылардың бөлмелеріне теледидар мен радиоқабылдағыш және тоңаз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тқыш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орнатт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Осындай шаралардың арқасында құрылысшылар темір жол салу құрылысында тұрақтана бастады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Егер 1966 ж</w:t>
      </w:r>
      <w:r w:rsidR="0075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жұмысшы кадрлардың тұрақтамауы 37 пайыз болса, 1969 жылы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олардың саны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22,7-ге дейін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азайға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н екен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31EA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11,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125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-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б.].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Мақат-Ақтау-Жетібай-Өзен темір жол торабы Маңғышлақ мұнай өндірісін дамытуға себепкер болды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Сонымен қоса, Ақтау сияқты инфрақұрылымы дамыған қаланың салынуы 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Маңғышлақ өңірінің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дамуына зор септігін тигізді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Темір жол құрылысымен қоса автокөлік жолын салушылар да Жетібай мен Өзен аралығына 83,6 шақырым болатын асфальт жол</w:t>
      </w:r>
      <w:r w:rsidR="00AE4C62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ын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салды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Ал, 1966 жылы 5 желтоқсанда ұзындығы 158 шақырым болатын Ақтау-Өзен автомагистралы тұрақты пайдалануға берілді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[</w:t>
      </w:r>
      <w:r w:rsidR="00A31EAA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12, 19 мамыр 1966 ж</w:t>
      </w:r>
      <w:r w:rsidR="00727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.].</w:t>
      </w:r>
    </w:p>
    <w:p w:rsidR="0025388C" w:rsidRPr="00347453" w:rsidRDefault="0025388C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7535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Қорытынды</w:t>
      </w:r>
      <w:r w:rsidR="0075359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60-шы жылдарда елімізде үлкен құрылыстар салынды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Олардың қатарына «Мақат-Өзен», «Атырау-Астрахан», «Бейнеу-Қоңырат», «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Қарағанда-Қарталы» темір жолдарын жатқызуға болады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Мақат-Өзен темір жол құрылысына 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көпұлтты КСРО халықтары ат</w:t>
      </w:r>
      <w:r w:rsidR="008A637B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салысты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Тек қана жастар ұйымының жолдамасымен 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бұл құрылысқа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1964 жылы 643 адам, 1965 жылы 892 адам, 1966 жылы 1407 адам келген екен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Құрылыс жұмысына келгендердің 43 пайызы Кеңес әскері қатарынан 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боса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п келгендер болатын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Табиғаттың қолайсыздығына қарама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стан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құрылысшылардың атқарған жанкешті еңбегін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ің нәтижесінде Мақат-Өзен темір жолы белгіленген мерзімнен 6 ай бұрын берілді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B13F6F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Сөйтіп еліміздің экономикасының дамуына зор үлес қосты.</w:t>
      </w:r>
    </w:p>
    <w:p w:rsidR="0025388C" w:rsidRPr="00347453" w:rsidRDefault="00052FB1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ПАЙДАЛАНЫЛҒАН </w:t>
      </w:r>
      <w:r w:rsidR="0025388C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ӘДЕБИЕТТЕР</w:t>
      </w:r>
    </w:p>
    <w:p w:rsidR="00E53A3D" w:rsidRDefault="004B087E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P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Карымсакова Э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347453" w:rsidRP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Исторические аспекты транспортировки высокозастывающей нефти в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Западном Казахстане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="00347453" w:rsidRP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Автореф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дисс.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535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...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к.т.н., Уфа: 2003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4B087E" w:rsidRPr="00347453" w:rsidRDefault="00E53A3D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 Турсунова М.С.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Казахи Мангышлака во второй половине 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 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А-А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1977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-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182 с.</w:t>
      </w:r>
    </w:p>
    <w:p w:rsidR="004B087E" w:rsidRPr="00347453" w:rsidRDefault="004B087E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 Тлепов С.Т. Страницы истории Мангышлака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Алма-Ата: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Казахстан, 1980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-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167 с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4B087E" w:rsidRPr="00347453" w:rsidRDefault="00E53A3D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4 Бердіғожин Л.Ж.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Қазақстанның мұнай-газ өнеркәсібі: кадрлық әлеуеті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лматы,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–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368 б.;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Коршак А.А., Шманов Н.Н., Мамонов Ф.А., Пирогов А.Г., Махмотов Е.С., Нечваль А.М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Магистральные трубопроводы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–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-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448 с.</w:t>
      </w:r>
    </w:p>
    <w:p w:rsidR="004B087E" w:rsidRPr="00347453" w:rsidRDefault="00E53A3D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 Балгимбаев М.Б.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Нефтяная Эмба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Летопись вековой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-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Алматы,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-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B087E"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456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4B087E" w:rsidRPr="00347453" w:rsidRDefault="00E53A3D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 // Коммунист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1966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-</w:t>
      </w:r>
      <w:r w:rsidR="004B087E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№2.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7 </w:t>
      </w:r>
      <w:r w:rsidRPr="00E53A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XXII съезд Коммуни</w:t>
      </w:r>
      <w:proofErr w:type="spellStart"/>
      <w:r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стической</w:t>
      </w:r>
      <w:proofErr w:type="spellEnd"/>
      <w:r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партии Советского Союза</w:t>
      </w:r>
      <w:r w:rsid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17-31 октября 1961 года</w:t>
      </w:r>
      <w:r w:rsidR="00E53A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Стенографический отчет</w:t>
      </w:r>
      <w:r w:rsidR="00E53A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Том 1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–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1962. -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317 с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87E" w:rsidRPr="00347453" w:rsidRDefault="004B087E" w:rsidP="003474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8 Ысқабаев Ә.</w:t>
      </w:r>
      <w:r w:rsidR="00E53A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Маңқыстау қазына қоймасы</w:t>
      </w:r>
      <w:r w:rsid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53A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// 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Социалистік Қазақстан</w:t>
      </w:r>
      <w:r w:rsidR="00E53A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. -</w:t>
      </w:r>
      <w:r w:rsidRPr="003474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1971.</w:t>
      </w:r>
      <w:r w:rsidR="00E53A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4B087E" w:rsidRPr="00347453" w:rsidRDefault="004B087E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9 </w:t>
      </w:r>
      <w:proofErr w:type="spellStart"/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Суханбердиев</w:t>
      </w:r>
      <w:proofErr w:type="spellEnd"/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Стальное ожерелье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Мангистау</w:t>
      </w:r>
      <w:proofErr w:type="spellEnd"/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//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Огни </w:t>
      </w:r>
      <w:proofErr w:type="spellStart"/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Мангистау</w:t>
      </w:r>
      <w:proofErr w:type="spellEnd"/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3A3D"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2004.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 июля </w:t>
      </w:r>
    </w:p>
    <w:p w:rsidR="004B087E" w:rsidRPr="00347453" w:rsidRDefault="00E53A3D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10 Герасименко В.Я.</w:t>
      </w:r>
      <w:r w:rsidR="004B087E" w:rsidRPr="0034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Полуостров сокровищ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 - Алма-Ата, 1968. -</w:t>
      </w:r>
      <w:r w:rsidR="004B087E" w:rsidRPr="0034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62 с.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Сарсембаев С.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Деятельность партийных организаций западных областей Казахстана по созданию железнодорожного транспорта в нефтеносном районе республики 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1936-1970 гг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Дисс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... к.и.н. -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Алма-Ата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1973.</w:t>
      </w:r>
    </w:p>
    <w:p w:rsidR="004B087E" w:rsidRPr="00347453" w:rsidRDefault="004B087E" w:rsidP="0034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12 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//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Строитель магистрали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 –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E53A3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1966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 -</w:t>
      </w:r>
      <w:r w:rsidR="00E53A3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30 декабр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я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13 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//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Советские профсоюзы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 –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1966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 -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№ 20.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14 </w:t>
      </w:r>
      <w:r w:rsidR="00E53A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//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Транспортное строительство</w:t>
      </w:r>
      <w:r w:rsidR="00E53A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>. – 1966. -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№8</w:t>
      </w:r>
      <w:r w:rsid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  <w:r w:rsidRPr="00347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kk-KZ"/>
        </w:rPr>
        <w:t xml:space="preserve"> 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15 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// </w:t>
      </w:r>
      <w:r w:rsidRP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Огни Мангистау</w:t>
      </w:r>
      <w:r w:rsidR="00E53A3D" w:rsidRP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– </w:t>
      </w:r>
      <w:r w:rsidR="00E53A3D" w:rsidRP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2004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- </w:t>
      </w:r>
      <w:r w:rsidRP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27 июля.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16 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// 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Огни Мангышлака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 –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 xml:space="preserve"> </w:t>
      </w:r>
      <w:r w:rsidR="00E53A3D"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1968</w:t>
      </w:r>
      <w:r w:rsid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 -10 февраля</w:t>
      </w:r>
      <w:r w:rsidRPr="00347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  <w:t>.</w:t>
      </w:r>
    </w:p>
    <w:p w:rsidR="004B087E" w:rsidRPr="00347453" w:rsidRDefault="004B087E" w:rsidP="003474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k-KZ"/>
        </w:rPr>
      </w:pP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17 Дәуенов Ш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.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Ыстық дария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. –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А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лматы,</w:t>
      </w:r>
      <w:r w:rsid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 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>1975.</w:t>
      </w:r>
      <w:r w:rsid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 -</w:t>
      </w:r>
      <w:r w:rsidRPr="00347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kk-KZ"/>
        </w:rPr>
        <w:t xml:space="preserve"> 64 б.</w:t>
      </w:r>
    </w:p>
    <w:p w:rsidR="00874FE9" w:rsidRPr="00E53A3D" w:rsidRDefault="00874FE9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74FE9" w:rsidRDefault="00874FE9" w:rsidP="0034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E53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References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1 Karymsakova E.S. Istorıcheskıe aspekty transportırovkı vysokozastyvaıýsheı neftı v Zapadnom Kazahstane: Avtoref. dıss. ... k.t.n., Ýfa: 2003. 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 Týrsýnova M.S. Kazahı Mangyshlaka vo vtoroı polovıne XIH veka. -A-Ata, 1977. - 182 s.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3 Tlepov S.T. Stranısy ıstorıı Mangyshlaka. - Alma-Ata: Kazahstan, 1980. - 167 s. 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 Berdiǵojın L.J. Qazaqstannyń munaı-gaz ónerkásibi: kadrlyq áleýeti. – Almaty, 2012. – 368 b.; Korshak A.A., Shmanov N.N., Mamonov F.A., Pırogov A.G., Mahmotov E.S., Nechvál A.M. Magıstrálnye trýboprovody. – Ýfa, 2008. - 448 s.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5 Balgımbaev M.B. Neftánaıa Emba Letopıs vekovoı ıstorıı. -  Almaty, 2001. - 456 s. 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 // Kommýnıs, 1966. - №2.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 XXII sezd Kommýnıstıcheskoı partıı Sovetskogo Soıýza 17-31 oktábrá 1961 goda. Stenografıcheskı ochet. Tom 1. – M, 1962. - 317 s.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8 Ysqabaev Á. Mańqystaý qazyna qoımasy // Sosıalıstik Qazaqstan. - 1971. 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9 Sýhanberdıev M. Stálnoe ojerele Mangıstaý // Ognı Mangıstaý. - 2004. - 31 ıýlá 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10 Gerasımenko V.Á. Polýostrov sokrovısh. - Alma-Ata, 1968. - 62 s.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11 Sarsembaev S. Deıatelnos partıınyh organızası zapadnyh oblasteı Kazahstana po sozdanıý jeleznodorojnogo transporta v neftenosnom raıone respýblıkı [1936-1970 gg]: Dıss. ... k.ı.n. - Alma-Ata, 1973.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12 // Stroıtel magıstralı. – 1966. - 30 dekabrá.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13 // Sovetskıe profsoıýzy. – 1966. - № 20.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14 // Transportnoe stroıtelstvo. – 1966. - №8  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15 // Ognı Mangıstaý. – 2004. - 27 ıýlá.</w:t>
      </w:r>
    </w:p>
    <w:p w:rsidR="00E53A3D" w:rsidRPr="00E53A3D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16 // Ognı Mangyshlaka. – 1968. -10 fevralá.</w:t>
      </w:r>
    </w:p>
    <w:p w:rsidR="00E53A3D" w:rsidRPr="00347453" w:rsidRDefault="00E53A3D" w:rsidP="00E5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5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17 Dáýenov Sh. Ystyq darıa. – Almaty, 1975. - 64 b.</w:t>
      </w:r>
    </w:p>
    <w:sectPr w:rsidR="00E53A3D" w:rsidRPr="00347453" w:rsidSect="005B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28C"/>
    <w:rsid w:val="00052FB1"/>
    <w:rsid w:val="0009071C"/>
    <w:rsid w:val="000C67A3"/>
    <w:rsid w:val="00100C25"/>
    <w:rsid w:val="00175D89"/>
    <w:rsid w:val="00233797"/>
    <w:rsid w:val="00243D42"/>
    <w:rsid w:val="0025388C"/>
    <w:rsid w:val="002761EA"/>
    <w:rsid w:val="002D5C85"/>
    <w:rsid w:val="00304445"/>
    <w:rsid w:val="00347453"/>
    <w:rsid w:val="003966DB"/>
    <w:rsid w:val="003C3067"/>
    <w:rsid w:val="003E57ED"/>
    <w:rsid w:val="004232D2"/>
    <w:rsid w:val="004838E8"/>
    <w:rsid w:val="004848AA"/>
    <w:rsid w:val="004A6028"/>
    <w:rsid w:val="004B087E"/>
    <w:rsid w:val="004F3F79"/>
    <w:rsid w:val="00564A80"/>
    <w:rsid w:val="00564D6A"/>
    <w:rsid w:val="00566F1D"/>
    <w:rsid w:val="005A3495"/>
    <w:rsid w:val="005B0596"/>
    <w:rsid w:val="005B3912"/>
    <w:rsid w:val="005C3E34"/>
    <w:rsid w:val="005F0ACB"/>
    <w:rsid w:val="00682E45"/>
    <w:rsid w:val="006E59C7"/>
    <w:rsid w:val="00705880"/>
    <w:rsid w:val="007177AF"/>
    <w:rsid w:val="00727F05"/>
    <w:rsid w:val="0074168B"/>
    <w:rsid w:val="00744C26"/>
    <w:rsid w:val="00753598"/>
    <w:rsid w:val="007B2527"/>
    <w:rsid w:val="007E028C"/>
    <w:rsid w:val="007F6A5D"/>
    <w:rsid w:val="00825A98"/>
    <w:rsid w:val="00825EBF"/>
    <w:rsid w:val="008559C4"/>
    <w:rsid w:val="00874FE9"/>
    <w:rsid w:val="00886B42"/>
    <w:rsid w:val="008A637B"/>
    <w:rsid w:val="008A7A61"/>
    <w:rsid w:val="008B72A6"/>
    <w:rsid w:val="008B7C2F"/>
    <w:rsid w:val="009517E3"/>
    <w:rsid w:val="009A07A5"/>
    <w:rsid w:val="009B2341"/>
    <w:rsid w:val="009C12AC"/>
    <w:rsid w:val="00A31EAA"/>
    <w:rsid w:val="00A537B7"/>
    <w:rsid w:val="00A67DB0"/>
    <w:rsid w:val="00A75A3E"/>
    <w:rsid w:val="00A800ED"/>
    <w:rsid w:val="00AA2984"/>
    <w:rsid w:val="00AE4C62"/>
    <w:rsid w:val="00B13F6F"/>
    <w:rsid w:val="00B3158D"/>
    <w:rsid w:val="00BE7898"/>
    <w:rsid w:val="00BF5A09"/>
    <w:rsid w:val="00C275E9"/>
    <w:rsid w:val="00C533DD"/>
    <w:rsid w:val="00C91551"/>
    <w:rsid w:val="00CA2912"/>
    <w:rsid w:val="00CA6202"/>
    <w:rsid w:val="00DC4C71"/>
    <w:rsid w:val="00DC6DC5"/>
    <w:rsid w:val="00DD1661"/>
    <w:rsid w:val="00E53A3D"/>
    <w:rsid w:val="00E56826"/>
    <w:rsid w:val="00EB28B3"/>
    <w:rsid w:val="00ED4702"/>
    <w:rsid w:val="00F7319B"/>
    <w:rsid w:val="00FA2E22"/>
    <w:rsid w:val="00F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88C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538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388C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5388C"/>
    <w:rPr>
      <w:sz w:val="16"/>
      <w:szCs w:val="16"/>
    </w:rPr>
  </w:style>
  <w:style w:type="table" w:styleId="a7">
    <w:name w:val="Table Grid"/>
    <w:basedOn w:val="a1"/>
    <w:uiPriority w:val="39"/>
    <w:rsid w:val="0025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88C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5388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538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an_5@vail.ru" TargetMode="External"/><Relationship Id="rId4" Type="http://schemas.openxmlformats.org/officeDocument/2006/relationships/hyperlink" Target="mailto:ocean_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акнур</cp:lastModifiedBy>
  <cp:revision>3</cp:revision>
  <dcterms:created xsi:type="dcterms:W3CDTF">2020-03-15T07:08:00Z</dcterms:created>
  <dcterms:modified xsi:type="dcterms:W3CDTF">2020-03-15T07:08:00Z</dcterms:modified>
</cp:coreProperties>
</file>