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1A" w:rsidRDefault="0046313C" w:rsidP="0046313C">
      <w:pPr>
        <w:spacing w:after="0" w:line="240" w:lineRule="auto"/>
        <w:jc w:val="center"/>
        <w:rPr>
          <w:rFonts w:ascii="Times New Roman" w:hAnsi="Times New Roman"/>
          <w:sz w:val="28"/>
          <w:szCs w:val="28"/>
          <w:lang w:val="kk-KZ"/>
        </w:rPr>
      </w:pPr>
      <w:r w:rsidRPr="00FA39BC">
        <w:rPr>
          <w:rFonts w:ascii="Times New Roman" w:hAnsi="Times New Roman"/>
          <w:b/>
          <w:sz w:val="28"/>
          <w:szCs w:val="28"/>
          <w:lang w:val="kk-KZ"/>
        </w:rPr>
        <w:t>Жуматаев Р.С.,</w:t>
      </w:r>
      <w:r w:rsidR="00AD061A">
        <w:rPr>
          <w:rFonts w:ascii="Times New Roman" w:hAnsi="Times New Roman"/>
          <w:b/>
          <w:sz w:val="28"/>
          <w:szCs w:val="28"/>
          <w:lang w:val="kk-KZ"/>
        </w:rPr>
        <w:t xml:space="preserve"> </w:t>
      </w:r>
      <w:r w:rsidR="00AD061A" w:rsidRPr="00AD061A">
        <w:rPr>
          <w:rFonts w:ascii="Times New Roman" w:hAnsi="Times New Roman"/>
          <w:sz w:val="28"/>
          <w:szCs w:val="28"/>
          <w:lang w:val="en-US"/>
        </w:rPr>
        <w:t>PhD,</w:t>
      </w:r>
      <w:r w:rsidR="00AD061A" w:rsidRPr="00AD061A">
        <w:rPr>
          <w:rFonts w:ascii="Times New Roman" w:hAnsi="Times New Roman"/>
          <w:sz w:val="28"/>
          <w:szCs w:val="28"/>
        </w:rPr>
        <w:t xml:space="preserve"> </w:t>
      </w:r>
      <w:r w:rsidRPr="00AD061A">
        <w:rPr>
          <w:rFonts w:ascii="Times New Roman" w:hAnsi="Times New Roman"/>
          <w:sz w:val="28"/>
          <w:szCs w:val="28"/>
          <w:lang w:val="kk-KZ"/>
        </w:rPr>
        <w:t>Әл</w:t>
      </w:r>
      <w:r>
        <w:rPr>
          <w:rFonts w:ascii="Times New Roman" w:hAnsi="Times New Roman"/>
          <w:sz w:val="28"/>
          <w:szCs w:val="28"/>
          <w:lang w:val="kk-KZ"/>
        </w:rPr>
        <w:t>-Фараби атындағы ҚазҰУ</w:t>
      </w:r>
      <w:r w:rsidR="00AD061A">
        <w:rPr>
          <w:rFonts w:ascii="Times New Roman" w:hAnsi="Times New Roman"/>
          <w:sz w:val="28"/>
          <w:szCs w:val="28"/>
          <w:lang w:val="kk-KZ"/>
        </w:rPr>
        <w:t>-дың</w:t>
      </w:r>
      <w:r>
        <w:rPr>
          <w:rFonts w:ascii="Times New Roman" w:hAnsi="Times New Roman"/>
          <w:sz w:val="28"/>
          <w:szCs w:val="28"/>
          <w:lang w:val="kk-KZ"/>
        </w:rPr>
        <w:t xml:space="preserve"> археология, </w:t>
      </w:r>
    </w:p>
    <w:p w:rsidR="0046313C" w:rsidRPr="0007785B" w:rsidRDefault="0046313C" w:rsidP="0046313C">
      <w:pPr>
        <w:spacing w:after="0" w:line="240" w:lineRule="auto"/>
        <w:jc w:val="center"/>
        <w:rPr>
          <w:rFonts w:ascii="Times New Roman" w:hAnsi="Times New Roman"/>
          <w:sz w:val="28"/>
          <w:szCs w:val="28"/>
          <w:lang w:val="kk-KZ"/>
        </w:rPr>
      </w:pPr>
      <w:r>
        <w:rPr>
          <w:rFonts w:ascii="Times New Roman" w:hAnsi="Times New Roman"/>
          <w:sz w:val="28"/>
          <w:szCs w:val="28"/>
          <w:lang w:val="kk-KZ"/>
        </w:rPr>
        <w:t>этнология және музеология кафедрасының аға оқытушысы</w:t>
      </w:r>
    </w:p>
    <w:p w:rsidR="0046313C" w:rsidRDefault="00AD061A" w:rsidP="0046313C">
      <w:pPr>
        <w:spacing w:after="0" w:line="240" w:lineRule="auto"/>
        <w:jc w:val="center"/>
        <w:rPr>
          <w:rFonts w:ascii="Times New Roman" w:hAnsi="Times New Roman"/>
          <w:sz w:val="28"/>
          <w:szCs w:val="28"/>
          <w:lang w:val="kk-KZ"/>
        </w:rPr>
      </w:pPr>
      <w:r>
        <w:rPr>
          <w:rFonts w:ascii="Times New Roman" w:hAnsi="Times New Roman"/>
          <w:b/>
          <w:sz w:val="28"/>
          <w:szCs w:val="28"/>
          <w:lang w:val="kk-KZ"/>
        </w:rPr>
        <w:t xml:space="preserve">Кожабекова Ж.Б., </w:t>
      </w:r>
      <w:r w:rsidRPr="00AD061A">
        <w:rPr>
          <w:rFonts w:ascii="Times New Roman" w:hAnsi="Times New Roman"/>
          <w:sz w:val="28"/>
          <w:szCs w:val="28"/>
          <w:lang w:val="kk-KZ"/>
        </w:rPr>
        <w:t>PhD,</w:t>
      </w:r>
      <w:r>
        <w:rPr>
          <w:rFonts w:ascii="Times New Roman" w:hAnsi="Times New Roman"/>
          <w:sz w:val="28"/>
          <w:szCs w:val="28"/>
          <w:lang w:val="kk-KZ"/>
        </w:rPr>
        <w:t xml:space="preserve"> </w:t>
      </w:r>
      <w:r w:rsidR="0046313C">
        <w:rPr>
          <w:rFonts w:ascii="Times New Roman" w:hAnsi="Times New Roman"/>
          <w:sz w:val="28"/>
          <w:szCs w:val="28"/>
          <w:lang w:val="kk-KZ"/>
        </w:rPr>
        <w:t xml:space="preserve">Әл-Фараби атындағы ҚазҰУ </w:t>
      </w:r>
      <w:r>
        <w:rPr>
          <w:rFonts w:ascii="Times New Roman" w:hAnsi="Times New Roman"/>
          <w:sz w:val="28"/>
          <w:szCs w:val="28"/>
          <w:lang w:val="kk-KZ"/>
        </w:rPr>
        <w:t>дүниежүзі тарихы, тарихнама және деректану</w:t>
      </w:r>
      <w:r w:rsidR="0046313C">
        <w:rPr>
          <w:rFonts w:ascii="Times New Roman" w:hAnsi="Times New Roman"/>
          <w:sz w:val="28"/>
          <w:szCs w:val="28"/>
          <w:lang w:val="kk-KZ"/>
        </w:rPr>
        <w:t xml:space="preserve"> кафедрасының оқытушысы</w:t>
      </w:r>
    </w:p>
    <w:p w:rsidR="00AD061A" w:rsidRDefault="00AD061A" w:rsidP="00AD061A">
      <w:pPr>
        <w:spacing w:after="0" w:line="240" w:lineRule="auto"/>
        <w:ind w:firstLine="709"/>
        <w:jc w:val="center"/>
        <w:rPr>
          <w:rStyle w:val="a3"/>
          <w:rFonts w:ascii="Arial" w:hAnsi="Arial" w:cs="Arial"/>
          <w:b/>
          <w:bCs/>
          <w:i w:val="0"/>
          <w:iCs w:val="0"/>
          <w:color w:val="6A6A6A"/>
          <w:sz w:val="18"/>
          <w:szCs w:val="18"/>
          <w:shd w:val="clear" w:color="auto" w:fill="FFFFFF"/>
          <w:lang w:val="kk-KZ"/>
        </w:rPr>
      </w:pPr>
    </w:p>
    <w:p w:rsidR="00AD061A" w:rsidRPr="006A07C1" w:rsidRDefault="00994FEF" w:rsidP="00AD061A">
      <w:pPr>
        <w:spacing w:after="0" w:line="240" w:lineRule="auto"/>
        <w:ind w:firstLine="709"/>
        <w:jc w:val="center"/>
        <w:rPr>
          <w:rFonts w:ascii="Times New Roman" w:eastAsia="Times New Roman" w:hAnsi="Times New Roman" w:cs="Times New Roman"/>
          <w:b/>
          <w:sz w:val="28"/>
          <w:szCs w:val="28"/>
          <w:lang w:val="kk-KZ"/>
        </w:rPr>
      </w:pPr>
      <w:r w:rsidRPr="006A07C1">
        <w:rPr>
          <w:rFonts w:ascii="Times New Roman" w:eastAsia="Times New Roman" w:hAnsi="Times New Roman" w:cs="Times New Roman"/>
          <w:b/>
          <w:sz w:val="28"/>
          <w:szCs w:val="28"/>
          <w:lang w:val="kk-KZ"/>
        </w:rPr>
        <w:t>ТҮРКІ-МОҢҒОЛ ХАЛЫҚТАРЫНДАҒЫ ЖЫЛҚЫМЕН БАЙЛАНЫСТЫ</w:t>
      </w:r>
      <w:r>
        <w:rPr>
          <w:rFonts w:ascii="Times New Roman" w:eastAsia="Times New Roman" w:hAnsi="Times New Roman" w:cs="Times New Roman"/>
          <w:b/>
          <w:sz w:val="28"/>
          <w:szCs w:val="28"/>
          <w:lang w:val="kk-KZ"/>
        </w:rPr>
        <w:t xml:space="preserve"> </w:t>
      </w:r>
      <w:r w:rsidRPr="006A07C1">
        <w:rPr>
          <w:rFonts w:ascii="Times New Roman" w:eastAsia="Times New Roman" w:hAnsi="Times New Roman" w:cs="Times New Roman"/>
          <w:b/>
          <w:sz w:val="28"/>
          <w:szCs w:val="28"/>
          <w:lang w:val="kk-KZ"/>
        </w:rPr>
        <w:t>ДҮНИЕТАНЫМНЫҢ КЕЙБІР ҚЫРЛАРЫ</w:t>
      </w:r>
      <w:r w:rsidR="003424E1">
        <w:rPr>
          <w:rFonts w:ascii="Times New Roman" w:eastAsia="Times New Roman" w:hAnsi="Times New Roman" w:cs="Times New Roman"/>
          <w:b/>
          <w:sz w:val="28"/>
          <w:szCs w:val="28"/>
          <w:lang w:val="kk-KZ"/>
        </w:rPr>
        <w:t>*</w:t>
      </w:r>
    </w:p>
    <w:p w:rsidR="00AD061A" w:rsidRPr="0007785B" w:rsidRDefault="00AD061A" w:rsidP="0046313C">
      <w:pPr>
        <w:spacing w:after="0" w:line="240" w:lineRule="auto"/>
        <w:jc w:val="center"/>
        <w:rPr>
          <w:rFonts w:ascii="Times New Roman" w:hAnsi="Times New Roman"/>
          <w:sz w:val="28"/>
          <w:szCs w:val="28"/>
          <w:lang w:val="kk-KZ"/>
        </w:rPr>
      </w:pPr>
    </w:p>
    <w:p w:rsidR="00A77F96" w:rsidRPr="000B1983" w:rsidRDefault="000B1983" w:rsidP="000B1983">
      <w:pPr>
        <w:spacing w:after="0" w:line="240" w:lineRule="auto"/>
        <w:jc w:val="center"/>
        <w:rPr>
          <w:rFonts w:ascii="Times New Roman" w:hAnsi="Times New Roman"/>
          <w:b/>
          <w:sz w:val="28"/>
          <w:szCs w:val="28"/>
          <w:lang w:val="kk-KZ"/>
        </w:rPr>
      </w:pPr>
      <w:r>
        <w:rPr>
          <w:rFonts w:ascii="Times New Roman" w:hAnsi="Times New Roman"/>
          <w:b/>
          <w:sz w:val="28"/>
          <w:szCs w:val="28"/>
          <w:lang w:val="kk-KZ"/>
        </w:rPr>
        <w:t>Түйін</w:t>
      </w:r>
    </w:p>
    <w:p w:rsidR="00E90898" w:rsidRDefault="007F1C26" w:rsidP="00F41260">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Мақаланың мақсаты дәстүрлі мәдениеттегі жылқының рөлін қарастыру.</w:t>
      </w:r>
      <w:r w:rsidR="007D0B10">
        <w:rPr>
          <w:rFonts w:ascii="Times New Roman" w:hAnsi="Times New Roman" w:cs="Times New Roman"/>
          <w:sz w:val="28"/>
          <w:szCs w:val="28"/>
          <w:lang w:val="kk-KZ"/>
        </w:rPr>
        <w:t xml:space="preserve"> </w:t>
      </w:r>
      <w:r w:rsidR="00445032">
        <w:rPr>
          <w:rFonts w:ascii="Times New Roman" w:hAnsi="Times New Roman" w:cs="Times New Roman"/>
          <w:sz w:val="28"/>
          <w:szCs w:val="28"/>
          <w:lang w:val="kk-KZ"/>
        </w:rPr>
        <w:t xml:space="preserve">Жылқы </w:t>
      </w:r>
      <w:r w:rsidR="007D0B10">
        <w:rPr>
          <w:rFonts w:ascii="Times New Roman" w:hAnsi="Times New Roman" w:cs="Times New Roman"/>
          <w:sz w:val="28"/>
          <w:szCs w:val="28"/>
          <w:lang w:val="kk-KZ"/>
        </w:rPr>
        <w:t>культ</w:t>
      </w:r>
      <w:r w:rsidR="00445032">
        <w:rPr>
          <w:rFonts w:ascii="Times New Roman" w:hAnsi="Times New Roman" w:cs="Times New Roman"/>
          <w:sz w:val="28"/>
          <w:szCs w:val="28"/>
          <w:lang w:val="kk-KZ"/>
        </w:rPr>
        <w:t>і шаруашылығы, мәдениеті және тұрмысы осы жануармен</w:t>
      </w:r>
      <w:r w:rsidR="007D0B10">
        <w:rPr>
          <w:rFonts w:ascii="Times New Roman" w:hAnsi="Times New Roman" w:cs="Times New Roman"/>
          <w:sz w:val="28"/>
          <w:szCs w:val="28"/>
          <w:lang w:val="kk-KZ"/>
        </w:rPr>
        <w:t xml:space="preserve"> айрықша </w:t>
      </w:r>
      <w:r w:rsidR="00445032">
        <w:rPr>
          <w:rFonts w:ascii="Times New Roman" w:hAnsi="Times New Roman" w:cs="Times New Roman"/>
          <w:sz w:val="28"/>
          <w:szCs w:val="28"/>
          <w:lang w:val="kk-KZ"/>
        </w:rPr>
        <w:t>байланысты</w:t>
      </w:r>
      <w:r w:rsidR="007D0B10">
        <w:rPr>
          <w:rFonts w:ascii="Times New Roman" w:hAnsi="Times New Roman" w:cs="Times New Roman"/>
          <w:sz w:val="28"/>
          <w:szCs w:val="28"/>
          <w:lang w:val="kk-KZ"/>
        </w:rPr>
        <w:t xml:space="preserve"> болған түркі-моңғол халықтарында жарқын көрініс табады.</w:t>
      </w:r>
      <w:r w:rsidR="00445032">
        <w:rPr>
          <w:rFonts w:ascii="Times New Roman" w:hAnsi="Times New Roman" w:cs="Times New Roman"/>
          <w:sz w:val="28"/>
          <w:szCs w:val="28"/>
          <w:lang w:val="kk-KZ"/>
        </w:rPr>
        <w:t xml:space="preserve"> Авторлар аталған халықтардың дүниетанымында жылқымен байланысты таным-түсінік маңызды орынға ие екендігін алдыға тартады, жәнеде оның бейнесі көпқырлы символика толыққандығы аталады. Дәстүрлі дүниетанымда жылқы киелі жануар мәртебесін иеленді және түрлі ғұрпытарды жүзеге асыруда айтарлықтай орын алды.</w:t>
      </w:r>
      <w:r w:rsidR="00442E50">
        <w:rPr>
          <w:rFonts w:ascii="Times New Roman" w:hAnsi="Times New Roman" w:cs="Times New Roman"/>
          <w:sz w:val="28"/>
          <w:szCs w:val="28"/>
          <w:lang w:val="kk-KZ"/>
        </w:rPr>
        <w:t xml:space="preserve"> Әдет-ғұрыптардың және олардың атауларының </w:t>
      </w:r>
      <w:r w:rsidR="004450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42E50">
        <w:rPr>
          <w:rFonts w:ascii="Times New Roman" w:hAnsi="Times New Roman" w:cs="Times New Roman"/>
          <w:sz w:val="28"/>
          <w:szCs w:val="28"/>
          <w:lang w:val="kk-KZ"/>
        </w:rPr>
        <w:t xml:space="preserve">түрлілігіне қарамастан жылқымен байланысты дүниетанымдық көзқарастардың орта тамыры болды, жәнеде олар аталған жануарды қолға үйреткен тайпаларда ықылым замандарда-ақ қалыптасқан. </w:t>
      </w:r>
      <w:r w:rsidR="007C4C6A">
        <w:rPr>
          <w:rFonts w:ascii="Times New Roman" w:hAnsi="Times New Roman" w:cs="Times New Roman"/>
          <w:sz w:val="28"/>
          <w:szCs w:val="28"/>
          <w:lang w:val="kk-KZ"/>
        </w:rPr>
        <w:t>Түркі-моңғол халықтарының дәстүрлі мәдениетіндегі жылқы бейнесі арқылы халықтың материалдық және рухани мәдениетінің бір бөлшегі болып таб</w:t>
      </w:r>
      <w:r w:rsidR="00B12F5E">
        <w:rPr>
          <w:rFonts w:ascii="Times New Roman" w:hAnsi="Times New Roman" w:cs="Times New Roman"/>
          <w:sz w:val="28"/>
          <w:szCs w:val="28"/>
          <w:lang w:val="kk-KZ"/>
        </w:rPr>
        <w:t>ылатын жылқышылықтың ерекшелік</w:t>
      </w:r>
      <w:r w:rsidR="007C4C6A">
        <w:rPr>
          <w:rFonts w:ascii="Times New Roman" w:hAnsi="Times New Roman" w:cs="Times New Roman"/>
          <w:sz w:val="28"/>
          <w:szCs w:val="28"/>
          <w:lang w:val="kk-KZ"/>
        </w:rPr>
        <w:t>тері мен терең мазмұнын анықтауға болады.</w:t>
      </w:r>
    </w:p>
    <w:p w:rsidR="00F41260" w:rsidRDefault="00F41260" w:rsidP="00F41260">
      <w:pPr>
        <w:spacing w:after="0" w:line="240" w:lineRule="auto"/>
        <w:ind w:firstLine="284"/>
        <w:jc w:val="both"/>
        <w:rPr>
          <w:rFonts w:ascii="TimesNewRomanPSMT" w:hAnsi="TimesNewRomanPSMT" w:cs="TimesNewRomanPSMT"/>
          <w:sz w:val="18"/>
          <w:szCs w:val="18"/>
          <w:lang w:val="kk-KZ"/>
        </w:rPr>
      </w:pPr>
    </w:p>
    <w:p w:rsidR="0046313C" w:rsidRPr="007C4C6A" w:rsidRDefault="0046313C" w:rsidP="0046313C">
      <w:pPr>
        <w:spacing w:after="0" w:line="240" w:lineRule="auto"/>
        <w:ind w:firstLine="284"/>
        <w:jc w:val="both"/>
        <w:rPr>
          <w:rFonts w:ascii="Times New Roman" w:eastAsia="Calibri" w:hAnsi="Times New Roman"/>
          <w:sz w:val="28"/>
          <w:szCs w:val="28"/>
          <w:lang w:val="kk-KZ"/>
        </w:rPr>
      </w:pPr>
      <w:r w:rsidRPr="000B1983">
        <w:rPr>
          <w:rFonts w:ascii="Times New Roman" w:eastAsia="Calibri" w:hAnsi="Times New Roman"/>
          <w:b/>
          <w:sz w:val="28"/>
          <w:szCs w:val="28"/>
          <w:lang w:val="kk-KZ"/>
        </w:rPr>
        <w:t>Кілт сөздер:</w:t>
      </w:r>
      <w:r w:rsidR="007C4C6A" w:rsidRPr="007C4C6A">
        <w:rPr>
          <w:rFonts w:ascii="Times New Roman" w:eastAsia="Calibri" w:hAnsi="Times New Roman"/>
          <w:sz w:val="28"/>
          <w:szCs w:val="28"/>
          <w:lang w:val="kk-KZ"/>
        </w:rPr>
        <w:t>жылқы, тұл, сетер, хойлго, сэтэртей, дүниетаным</w:t>
      </w:r>
      <w:r w:rsidRPr="007C4C6A">
        <w:rPr>
          <w:rFonts w:ascii="Times New Roman" w:eastAsia="Calibri" w:hAnsi="Times New Roman"/>
          <w:sz w:val="28"/>
          <w:szCs w:val="28"/>
          <w:lang w:val="kk-KZ"/>
        </w:rPr>
        <w:t>.</w:t>
      </w:r>
    </w:p>
    <w:p w:rsidR="0046313C" w:rsidRDefault="0046313C" w:rsidP="006A07C1">
      <w:pPr>
        <w:spacing w:after="0" w:line="240" w:lineRule="auto"/>
        <w:ind w:firstLine="709"/>
        <w:jc w:val="center"/>
        <w:rPr>
          <w:rFonts w:ascii="Times New Roman" w:eastAsia="Times New Roman" w:hAnsi="Times New Roman" w:cs="Times New Roman"/>
          <w:b/>
          <w:sz w:val="28"/>
          <w:szCs w:val="28"/>
          <w:lang w:val="kk-KZ"/>
        </w:rPr>
      </w:pPr>
    </w:p>
    <w:p w:rsidR="003C27A0" w:rsidRPr="00043E74" w:rsidRDefault="000B1983" w:rsidP="00B55658">
      <w:pPr>
        <w:shd w:val="clear" w:color="auto" w:fill="FFFFFF"/>
        <w:spacing w:after="0" w:line="240" w:lineRule="auto"/>
        <w:ind w:firstLine="709"/>
        <w:jc w:val="both"/>
        <w:rPr>
          <w:rFonts w:ascii="Times New Roman" w:eastAsia="Times New Roman" w:hAnsi="Times New Roman" w:cs="Times New Roman"/>
          <w:sz w:val="28"/>
          <w:szCs w:val="28"/>
          <w:lang w:val="kk-KZ"/>
        </w:rPr>
      </w:pPr>
      <w:r w:rsidRPr="000B1983">
        <w:rPr>
          <w:rFonts w:ascii="Times New Roman" w:eastAsia="Times New Roman" w:hAnsi="Times New Roman" w:cs="Times New Roman"/>
          <w:b/>
          <w:sz w:val="28"/>
          <w:szCs w:val="28"/>
          <w:lang w:val="kk-KZ"/>
        </w:rPr>
        <w:t>Кіріспе.</w:t>
      </w:r>
      <w:r>
        <w:rPr>
          <w:rFonts w:ascii="Times New Roman" w:eastAsia="Times New Roman" w:hAnsi="Times New Roman" w:cs="Times New Roman"/>
          <w:b/>
          <w:sz w:val="28"/>
          <w:szCs w:val="28"/>
          <w:lang w:val="kk-KZ"/>
        </w:rPr>
        <w:t xml:space="preserve"> </w:t>
      </w:r>
      <w:r w:rsidR="003C27A0" w:rsidRPr="00043E74">
        <w:rPr>
          <w:rFonts w:ascii="Times New Roman" w:eastAsia="Times New Roman" w:hAnsi="Times New Roman" w:cs="Times New Roman"/>
          <w:sz w:val="28"/>
          <w:szCs w:val="28"/>
          <w:lang w:val="kk-KZ"/>
        </w:rPr>
        <w:t xml:space="preserve">Ежелгі замандардан бастап-ақ жылқы малының адамдардың тұрмыс-тіршілігінде алатын орны нақты айқындалды. Оның шаруашылықтағы және соғыстағы артықшылығы оған деген ерекше ілтипатты қалыптастырды деседе болады. Әсіресе, көшпелі халықтардың қоғамдық өміріндегі жылқының маңызын сипаттаудың өзі артық болар.  Яғни, оларда жылқы жай ғана көлік құралы емес, батырлардың айнамас жолдасына, әртүрлі жосын-жоралғылардың белгілі бір кейіпкеріне айналады. Осылайша жылқы біртіндеп көшпелі халықтың осы дүниедегі серігі болып қоймай, қайтыс болған адамды о дүниеге аттандыру ғұрыптарын жүзеге асыру барысында өзіндік орынға ие болады. Оған дәлел ретінде </w:t>
      </w:r>
      <w:r w:rsidR="007458A4">
        <w:rPr>
          <w:rFonts w:ascii="Times New Roman" w:eastAsia="Times New Roman" w:hAnsi="Times New Roman" w:cs="Times New Roman"/>
          <w:sz w:val="28"/>
          <w:szCs w:val="28"/>
          <w:lang w:val="kk-KZ"/>
        </w:rPr>
        <w:t>Еуразия кеңістігінде</w:t>
      </w:r>
      <w:r w:rsidR="003C27A0" w:rsidRPr="00043E74">
        <w:rPr>
          <w:rFonts w:ascii="Times New Roman" w:eastAsia="Times New Roman" w:hAnsi="Times New Roman" w:cs="Times New Roman"/>
          <w:sz w:val="28"/>
          <w:szCs w:val="28"/>
          <w:lang w:val="kk-KZ"/>
        </w:rPr>
        <w:t xml:space="preserve"> сонау энеолит заманы</w:t>
      </w:r>
      <w:r w:rsidR="007458A4">
        <w:rPr>
          <w:rFonts w:ascii="Times New Roman" w:eastAsia="Times New Roman" w:hAnsi="Times New Roman" w:cs="Times New Roman"/>
          <w:sz w:val="28"/>
          <w:szCs w:val="28"/>
          <w:lang w:val="kk-KZ"/>
        </w:rPr>
        <w:t>нан бастау алып</w:t>
      </w:r>
      <w:r w:rsidR="003C27A0" w:rsidRPr="00043E74">
        <w:rPr>
          <w:rFonts w:ascii="Times New Roman" w:eastAsia="Times New Roman" w:hAnsi="Times New Roman" w:cs="Times New Roman"/>
          <w:sz w:val="28"/>
          <w:szCs w:val="28"/>
          <w:lang w:val="kk-KZ"/>
        </w:rPr>
        <w:t xml:space="preserve"> қола, ерте темір және орта ғасырлық жерлеу орындарынан табылған жылқы қаңқаларын немесе оның кейбір бөліктерін келтіруімізге болады.</w:t>
      </w:r>
      <w:r w:rsidR="008C6310">
        <w:rPr>
          <w:rFonts w:ascii="Times New Roman" w:eastAsia="Times New Roman" w:hAnsi="Times New Roman" w:cs="Times New Roman"/>
          <w:sz w:val="28"/>
          <w:szCs w:val="28"/>
          <w:lang w:val="kk-KZ"/>
        </w:rPr>
        <w:t xml:space="preserve"> </w:t>
      </w:r>
    </w:p>
    <w:p w:rsidR="00E5045E" w:rsidRPr="001D3773" w:rsidRDefault="001D3773" w:rsidP="00B5565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6.15pt;margin-top:116.25pt;width:494.6pt;height:60.75pt;z-index:251658240" stroked="f">
            <v:textbox>
              <w:txbxContent>
                <w:p w:rsidR="000B1983" w:rsidRPr="000B1983" w:rsidRDefault="000B1983" w:rsidP="000B1983">
                  <w:pPr>
                    <w:spacing w:after="0" w:line="240" w:lineRule="auto"/>
                    <w:jc w:val="both"/>
                    <w:rPr>
                      <w:rFonts w:ascii="Times New Roman" w:hAnsi="Times New Roman" w:cs="Times New Roman"/>
                      <w:sz w:val="20"/>
                      <w:szCs w:val="24"/>
                    </w:rPr>
                  </w:pPr>
                  <w:r>
                    <w:rPr>
                      <w:rFonts w:ascii="Times New Roman" w:hAnsi="Times New Roman" w:cs="Times New Roman"/>
                      <w:sz w:val="20"/>
                      <w:szCs w:val="24"/>
                    </w:rPr>
                    <w:t>______________</w:t>
                  </w:r>
                </w:p>
                <w:p w:rsidR="000B1983" w:rsidRPr="000B1983" w:rsidRDefault="000B1983" w:rsidP="000B1983">
                  <w:pPr>
                    <w:spacing w:after="0" w:line="240" w:lineRule="auto"/>
                    <w:jc w:val="both"/>
                    <w:rPr>
                      <w:rFonts w:ascii="Times New Roman" w:eastAsia="Times New Roman" w:hAnsi="Times New Roman" w:cs="Times New Roman"/>
                      <w:sz w:val="20"/>
                      <w:szCs w:val="24"/>
                      <w:lang w:val="kk-KZ"/>
                    </w:rPr>
                  </w:pPr>
                  <w:r w:rsidRPr="000B1983">
                    <w:rPr>
                      <w:rFonts w:ascii="Times New Roman" w:hAnsi="Times New Roman" w:cs="Times New Roman"/>
                      <w:sz w:val="20"/>
                      <w:szCs w:val="24"/>
                      <w:lang w:val="kk-KZ"/>
                    </w:rPr>
                    <w:t xml:space="preserve">* Мақала AP05135345 </w:t>
                  </w:r>
                  <w:r w:rsidRPr="000B1983">
                    <w:rPr>
                      <w:rFonts w:ascii="Times New Roman" w:eastAsia="Times New Roman" w:hAnsi="Times New Roman" w:cs="Times New Roman"/>
                      <w:sz w:val="20"/>
                      <w:szCs w:val="24"/>
                      <w:lang w:val="kk-KZ"/>
                    </w:rPr>
                    <w:t>«</w:t>
                  </w:r>
                  <w:r w:rsidRPr="000B1983">
                    <w:rPr>
                      <w:rFonts w:ascii="Times New Roman" w:hAnsi="Times New Roman" w:cs="Times New Roman"/>
                      <w:sz w:val="20"/>
                      <w:szCs w:val="24"/>
                      <w:shd w:val="clear" w:color="auto" w:fill="FFFFFF"/>
                      <w:lang w:val="kk-KZ"/>
                    </w:rPr>
                    <w:t>Түркі халықтары әлемінің этнотарихи сипатын қалыпына келтірудегі мифологиялық универсалдар мен рухани тәжірбиелер</w:t>
                  </w:r>
                  <w:r w:rsidRPr="000B1983">
                    <w:rPr>
                      <w:rFonts w:ascii="Times New Roman" w:eastAsia="Times New Roman" w:hAnsi="Times New Roman" w:cs="Times New Roman"/>
                      <w:sz w:val="20"/>
                      <w:szCs w:val="24"/>
                      <w:lang w:val="kk-KZ"/>
                    </w:rPr>
                    <w:t>» атты ҚР БжҒМ Ғылым комитеті гранты аясында орындалды</w:t>
                  </w:r>
                </w:p>
                <w:p w:rsidR="000B1983" w:rsidRPr="000B1983" w:rsidRDefault="000B1983">
                  <w:pPr>
                    <w:rPr>
                      <w:lang w:val="kk-KZ"/>
                    </w:rPr>
                  </w:pPr>
                </w:p>
              </w:txbxContent>
            </v:textbox>
          </v:shape>
        </w:pict>
      </w:r>
      <w:r w:rsidR="003C27A0" w:rsidRPr="00043E74">
        <w:rPr>
          <w:rFonts w:ascii="Times New Roman" w:eastAsia="Times New Roman" w:hAnsi="Times New Roman" w:cs="Times New Roman"/>
          <w:sz w:val="28"/>
          <w:szCs w:val="28"/>
          <w:lang w:val="kk-KZ"/>
        </w:rPr>
        <w:t xml:space="preserve">Жалпы осы күнге дейін ежелгі </w:t>
      </w:r>
      <w:r w:rsidR="008C6310">
        <w:rPr>
          <w:rFonts w:ascii="Times New Roman" w:eastAsia="Times New Roman" w:hAnsi="Times New Roman" w:cs="Times New Roman"/>
          <w:sz w:val="28"/>
          <w:szCs w:val="28"/>
          <w:lang w:val="kk-KZ"/>
        </w:rPr>
        <w:t>және ортағасырлық жұрттардың</w:t>
      </w:r>
      <w:r w:rsidR="003C27A0" w:rsidRPr="00043E74">
        <w:rPr>
          <w:rFonts w:ascii="Times New Roman" w:eastAsia="Times New Roman" w:hAnsi="Times New Roman" w:cs="Times New Roman"/>
          <w:sz w:val="28"/>
          <w:szCs w:val="28"/>
          <w:lang w:val="kk-KZ"/>
        </w:rPr>
        <w:t xml:space="preserve"> </w:t>
      </w:r>
      <w:r w:rsidR="008C6310">
        <w:rPr>
          <w:rFonts w:ascii="Times New Roman" w:eastAsia="Times New Roman" w:hAnsi="Times New Roman" w:cs="Times New Roman"/>
          <w:sz w:val="28"/>
          <w:szCs w:val="28"/>
          <w:lang w:val="kk-KZ"/>
        </w:rPr>
        <w:t>әдет-ғ</w:t>
      </w:r>
      <w:r w:rsidR="003C27A0" w:rsidRPr="00043E74">
        <w:rPr>
          <w:rFonts w:ascii="Times New Roman" w:eastAsia="Times New Roman" w:hAnsi="Times New Roman" w:cs="Times New Roman"/>
          <w:sz w:val="28"/>
          <w:szCs w:val="28"/>
          <w:lang w:val="kk-KZ"/>
        </w:rPr>
        <w:t>ұрпындағы жылқыға қатысты біршама ғылыми еңбектер жазылып, бірқатар тұжырымдар жасалғандықтан біз бұл шағын мақалада аталған мәселенің бүге-шүгесіне тоқталмай, басты назарды жылқының кейінгі түркі халықтарының дүниетанымындағы орнына аударуды жөн санап отырмыз.</w:t>
      </w:r>
      <w:r w:rsidR="0007185A">
        <w:rPr>
          <w:rFonts w:ascii="Times New Roman" w:eastAsia="Times New Roman" w:hAnsi="Times New Roman" w:cs="Times New Roman"/>
          <w:sz w:val="28"/>
          <w:szCs w:val="28"/>
          <w:lang w:val="kk-KZ"/>
        </w:rPr>
        <w:t xml:space="preserve"> </w:t>
      </w:r>
    </w:p>
    <w:p w:rsidR="00B87B89" w:rsidRPr="00501088" w:rsidRDefault="00A274A2" w:rsidP="00B55658">
      <w:pPr>
        <w:spacing w:after="0" w:line="240" w:lineRule="auto"/>
        <w:ind w:firstLine="709"/>
        <w:jc w:val="both"/>
        <w:rPr>
          <w:rFonts w:ascii="Times New Roman" w:eastAsia="Times New Roman" w:hAnsi="Times New Roman" w:cs="Times New Roman"/>
          <w:sz w:val="28"/>
          <w:szCs w:val="28"/>
          <w:lang w:val="kk-KZ"/>
        </w:rPr>
      </w:pPr>
      <w:r w:rsidRPr="00A274A2">
        <w:rPr>
          <w:rFonts w:ascii="Times New Roman" w:hAnsi="Times New Roman" w:cs="Times New Roman"/>
          <w:b/>
          <w:sz w:val="28"/>
          <w:szCs w:val="28"/>
          <w:lang w:val="kk-KZ"/>
        </w:rPr>
        <w:lastRenderedPageBreak/>
        <w:t>Дереккөзі мен әдістері.</w:t>
      </w:r>
      <w:r w:rsidRPr="001D3773">
        <w:rPr>
          <w:sz w:val="28"/>
          <w:szCs w:val="28"/>
          <w:lang w:val="kk-KZ"/>
        </w:rPr>
        <w:t xml:space="preserve"> </w:t>
      </w:r>
      <w:r w:rsidR="00B55658">
        <w:rPr>
          <w:rFonts w:ascii="Times New Roman" w:eastAsia="Times New Roman" w:hAnsi="Times New Roman" w:cs="Times New Roman"/>
          <w:sz w:val="28"/>
          <w:szCs w:val="28"/>
          <w:lang w:val="kk-KZ"/>
        </w:rPr>
        <w:t xml:space="preserve">Ежелгі және ортағасырлық дәуірлерге жататын археологиялық материалдар мен жазба деректер әдет-ғұрыптардағы жылқыны </w:t>
      </w:r>
      <w:r w:rsidR="00B87B89" w:rsidRPr="00501088">
        <w:rPr>
          <w:rFonts w:ascii="Times New Roman" w:eastAsia="Times New Roman" w:hAnsi="Times New Roman" w:cs="Times New Roman"/>
          <w:sz w:val="28"/>
          <w:szCs w:val="28"/>
          <w:lang w:val="kk-KZ"/>
        </w:rPr>
        <w:t xml:space="preserve">келесідей жіктеуге </w:t>
      </w:r>
      <w:r w:rsidR="00B55658">
        <w:rPr>
          <w:rFonts w:ascii="Times New Roman" w:eastAsia="Times New Roman" w:hAnsi="Times New Roman" w:cs="Times New Roman"/>
          <w:sz w:val="28"/>
          <w:szCs w:val="28"/>
          <w:lang w:val="kk-KZ"/>
        </w:rPr>
        <w:t>мүмкіндік береді</w:t>
      </w:r>
      <w:r w:rsidR="00B87B89" w:rsidRPr="00501088">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1) жылқы құрбандық малы;</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2) жылқы басқа әлемге жеткізуш</w:t>
      </w:r>
      <w:r w:rsidR="00B55658">
        <w:rPr>
          <w:rFonts w:ascii="Times New Roman" w:eastAsia="Times New Roman" w:hAnsi="Times New Roman" w:cs="Times New Roman"/>
          <w:sz w:val="28"/>
          <w:szCs w:val="28"/>
          <w:lang w:val="kk-KZ"/>
        </w:rPr>
        <w:t>і және сол жақтағы мініс көлігі.</w:t>
      </w:r>
      <w:r w:rsidRPr="00501088">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Ендігі жерде археологиялық деректер мен этнографиялық параллелдер негізінде жазба деректердегі аталған мәселелерге талдау жасап көрелік.</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Этнографиялық дәуірде түркі-моғол халықтарының дүниетанымында жылқымен байланысты әдет-ғұрыптар ежелгі генезисін сақтай отырып, кейбір өзгерістермен және жаңашылдықпен көрініс тапты. </w:t>
      </w:r>
      <w:r w:rsidR="00446016">
        <w:rPr>
          <w:rFonts w:ascii="Times New Roman" w:eastAsia="Times New Roman" w:hAnsi="Times New Roman" w:cs="Times New Roman"/>
          <w:sz w:val="28"/>
          <w:szCs w:val="28"/>
          <w:lang w:val="kk-KZ"/>
        </w:rPr>
        <w:t xml:space="preserve">Түркі халықтарының бірі </w:t>
      </w:r>
      <w:r w:rsidRPr="00501088">
        <w:rPr>
          <w:rFonts w:ascii="Times New Roman" w:eastAsia="Times New Roman" w:hAnsi="Times New Roman" w:cs="Times New Roman"/>
          <w:sz w:val="28"/>
          <w:szCs w:val="28"/>
          <w:lang w:val="kk-KZ"/>
        </w:rPr>
        <w:t xml:space="preserve">қазақ халқының жылқымен байланысты жерлеу-еске алу ғұрпы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тұл ат»,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тұлданған ат» немесе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қаралы ат» ұғымдарымен астасады. Бұл бойынша қайтыс болған адамның тіршілігіндегі мініс жылқысының құйрық-жалын күзеп үйірге жібереді. Бір жыл бойы оған ешкім мінбейді, оны тіпті барымташылар да айналып өтетін болған</w:t>
      </w:r>
      <w:r w:rsidR="00446016">
        <w:rPr>
          <w:rFonts w:ascii="Times New Roman" w:eastAsia="Times New Roman" w:hAnsi="Times New Roman" w:cs="Times New Roman"/>
          <w:sz w:val="28"/>
          <w:szCs w:val="28"/>
          <w:lang w:val="kk-KZ"/>
        </w:rPr>
        <w:t xml:space="preserve"> </w:t>
      </w:r>
      <w:r w:rsidR="00446016"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1</w:t>
      </w:r>
      <w:r w:rsidR="00446016">
        <w:rPr>
          <w:rFonts w:ascii="Times New Roman" w:eastAsia="Times New Roman" w:hAnsi="Times New Roman" w:cs="Times New Roman"/>
          <w:sz w:val="28"/>
          <w:szCs w:val="28"/>
          <w:lang w:val="kk-KZ"/>
        </w:rPr>
        <w:t>, с. 35-40</w:t>
      </w:r>
      <w:r w:rsidR="00446016" w:rsidRPr="00501088">
        <w:rPr>
          <w:rFonts w:ascii="Times New Roman" w:eastAsia="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Тұл ат» жылдық асына сойылып, оның бас сүйегі қабір басына қойылған. </w:t>
      </w:r>
      <w:r w:rsidR="00446016">
        <w:rPr>
          <w:rFonts w:ascii="Times New Roman" w:eastAsia="Times New Roman" w:hAnsi="Times New Roman" w:cs="Times New Roman"/>
          <w:sz w:val="28"/>
          <w:szCs w:val="28"/>
          <w:lang w:val="kk-KZ"/>
        </w:rPr>
        <w:t>Көп жағдайда</w:t>
      </w:r>
      <w:r w:rsidRPr="00501088">
        <w:rPr>
          <w:rFonts w:ascii="Times New Roman" w:eastAsia="Times New Roman" w:hAnsi="Times New Roman" w:cs="Times New Roman"/>
          <w:sz w:val="28"/>
          <w:szCs w:val="28"/>
          <w:lang w:val="kk-KZ"/>
        </w:rPr>
        <w:t xml:space="preserve"> негізінен жылдық асқа сойылған </w:t>
      </w:r>
      <w:r w:rsidR="00446016"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тұл аттың» бас сүйегі бейітке ілінген. Қазіргі күні жылқыны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тұлдау» рәсімі сақталмаса да, еліміздің шығыс өңірлерінде оның сарқыншақтары кездеседі. Шығыс Қазақстанның көп аудандарыда адамның қайтыс болған кезінде сойылған жылқының және бір жылдық асына </w:t>
      </w:r>
      <w:r w:rsidR="00446016">
        <w:rPr>
          <w:rFonts w:ascii="Times New Roman" w:eastAsia="Times New Roman" w:hAnsi="Times New Roman" w:cs="Times New Roman"/>
          <w:sz w:val="28"/>
          <w:szCs w:val="28"/>
          <w:lang w:val="kk-KZ"/>
        </w:rPr>
        <w:t>арналған</w:t>
      </w:r>
      <w:r w:rsidRPr="00501088">
        <w:rPr>
          <w:rFonts w:ascii="Times New Roman" w:eastAsia="Times New Roman" w:hAnsi="Times New Roman" w:cs="Times New Roman"/>
          <w:sz w:val="28"/>
          <w:szCs w:val="28"/>
          <w:lang w:val="kk-KZ"/>
        </w:rPr>
        <w:t xml:space="preserve"> жылқының да бас сүйектері бейітке қойылады</w:t>
      </w:r>
      <w:r w:rsidR="00446016">
        <w:rPr>
          <w:rFonts w:ascii="Times New Roman" w:eastAsia="Times New Roman" w:hAnsi="Times New Roman" w:cs="Times New Roman"/>
          <w:sz w:val="28"/>
          <w:szCs w:val="28"/>
          <w:lang w:val="kk-KZ"/>
        </w:rPr>
        <w:t xml:space="preserve"> немесе ілінеді</w:t>
      </w:r>
      <w:r w:rsidRPr="00501088">
        <w:rPr>
          <w:rFonts w:ascii="Times New Roman" w:eastAsia="Times New Roman" w:hAnsi="Times New Roman" w:cs="Times New Roman"/>
          <w:sz w:val="28"/>
          <w:szCs w:val="28"/>
          <w:lang w:val="kk-KZ"/>
        </w:rPr>
        <w:t>.</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Ғұрыптық идеясы жағынан қазақтың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тұл ат</w:t>
      </w:r>
      <w:r w:rsidRPr="00501088">
        <w:rPr>
          <w:rFonts w:ascii="Times New Roman" w:eastAsia="Times New Roman" w:hAnsi="Times New Roman" w:cs="Times New Roman"/>
          <w:sz w:val="28"/>
          <w:szCs w:val="28"/>
          <w:lang w:val="kk-KZ"/>
        </w:rPr>
        <w:t xml:space="preserve">» немесе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қаралы ат</w:t>
      </w:r>
      <w:r w:rsidRPr="00501088">
        <w:rPr>
          <w:rFonts w:ascii="Times New Roman" w:eastAsia="Times New Roman" w:hAnsi="Times New Roman" w:cs="Times New Roman"/>
          <w:sz w:val="28"/>
          <w:szCs w:val="28"/>
          <w:lang w:val="kk-KZ"/>
        </w:rPr>
        <w:t xml:space="preserve">» түсініктерімен ұқсас жосын-жоралғылар </w:t>
      </w:r>
      <w:r w:rsidR="00676DE9">
        <w:rPr>
          <w:rFonts w:ascii="Times New Roman" w:eastAsia="Times New Roman" w:hAnsi="Times New Roman" w:cs="Times New Roman"/>
          <w:sz w:val="28"/>
          <w:szCs w:val="28"/>
          <w:lang w:val="kk-KZ"/>
        </w:rPr>
        <w:t xml:space="preserve">басқа да </w:t>
      </w:r>
      <w:r w:rsidRPr="00501088">
        <w:rPr>
          <w:rFonts w:ascii="Times New Roman" w:eastAsia="Times New Roman" w:hAnsi="Times New Roman" w:cs="Times New Roman"/>
          <w:sz w:val="28"/>
          <w:szCs w:val="28"/>
          <w:lang w:val="kk-KZ"/>
        </w:rPr>
        <w:t xml:space="preserve">түркі және моңғол халықтарында да көрініс тапқан. Ғұрыптағы басты қағида жылқы бірден құрбандыққа шалынбай белгілі бір уақыт үйірдің ішінде жүруі. Мұндай құрбандық жылқыларын хакастар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ызых</w:t>
      </w:r>
      <w:r w:rsidRPr="00501088">
        <w:rPr>
          <w:rFonts w:ascii="Times New Roman" w:eastAsia="Times New Roman" w:hAnsi="Times New Roman" w:cs="Times New Roman"/>
          <w:sz w:val="28"/>
          <w:szCs w:val="28"/>
          <w:lang w:val="kk-KZ"/>
        </w:rPr>
        <w:t xml:space="preserve">», тывалықтар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ыдык</w:t>
      </w:r>
      <w:r w:rsidRPr="00501088">
        <w:rPr>
          <w:rFonts w:ascii="Times New Roman" w:eastAsia="Times New Roman" w:hAnsi="Times New Roman" w:cs="Times New Roman"/>
          <w:sz w:val="28"/>
          <w:szCs w:val="28"/>
          <w:lang w:val="kk-KZ"/>
        </w:rPr>
        <w:t>», якуттар (сахалар)</w:t>
      </w:r>
      <w:r w:rsidRPr="00501088">
        <w:rPr>
          <w:rFonts w:ascii="Times New Roman" w:hAnsi="Times New Roman" w:cs="Times New Roman"/>
          <w:iCs/>
          <w:sz w:val="28"/>
          <w:szCs w:val="28"/>
          <w:lang w:val="kk-KZ"/>
        </w:rPr>
        <w:t xml:space="preserve"> «</w:t>
      </w:r>
      <w:r w:rsidRPr="00501088">
        <w:rPr>
          <w:rFonts w:ascii="Times New Roman" w:hAnsi="Times New Roman" w:cs="Times New Roman"/>
          <w:i/>
          <w:iCs/>
          <w:sz w:val="28"/>
          <w:szCs w:val="28"/>
          <w:lang w:val="kk-KZ"/>
        </w:rPr>
        <w:t>ытык сылгы</w:t>
      </w:r>
      <w:r w:rsidRPr="00501088">
        <w:rPr>
          <w:rFonts w:ascii="Times New Roman" w:hAnsi="Times New Roman" w:cs="Times New Roman"/>
          <w:iCs/>
          <w:sz w:val="28"/>
          <w:szCs w:val="28"/>
          <w:lang w:val="kk-KZ"/>
        </w:rPr>
        <w:t xml:space="preserve">» </w:t>
      </w:r>
      <w:r w:rsidRPr="00501088">
        <w:rPr>
          <w:rFonts w:ascii="Times New Roman" w:hAnsi="Times New Roman" w:cs="Times New Roman"/>
          <w:sz w:val="28"/>
          <w:szCs w:val="28"/>
          <w:lang w:val="kk-KZ"/>
        </w:rPr>
        <w:t>(«киелі жылқы»)</w:t>
      </w:r>
      <w:r w:rsidRPr="00501088">
        <w:rPr>
          <w:rFonts w:ascii="Times New Roman" w:eastAsia="Times New Roman" w:hAnsi="Times New Roman" w:cs="Times New Roman"/>
          <w:sz w:val="28"/>
          <w:szCs w:val="28"/>
          <w:lang w:val="kk-KZ"/>
        </w:rPr>
        <w:t xml:space="preserve"> және </w:t>
      </w:r>
      <w:r w:rsidRPr="00501088">
        <w:rPr>
          <w:rFonts w:ascii="Times New Roman" w:hAnsi="Times New Roman" w:cs="Times New Roman"/>
          <w:sz w:val="28"/>
          <w:szCs w:val="28"/>
          <w:lang w:val="kk-KZ"/>
        </w:rPr>
        <w:t>«</w:t>
      </w:r>
      <w:r w:rsidRPr="00501088">
        <w:rPr>
          <w:rFonts w:ascii="Times New Roman" w:hAnsi="Times New Roman" w:cs="Times New Roman"/>
          <w:bCs/>
          <w:i/>
          <w:iCs/>
          <w:sz w:val="28"/>
          <w:szCs w:val="28"/>
          <w:lang w:val="kk-KZ"/>
        </w:rPr>
        <w:t>хайлыга ат</w:t>
      </w:r>
      <w:r w:rsidRPr="00501088">
        <w:rPr>
          <w:rFonts w:ascii="Times New Roman" w:eastAsia="Times New Roman" w:hAnsi="Times New Roman" w:cs="Times New Roman"/>
          <w:sz w:val="28"/>
          <w:szCs w:val="28"/>
          <w:lang w:val="kk-KZ"/>
        </w:rPr>
        <w:t>»</w:t>
      </w:r>
      <w:r w:rsidRPr="00501088">
        <w:rPr>
          <w:rFonts w:ascii="Times New Roman" w:hAnsi="Times New Roman" w:cs="Times New Roman"/>
          <w:bCs/>
          <w:iCs/>
          <w:sz w:val="28"/>
          <w:szCs w:val="28"/>
          <w:lang w:val="kk-KZ"/>
        </w:rPr>
        <w:t xml:space="preserve"> (тайэлга)</w:t>
      </w:r>
      <w:r w:rsidRPr="00501088">
        <w:rPr>
          <w:rFonts w:ascii="Times New Roman" w:eastAsia="Times New Roman" w:hAnsi="Times New Roman" w:cs="Times New Roman"/>
          <w:sz w:val="28"/>
          <w:szCs w:val="28"/>
          <w:lang w:val="kk-KZ"/>
        </w:rPr>
        <w:t xml:space="preserve">, телеуттер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ыйык</w:t>
      </w:r>
      <w:r w:rsidRPr="00501088">
        <w:rPr>
          <w:rFonts w:ascii="Times New Roman" w:eastAsia="Times New Roman" w:hAnsi="Times New Roman" w:cs="Times New Roman"/>
          <w:sz w:val="28"/>
          <w:szCs w:val="28"/>
          <w:lang w:val="kk-KZ"/>
        </w:rPr>
        <w:t xml:space="preserve">», қырғыздар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ыйык</w:t>
      </w:r>
      <w:r w:rsidRPr="0050108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01088">
        <w:rPr>
          <w:rFonts w:ascii="Times New Roman" w:eastAsia="Times New Roman" w:hAnsi="Times New Roman" w:cs="Times New Roman"/>
          <w:sz w:val="28"/>
          <w:szCs w:val="28"/>
          <w:lang w:val="kk-KZ"/>
        </w:rPr>
        <w:t xml:space="preserve">немесе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сетер жылқы</w:t>
      </w:r>
      <w:r w:rsidRPr="00501088">
        <w:rPr>
          <w:rFonts w:ascii="Times New Roman" w:eastAsia="Times New Roman" w:hAnsi="Times New Roman" w:cs="Times New Roman"/>
          <w:sz w:val="28"/>
          <w:szCs w:val="28"/>
          <w:lang w:val="kk-KZ"/>
        </w:rPr>
        <w:t>» [</w:t>
      </w:r>
      <w:r w:rsidR="00457B26">
        <w:rPr>
          <w:rFonts w:ascii="Times New Roman" w:eastAsia="Times New Roman" w:hAnsi="Times New Roman" w:cs="Times New Roman"/>
          <w:sz w:val="28"/>
          <w:szCs w:val="28"/>
          <w:lang w:val="kk-KZ"/>
        </w:rPr>
        <w:t>2</w:t>
      </w:r>
      <w:r w:rsidRPr="00501088">
        <w:rPr>
          <w:rFonts w:ascii="Times New Roman" w:eastAsia="Times New Roman" w:hAnsi="Times New Roman" w:cs="Times New Roman"/>
          <w:sz w:val="28"/>
          <w:szCs w:val="28"/>
          <w:lang w:val="kk-KZ"/>
        </w:rPr>
        <w:t xml:space="preserve">, с. 120], моңғолдарда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сэтэртей</w:t>
      </w:r>
      <w:r w:rsidRPr="00501088">
        <w:rPr>
          <w:rFonts w:ascii="Times New Roman" w:eastAsia="Times New Roman" w:hAnsi="Times New Roman" w:cs="Times New Roman"/>
          <w:sz w:val="28"/>
          <w:szCs w:val="28"/>
          <w:lang w:val="kk-KZ"/>
        </w:rPr>
        <w:t xml:space="preserve">», алтайлықтар </w:t>
      </w:r>
      <w:r w:rsidRPr="00501088">
        <w:rPr>
          <w:rFonts w:ascii="Times New Roman" w:hAnsi="Times New Roman" w:cs="Times New Roman"/>
          <w:sz w:val="28"/>
          <w:szCs w:val="28"/>
          <w:lang w:val="kk-KZ"/>
        </w:rPr>
        <w:t>«</w:t>
      </w:r>
      <w:r w:rsidRPr="00501088">
        <w:rPr>
          <w:rFonts w:ascii="Times New Roman" w:eastAsia="TimesNewRoman,Italic" w:hAnsi="Times New Roman" w:cs="Times New Roman"/>
          <w:i/>
          <w:iCs/>
          <w:sz w:val="28"/>
          <w:szCs w:val="28"/>
          <w:lang w:val="kk-KZ"/>
        </w:rPr>
        <w:t>койлоо ат</w:t>
      </w:r>
      <w:r w:rsidRPr="0050108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01088">
        <w:rPr>
          <w:rFonts w:ascii="Times New Roman" w:eastAsia="Times New Roman" w:hAnsi="Times New Roman" w:cs="Times New Roman"/>
          <w:sz w:val="28"/>
          <w:szCs w:val="28"/>
          <w:lang w:val="kk-KZ"/>
        </w:rPr>
        <w:t xml:space="preserve">буряттар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хойлго</w:t>
      </w:r>
      <w:r w:rsidRPr="00501088">
        <w:rPr>
          <w:rFonts w:ascii="Times New Roman" w:eastAsia="Times New Roman" w:hAnsi="Times New Roman" w:cs="Times New Roman"/>
          <w:sz w:val="28"/>
          <w:szCs w:val="28"/>
          <w:lang w:val="kk-KZ"/>
        </w:rPr>
        <w:t>» [</w:t>
      </w:r>
      <w:r w:rsidR="00457B26">
        <w:rPr>
          <w:rFonts w:ascii="Times New Roman" w:eastAsia="Times New Roman" w:hAnsi="Times New Roman" w:cs="Times New Roman"/>
          <w:sz w:val="28"/>
          <w:szCs w:val="28"/>
          <w:lang w:val="kk-KZ"/>
        </w:rPr>
        <w:t>2</w:t>
      </w:r>
      <w:r w:rsidRPr="00501088">
        <w:rPr>
          <w:rFonts w:ascii="Times New Roman" w:eastAsia="Times New Roman" w:hAnsi="Times New Roman" w:cs="Times New Roman"/>
          <w:sz w:val="28"/>
          <w:szCs w:val="28"/>
          <w:lang w:val="kk-KZ"/>
        </w:rPr>
        <w:t xml:space="preserve">, с. 169] деп атаған. Аталған жосын-жоралғылардың түп-төркіні бір болғанымен, уақыт кеңістігіне қарай түрленіп, әр халықтың дүниетанымдық болмысына қарай икемделген. Жалпы аталған ұғымдардың анықтамасын түсіндіру үшін ең алдымен түркі-моңғол халықтарының этнографиялық дәуірдегі жылқымен байланысты рәсімдерді саралап өткен маңызды деп санаймыз.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Басқа да түркі халықтарындағы тәрізді саха-якуттардың да өткен тарихында жылқының культтік маңызы болды. Олардың әдет-ғұрыптарындағы жылқының орны біршама зерттеулер мен этнографиялық материалдарда көрініс тапқан. Тарихи-этнографиялық құндылығы әлі күнге дейін маңызын жоғалтпай келе жатқан Я.Линденаудың еңбегінде ауқатты якуттардың жерлеу ғұрпы сипатталады. Автордың көрсетуінше қайтыс болған адамды жерлеу барысында бірнеше жылқы қосып көмілген, оның бірі адамның жанына қойылса, қалғандары қабірден тыс жерге көмілетін болған. Жерлеу ғұрпы аяқталған соң тағы бірнеше жылқы сойылып, олардың терілері ағашқа ілінетін болған. Бір апта өткен соң, жерлеуге қатысқан адамдардар тағы жиналып бірнеше жылқыны құрбандыққа шалып, сол жерде еті желінген. Одан бөлек </w:t>
      </w:r>
      <w:r w:rsidRPr="00501088">
        <w:rPr>
          <w:rFonts w:ascii="Times New Roman" w:eastAsia="Times New Roman" w:hAnsi="Times New Roman" w:cs="Times New Roman"/>
          <w:sz w:val="28"/>
          <w:szCs w:val="28"/>
          <w:lang w:val="kk-KZ"/>
        </w:rPr>
        <w:lastRenderedPageBreak/>
        <w:t>қабірдің бір жағына бірге көмілген жылқылардың санынан сәйкес, ал екінші бетіне жерлеу кезінде желінген жылқы санымен бірдей сырық орнатылған [</w:t>
      </w:r>
      <w:r w:rsidR="00457B26">
        <w:rPr>
          <w:rFonts w:ascii="Times New Roman" w:eastAsia="Times New Roman" w:hAnsi="Times New Roman" w:cs="Times New Roman"/>
          <w:sz w:val="28"/>
          <w:szCs w:val="28"/>
          <w:lang w:val="kk-KZ"/>
        </w:rPr>
        <w:t>3</w:t>
      </w:r>
      <w:r w:rsidRPr="00501088">
        <w:rPr>
          <w:rFonts w:ascii="Times New Roman" w:eastAsia="Times New Roman" w:hAnsi="Times New Roman" w:cs="Times New Roman"/>
          <w:sz w:val="28"/>
          <w:szCs w:val="28"/>
          <w:lang w:val="kk-KZ"/>
        </w:rPr>
        <w:t xml:space="preserve">]. Көріп отырғанымыздай Я.Линденаудың ХVІІІ ғ. берген мәліметтері өзіміз жоғарыда тоқталып кеткен ортағасырлық деректермен үйлесім табады. Жалпы алғанда саха-якуттарда жылқымен байланысты өткізілетін рәсімдердің түрлері бірнешеу. Ендігі жерде жылқымен қатысты осы жосын-жоралғылардың этнографиялық мағынасын түсіндіріп көрсек. Якуттарда адам қайтыс бола салысымен сойылатын жылқы </w:t>
      </w:r>
      <w:r w:rsidRPr="00501088">
        <w:rPr>
          <w:rFonts w:ascii="Times New Roman" w:hAnsi="Times New Roman" w:cs="Times New Roman"/>
          <w:sz w:val="28"/>
          <w:szCs w:val="28"/>
          <w:lang w:val="kk-KZ"/>
        </w:rPr>
        <w:t>«</w:t>
      </w:r>
      <w:r w:rsidRPr="00501088">
        <w:rPr>
          <w:rFonts w:ascii="Times New Roman" w:hAnsi="Times New Roman" w:cs="Times New Roman"/>
          <w:bCs/>
          <w:i/>
          <w:iCs/>
          <w:sz w:val="28"/>
          <w:szCs w:val="28"/>
          <w:lang w:val="kk-KZ"/>
        </w:rPr>
        <w:t>хаайлыга</w:t>
      </w:r>
      <w:r w:rsidRPr="0050108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01088">
        <w:rPr>
          <w:rFonts w:ascii="Times New Roman" w:hAnsi="Times New Roman" w:cs="Times New Roman"/>
          <w:bCs/>
          <w:iCs/>
          <w:sz w:val="28"/>
          <w:szCs w:val="28"/>
          <w:lang w:val="kk-KZ"/>
        </w:rPr>
        <w:t>деп аталып, қайтыс болған адам онымен алыс сапарға аттанады деген сенім қалыптасқан [</w:t>
      </w:r>
      <w:r w:rsidR="00457B26">
        <w:rPr>
          <w:rFonts w:ascii="Times New Roman" w:eastAsia="Times New Roman" w:hAnsi="Times New Roman" w:cs="Times New Roman"/>
          <w:sz w:val="28"/>
          <w:szCs w:val="28"/>
          <w:lang w:val="kk-KZ"/>
        </w:rPr>
        <w:t>4</w:t>
      </w:r>
      <w:r w:rsidRPr="00501088">
        <w:rPr>
          <w:rFonts w:ascii="Times New Roman" w:eastAsia="Times New Roman" w:hAnsi="Times New Roman" w:cs="Times New Roman"/>
          <w:sz w:val="28"/>
          <w:szCs w:val="28"/>
          <w:lang w:val="kk-KZ"/>
        </w:rPr>
        <w:t xml:space="preserve">]. Жылқыны ең алдымен қайтыс болған адамның үйіне әкеледі де, тізгінін қолына беріп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мынау сенің мініс атың, тірек көпірің, тексеріп ал» деген сөздер айтылған [</w:t>
      </w:r>
      <w:r w:rsidR="00457B26">
        <w:rPr>
          <w:rFonts w:ascii="Times New Roman" w:hAnsi="Times New Roman" w:cs="Times New Roman"/>
          <w:bCs/>
          <w:iCs/>
          <w:sz w:val="28"/>
          <w:szCs w:val="28"/>
          <w:lang w:val="kk-KZ"/>
        </w:rPr>
        <w:t>4</w:t>
      </w:r>
      <w:r w:rsidRPr="00501088">
        <w:rPr>
          <w:rFonts w:ascii="Times New Roman" w:hAnsi="Times New Roman" w:cs="Times New Roman"/>
          <w:bCs/>
          <w:iCs/>
          <w:sz w:val="28"/>
          <w:szCs w:val="28"/>
          <w:lang w:val="kk-KZ"/>
        </w:rPr>
        <w:t>, с. 144</w:t>
      </w:r>
      <w:r w:rsidRPr="00501088">
        <w:rPr>
          <w:rFonts w:ascii="Times New Roman" w:eastAsia="Times New Roman" w:hAnsi="Times New Roman" w:cs="Times New Roman"/>
          <w:sz w:val="28"/>
          <w:szCs w:val="28"/>
          <w:lang w:val="kk-KZ"/>
        </w:rPr>
        <w:t xml:space="preserve">]. Адамды жерлегеннен кейін зиратқа жақын талдардың біріне </w:t>
      </w:r>
      <w:r w:rsidRPr="00501088">
        <w:rPr>
          <w:rFonts w:ascii="Times New Roman" w:hAnsi="Times New Roman" w:cs="Times New Roman"/>
          <w:sz w:val="28"/>
          <w:szCs w:val="28"/>
          <w:lang w:val="kk-KZ"/>
        </w:rPr>
        <w:t>«</w:t>
      </w:r>
      <w:r w:rsidRPr="00501088">
        <w:rPr>
          <w:rFonts w:ascii="Times New Roman" w:hAnsi="Times New Roman" w:cs="Times New Roman"/>
          <w:bCs/>
          <w:iCs/>
          <w:sz w:val="28"/>
          <w:szCs w:val="28"/>
          <w:lang w:val="kk-KZ"/>
        </w:rPr>
        <w:t>хаайлыга</w:t>
      </w:r>
      <w:r w:rsidRPr="00501088">
        <w:rPr>
          <w:rFonts w:ascii="Times New Roman" w:eastAsia="Times New Roman" w:hAnsi="Times New Roman" w:cs="Times New Roman"/>
          <w:sz w:val="28"/>
          <w:szCs w:val="28"/>
          <w:lang w:val="kk-KZ"/>
        </w:rPr>
        <w:t>»</w:t>
      </w:r>
      <w:r w:rsidRPr="00501088">
        <w:rPr>
          <w:rFonts w:ascii="Times New Roman" w:hAnsi="Times New Roman" w:cs="Times New Roman"/>
          <w:bCs/>
          <w:iCs/>
          <w:sz w:val="28"/>
          <w:szCs w:val="28"/>
          <w:lang w:val="kk-KZ"/>
        </w:rPr>
        <w:t xml:space="preserve"> жылқының басы бір мойын омыртқасымен ілген. Одан кейін жерлеу орнын үш рет атпен айналып өтіп, тарқасқан [</w:t>
      </w:r>
      <w:r w:rsidR="00457B26">
        <w:rPr>
          <w:rFonts w:ascii="Times New Roman" w:eastAsia="Times New Roman" w:hAnsi="Times New Roman" w:cs="Times New Roman"/>
          <w:sz w:val="28"/>
          <w:szCs w:val="28"/>
          <w:lang w:val="kk-KZ"/>
        </w:rPr>
        <w:t>4</w:t>
      </w:r>
      <w:r w:rsidRPr="00501088">
        <w:rPr>
          <w:rFonts w:ascii="Times New Roman" w:eastAsia="Times New Roman" w:hAnsi="Times New Roman" w:cs="Times New Roman"/>
          <w:sz w:val="28"/>
          <w:szCs w:val="28"/>
          <w:lang w:val="kk-KZ"/>
        </w:rPr>
        <w:t xml:space="preserve">, с. 188]. </w:t>
      </w:r>
      <w:r w:rsidRPr="00501088">
        <w:rPr>
          <w:rFonts w:ascii="Times New Roman" w:hAnsi="Times New Roman" w:cs="Times New Roman"/>
          <w:sz w:val="28"/>
          <w:szCs w:val="28"/>
          <w:lang w:val="kk-KZ"/>
        </w:rPr>
        <w:t>И.А.</w:t>
      </w:r>
      <w:r>
        <w:rPr>
          <w:rFonts w:ascii="Times New Roman" w:hAnsi="Times New Roman" w:cs="Times New Roman"/>
          <w:sz w:val="28"/>
          <w:szCs w:val="28"/>
          <w:lang w:val="kk-KZ"/>
        </w:rPr>
        <w:t xml:space="preserve"> </w:t>
      </w:r>
      <w:r w:rsidRPr="00501088">
        <w:rPr>
          <w:rFonts w:ascii="Times New Roman" w:hAnsi="Times New Roman" w:cs="Times New Roman"/>
          <w:sz w:val="28"/>
          <w:szCs w:val="28"/>
          <w:lang w:val="kk-KZ"/>
        </w:rPr>
        <w:t xml:space="preserve">Худяков верхоян якуттарындағы аталмыш ғұрыпты былыйша сипаттайды: </w:t>
      </w:r>
      <w:r w:rsidRPr="00501088">
        <w:rPr>
          <w:rFonts w:ascii="Times New Roman" w:hAnsi="Times New Roman" w:cs="Times New Roman"/>
          <w:iCs/>
          <w:sz w:val="28"/>
          <w:szCs w:val="28"/>
          <w:lang w:val="kk-KZ"/>
        </w:rPr>
        <w:t xml:space="preserve">«қайтыс болған адамның жылқысын иесінің тірі кезіндегідей ерттеп, одан кейін оның тіршілік еткен жерлерімен шапқылатады; бұл жылқы күнмен және дүниемен қоштасуы үшін жасалады. Осыдан соң, жылқыны арнайы қораға кіргізіп, ең мықты адам оны шоқпармен ұрады. Жылқы селт етпестен өлуі қажет; егер жылқы бірден өлсе, қайтыс болған адамның туыстары қуанады, олай болмаса, иесі о дүниеде қиналып жатыр деп ойлайды» </w:t>
      </w:r>
      <w:r w:rsidRPr="00501088">
        <w:rPr>
          <w:rFonts w:ascii="Times New Roman" w:hAnsi="Times New Roman" w:cs="Times New Roman"/>
          <w:bCs/>
          <w:iCs/>
          <w:sz w:val="28"/>
          <w:szCs w:val="28"/>
          <w:lang w:val="kk-KZ"/>
        </w:rPr>
        <w:t>[</w:t>
      </w:r>
      <w:r w:rsidR="00457B26">
        <w:rPr>
          <w:rFonts w:ascii="Times New Roman" w:hAnsi="Times New Roman" w:cs="Times New Roman"/>
          <w:sz w:val="28"/>
          <w:szCs w:val="28"/>
          <w:lang w:val="kk-KZ"/>
        </w:rPr>
        <w:t>5</w:t>
      </w:r>
      <w:r w:rsidRPr="00501088">
        <w:rPr>
          <w:rFonts w:ascii="Times New Roman" w:eastAsia="Times New Roman" w:hAnsi="Times New Roman" w:cs="Times New Roman"/>
          <w:sz w:val="28"/>
          <w:szCs w:val="28"/>
          <w:lang w:val="kk-KZ"/>
        </w:rPr>
        <w:t xml:space="preserve">]. Кейбір мағлұматтарға сәйкес кейінгі діни сенімдеріне қарай, әсіресе күштеп шоқындырудың салдарына кейбір аймақтарда қан шығару құрбандығына тыйым салынған. Ендігі жерде </w:t>
      </w:r>
      <w:r w:rsidRPr="00501088">
        <w:rPr>
          <w:rFonts w:ascii="Times New Roman" w:hAnsi="Times New Roman" w:cs="Times New Roman"/>
          <w:sz w:val="28"/>
          <w:szCs w:val="28"/>
          <w:lang w:val="kk-KZ"/>
        </w:rPr>
        <w:t>«</w:t>
      </w:r>
      <w:r w:rsidRPr="00501088">
        <w:rPr>
          <w:rFonts w:ascii="Times New Roman" w:hAnsi="Times New Roman" w:cs="Times New Roman"/>
          <w:bCs/>
          <w:i/>
          <w:iCs/>
          <w:sz w:val="28"/>
          <w:szCs w:val="28"/>
          <w:lang w:val="kk-KZ"/>
        </w:rPr>
        <w:t>хаайлыга</w:t>
      </w:r>
      <w:r w:rsidRPr="0050108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01088">
        <w:rPr>
          <w:rFonts w:ascii="Times New Roman" w:hAnsi="Times New Roman" w:cs="Times New Roman"/>
          <w:bCs/>
          <w:iCs/>
          <w:sz w:val="28"/>
          <w:szCs w:val="28"/>
          <w:lang w:val="kk-KZ"/>
        </w:rPr>
        <w:t>жылқының бас сүйегінің ағашқа ілу рәсімімен сипатталған [</w:t>
      </w:r>
      <w:r w:rsidR="00457B26">
        <w:rPr>
          <w:rFonts w:ascii="Times New Roman" w:eastAsia="Times New Roman" w:hAnsi="Times New Roman" w:cs="Times New Roman"/>
          <w:sz w:val="28"/>
          <w:szCs w:val="28"/>
          <w:lang w:val="kk-KZ"/>
        </w:rPr>
        <w:t>6</w:t>
      </w:r>
      <w:r w:rsidRPr="00501088">
        <w:rPr>
          <w:rFonts w:ascii="Times New Roman" w:eastAsia="Times New Roman" w:hAnsi="Times New Roman" w:cs="Times New Roman"/>
          <w:sz w:val="28"/>
          <w:szCs w:val="28"/>
          <w:lang w:val="kk-KZ"/>
        </w:rPr>
        <w:t xml:space="preserve">, с. 306]. </w:t>
      </w:r>
      <w:r w:rsidRPr="00501088">
        <w:rPr>
          <w:rFonts w:ascii="Times New Roman" w:hAnsi="Times New Roman" w:cs="Times New Roman"/>
          <w:bCs/>
          <w:iCs/>
          <w:sz w:val="28"/>
          <w:szCs w:val="28"/>
          <w:lang w:val="kk-KZ"/>
        </w:rPr>
        <w:t xml:space="preserve">Бұдан бөлек якуттарға қатысты этнографиялық мәліметтерде жылқымен байланысты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ытык сылгы</w:t>
      </w:r>
      <w:r w:rsidRPr="00501088">
        <w:rPr>
          <w:rFonts w:ascii="Times New Roman" w:hAnsi="Times New Roman" w:cs="Times New Roman"/>
          <w:iCs/>
          <w:sz w:val="28"/>
          <w:szCs w:val="28"/>
          <w:lang w:val="kk-KZ"/>
        </w:rPr>
        <w:t xml:space="preserve">» ұғымы кездеседі. Бұл ғұрыппен байланысты </w:t>
      </w:r>
      <w:r w:rsidRPr="00501088">
        <w:rPr>
          <w:rFonts w:ascii="Times New Roman" w:hAnsi="Times New Roman" w:cs="Times New Roman"/>
          <w:sz w:val="28"/>
          <w:szCs w:val="28"/>
          <w:lang w:val="kk-KZ"/>
        </w:rPr>
        <w:t>«киелі жылқы» бақсының өткізген рәсімдерінен кейін, үйірге жіберілген. Мұндай жылқыны ешкім мініс көлігі пайдаланбаған немесе соғымға соймаған. Жылқы өз ажалы жетіп өлген кезде ғана оның сүйектерін ағаштан тұрғызылған арнайы «арангаста» жерлеген</w:t>
      </w:r>
      <w:r>
        <w:rPr>
          <w:rFonts w:ascii="Times New Roman" w:hAnsi="Times New Roman" w:cs="Times New Roman"/>
          <w:sz w:val="28"/>
          <w:szCs w:val="28"/>
          <w:lang w:val="kk-KZ"/>
        </w:rPr>
        <w:t xml:space="preserve">  </w:t>
      </w:r>
      <w:r w:rsidRPr="00501088">
        <w:rPr>
          <w:rFonts w:ascii="Times New Roman" w:hAnsi="Times New Roman" w:cs="Times New Roman"/>
          <w:bCs/>
          <w:iCs/>
          <w:sz w:val="28"/>
          <w:szCs w:val="28"/>
          <w:lang w:val="kk-KZ"/>
        </w:rPr>
        <w:t>[</w:t>
      </w:r>
      <w:r w:rsidR="00457B26">
        <w:rPr>
          <w:rFonts w:ascii="Times New Roman" w:eastAsia="Times New Roman" w:hAnsi="Times New Roman" w:cs="Times New Roman"/>
          <w:sz w:val="28"/>
          <w:szCs w:val="28"/>
          <w:lang w:val="kk-KZ"/>
        </w:rPr>
        <w:t>6</w:t>
      </w:r>
      <w:r w:rsidRPr="00501088">
        <w:rPr>
          <w:rFonts w:ascii="Times New Roman" w:eastAsia="Times New Roman" w:hAnsi="Times New Roman" w:cs="Times New Roman"/>
          <w:sz w:val="28"/>
          <w:szCs w:val="28"/>
          <w:lang w:val="kk-KZ"/>
        </w:rPr>
        <w:t>, с. 198]</w:t>
      </w:r>
      <w:r w:rsidRPr="00501088">
        <w:rPr>
          <w:rFonts w:ascii="Times New Roman" w:hAnsi="Times New Roman" w:cs="Times New Roman"/>
          <w:sz w:val="28"/>
          <w:szCs w:val="28"/>
          <w:lang w:val="kk-KZ"/>
        </w:rPr>
        <w:t>.</w:t>
      </w:r>
    </w:p>
    <w:p w:rsidR="00B87B89" w:rsidRPr="00501088" w:rsidRDefault="00A274A2" w:rsidP="00B55658">
      <w:pPr>
        <w:spacing w:after="0" w:line="240" w:lineRule="auto"/>
        <w:ind w:firstLine="709"/>
        <w:jc w:val="both"/>
        <w:rPr>
          <w:rFonts w:ascii="Times New Roman" w:eastAsia="Times New Roman" w:hAnsi="Times New Roman" w:cs="Times New Roman"/>
          <w:sz w:val="28"/>
          <w:szCs w:val="28"/>
          <w:lang w:val="kk-KZ"/>
        </w:rPr>
      </w:pPr>
      <w:r w:rsidRPr="00A274A2">
        <w:rPr>
          <w:rFonts w:ascii="Times New Roman" w:hAnsi="Times New Roman" w:cs="Times New Roman"/>
          <w:b/>
          <w:sz w:val="28"/>
          <w:szCs w:val="28"/>
          <w:lang w:val="kk-KZ"/>
        </w:rPr>
        <w:t>Талдамалар.</w:t>
      </w:r>
      <w:r>
        <w:rPr>
          <w:sz w:val="28"/>
          <w:szCs w:val="28"/>
          <w:lang w:val="kk-KZ"/>
        </w:rPr>
        <w:t xml:space="preserve"> </w:t>
      </w:r>
      <w:r w:rsidR="00B87B89" w:rsidRPr="00501088">
        <w:rPr>
          <w:rFonts w:ascii="Times New Roman" w:eastAsia="Times New Roman" w:hAnsi="Times New Roman" w:cs="Times New Roman"/>
          <w:sz w:val="28"/>
          <w:szCs w:val="28"/>
          <w:lang w:val="kk-KZ"/>
        </w:rPr>
        <w:t xml:space="preserve">Археологтар саха халқында адаммен қоса жылқы жерлеу рәсімінің негізгі үш түрі бар екенін атап өтеді: топырақтағы, жердегі және ауадағы. Өз кезегінде әрқайсысының жергілікті нұсқалары бар: жылқы мүрдесінің топырақтағы қорымдары жеке шұңқырда, адам мүрдесімен бірге немесе арнайы қапталда болады. Олар қаңқалар саны және сою немесе өртеу тәсілі жөнінен ерекшеленеді </w:t>
      </w:r>
      <w:r w:rsidR="00B87B89" w:rsidRPr="00501088">
        <w:rPr>
          <w:rFonts w:ascii="Times New Roman" w:hAnsi="Times New Roman" w:cs="Times New Roman"/>
          <w:bCs/>
          <w:iCs/>
          <w:sz w:val="28"/>
          <w:szCs w:val="28"/>
          <w:lang w:val="kk-KZ"/>
        </w:rPr>
        <w:t>[</w:t>
      </w:r>
      <w:r w:rsidR="00457B26">
        <w:rPr>
          <w:rFonts w:ascii="Times New Roman" w:eastAsia="Times New Roman" w:hAnsi="Times New Roman" w:cs="Times New Roman"/>
          <w:sz w:val="28"/>
          <w:szCs w:val="28"/>
          <w:lang w:val="kk-KZ"/>
        </w:rPr>
        <w:t>6</w:t>
      </w:r>
      <w:r w:rsidR="00B87B89" w:rsidRPr="00501088">
        <w:rPr>
          <w:rFonts w:ascii="Times New Roman" w:eastAsia="Times New Roman" w:hAnsi="Times New Roman" w:cs="Times New Roman"/>
          <w:sz w:val="28"/>
          <w:szCs w:val="28"/>
          <w:lang w:val="kk-KZ"/>
        </w:rPr>
        <w:t>, с. 198-199]</w:t>
      </w:r>
      <w:r w:rsidR="00B87B89" w:rsidRPr="00501088">
        <w:rPr>
          <w:rFonts w:ascii="Times New Roman" w:hAnsi="Times New Roman" w:cs="Times New Roman"/>
          <w:sz w:val="28"/>
          <w:szCs w:val="28"/>
          <w:lang w:val="kk-KZ"/>
        </w:rPr>
        <w:t>.</w:t>
      </w:r>
      <w:r w:rsidR="00B87B89">
        <w:rPr>
          <w:rFonts w:ascii="Times New Roman" w:hAnsi="Times New Roman" w:cs="Times New Roman"/>
          <w:sz w:val="28"/>
          <w:szCs w:val="28"/>
          <w:lang w:val="kk-KZ"/>
        </w:rPr>
        <w:t xml:space="preserve"> </w:t>
      </w:r>
      <w:r w:rsidR="00B87B89">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hAnsi="Times New Roman" w:cs="Times New Roman"/>
          <w:sz w:val="28"/>
          <w:szCs w:val="28"/>
          <w:lang w:val="kk-KZ"/>
        </w:rPr>
        <w:t xml:space="preserve"> Осындай дүниетанымдық ұстанымға негізделген әдет-ғұрыптық сарындар Саян-Алтайды мекендейтін басқа да түркі халықтарында кездеседі. </w:t>
      </w:r>
      <w:r w:rsidRPr="00501088">
        <w:rPr>
          <w:rFonts w:ascii="Times New Roman" w:eastAsia="Times New Roman" w:hAnsi="Times New Roman" w:cs="Times New Roman"/>
          <w:sz w:val="28"/>
          <w:szCs w:val="28"/>
          <w:lang w:val="kk-KZ"/>
        </w:rPr>
        <w:t>Мәселен, ХІХ ғ. авторы Н.Ф. Катанов хакастардың этнографиялық тобы бельтырлер бұрынғы уақыттарда қайтыс болған адамның сүйікті жылқысын өзінің ерімен ерттеп, қанжығасына заттарын іліп, жылқының жалы мен құйрығын әйелдердің бұрымы тәрізді өрген. Одан кейін жылқы есіктің алдында өлікті шығарғанша байланып тұрған. Мұндай жылқылар қабір басында құрбандыққа шалынып, еті ит-құсқа қалдырылған [</w:t>
      </w:r>
      <w:r w:rsidR="00457B26">
        <w:rPr>
          <w:rFonts w:ascii="Times New Roman" w:eastAsia="Times New Roman" w:hAnsi="Times New Roman" w:cs="Times New Roman"/>
          <w:sz w:val="28"/>
          <w:szCs w:val="28"/>
          <w:lang w:val="kk-KZ"/>
        </w:rPr>
        <w:t>7</w:t>
      </w:r>
      <w:r w:rsidRPr="00501088">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hAnsi="Times New Roman" w:cs="Times New Roman"/>
          <w:sz w:val="28"/>
          <w:szCs w:val="28"/>
          <w:lang w:val="kk-KZ"/>
        </w:rPr>
        <w:lastRenderedPageBreak/>
        <w:t>А.В. Анохиннің мәліметіне сүйенсек, телеуттер мен тывалықтар қайтыс болған адамның жақсы көретін атын о дүниеде мініп жүруі үшін сойған</w:t>
      </w:r>
      <w:r w:rsidRPr="00501088">
        <w:rPr>
          <w:rFonts w:ascii="Times New Roman" w:eastAsia="Times New Roman" w:hAnsi="Times New Roman" w:cs="Times New Roman"/>
          <w:sz w:val="28"/>
          <w:szCs w:val="28"/>
          <w:lang w:val="kk-KZ"/>
        </w:rPr>
        <w:t>. Тывалықтарда ХХ ғ. басына дейін иесіне ат арнау ғұрпы сарқыншақ ретінде сақталған [</w:t>
      </w:r>
      <w:r w:rsidR="00457B26">
        <w:rPr>
          <w:rFonts w:ascii="Times New Roman" w:eastAsia="Times New Roman" w:hAnsi="Times New Roman" w:cs="Times New Roman"/>
          <w:sz w:val="28"/>
          <w:szCs w:val="28"/>
          <w:lang w:val="kk-KZ"/>
        </w:rPr>
        <w:t>8</w:t>
      </w:r>
      <w:r w:rsidRPr="00501088">
        <w:rPr>
          <w:rFonts w:ascii="Times New Roman" w:eastAsia="Times New Roman" w:hAnsi="Times New Roman" w:cs="Times New Roman"/>
          <w:sz w:val="28"/>
          <w:szCs w:val="28"/>
          <w:lang w:val="kk-KZ"/>
        </w:rPr>
        <w:t>, с. 57].</w:t>
      </w:r>
      <w:r>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Ал алтайлықтарда иесімен бірге жерленетін жылқы </w:t>
      </w:r>
      <w:r w:rsidRPr="00501088">
        <w:rPr>
          <w:rFonts w:ascii="Times New Roman" w:hAnsi="Times New Roman" w:cs="Times New Roman"/>
          <w:sz w:val="28"/>
          <w:szCs w:val="28"/>
          <w:lang w:val="kk-KZ"/>
        </w:rPr>
        <w:t>«</w:t>
      </w:r>
      <w:r w:rsidRPr="00501088">
        <w:rPr>
          <w:rFonts w:ascii="Times New Roman" w:eastAsia="TimesNewRoman,Italic" w:hAnsi="Times New Roman" w:cs="Times New Roman"/>
          <w:i/>
          <w:iCs/>
          <w:sz w:val="28"/>
          <w:szCs w:val="28"/>
          <w:lang w:val="kk-KZ"/>
        </w:rPr>
        <w:t>койлоо ат</w:t>
      </w:r>
      <w:r w:rsidRPr="00501088">
        <w:rPr>
          <w:rFonts w:ascii="Times New Roman" w:eastAsia="Times New Roman" w:hAnsi="Times New Roman" w:cs="Times New Roman"/>
          <w:sz w:val="28"/>
          <w:szCs w:val="28"/>
          <w:lang w:val="kk-KZ"/>
        </w:rPr>
        <w:t>»</w:t>
      </w:r>
      <w:r w:rsidRPr="00501088">
        <w:rPr>
          <w:rFonts w:ascii="Times New Roman" w:eastAsia="TimesNewRoman,Italic" w:hAnsi="Times New Roman" w:cs="Times New Roman"/>
          <w:iCs/>
          <w:sz w:val="28"/>
          <w:szCs w:val="28"/>
          <w:lang w:val="kk-KZ"/>
        </w:rPr>
        <w:t xml:space="preserve"> деп аталған </w:t>
      </w:r>
      <w:r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9</w:t>
      </w:r>
      <w:r w:rsidRPr="00501088">
        <w:rPr>
          <w:rFonts w:ascii="Times New Roman" w:eastAsia="Times New Roman" w:hAnsi="Times New Roman" w:cs="Times New Roman"/>
          <w:sz w:val="28"/>
          <w:szCs w:val="28"/>
          <w:lang w:val="kk-KZ"/>
        </w:rPr>
        <w:t xml:space="preserve">, с. 134]. Одан бөлек алтайлықтар жоғарғы әлем иесіне арнап құрбандық шалатын болған. Ондай жылқыны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барылгы</w:t>
      </w:r>
      <w:r w:rsidRPr="00501088">
        <w:rPr>
          <w:rFonts w:ascii="Times New Roman" w:hAnsi="Times New Roman" w:cs="Times New Roman"/>
          <w:iCs/>
          <w:sz w:val="28"/>
          <w:szCs w:val="28"/>
          <w:lang w:val="kk-KZ"/>
        </w:rPr>
        <w:t>»</w:t>
      </w:r>
      <w:r w:rsidRPr="00501088">
        <w:rPr>
          <w:rFonts w:ascii="Times New Roman" w:eastAsia="Times New Roman" w:hAnsi="Times New Roman" w:cs="Times New Roman"/>
          <w:sz w:val="28"/>
          <w:szCs w:val="28"/>
          <w:lang w:val="kk-KZ"/>
        </w:rPr>
        <w:t xml:space="preserve"> немесе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ыйык</w:t>
      </w:r>
      <w:r w:rsidRPr="00501088">
        <w:rPr>
          <w:rFonts w:ascii="Times New Roman" w:hAnsi="Times New Roman" w:cs="Times New Roman"/>
          <w:iCs/>
          <w:sz w:val="28"/>
          <w:szCs w:val="28"/>
          <w:lang w:val="kk-KZ"/>
        </w:rPr>
        <w:t xml:space="preserve">» деп атаған. Мұндай құрбандық жылқысын бақсы таңдап, басқа жылқылардан өзгешелеу үшін оның жалына қызыл шүперек байланған. Жәнеде оған ешкім мінбей, құйрық-жалы күзелмеген. Құрбанға шалынғанға дейін үйірде жүрген </w:t>
      </w:r>
      <w:r w:rsidRPr="00501088">
        <w:rPr>
          <w:rFonts w:ascii="Times New Roman" w:hAnsi="Times New Roman" w:cs="Times New Roman"/>
          <w:bCs/>
          <w:iCs/>
          <w:sz w:val="28"/>
          <w:szCs w:val="28"/>
          <w:lang w:val="kk-KZ"/>
        </w:rPr>
        <w:t>[1</w:t>
      </w:r>
      <w:r w:rsidR="00457B26">
        <w:rPr>
          <w:rFonts w:ascii="Times New Roman" w:hAnsi="Times New Roman" w:cs="Times New Roman"/>
          <w:bCs/>
          <w:iCs/>
          <w:sz w:val="28"/>
          <w:szCs w:val="28"/>
          <w:lang w:val="kk-KZ"/>
        </w:rPr>
        <w:t>0</w:t>
      </w:r>
      <w:r w:rsidRPr="00501088">
        <w:rPr>
          <w:rFonts w:ascii="Times New Roman" w:eastAsia="Times New Roman" w:hAnsi="Times New Roman" w:cs="Times New Roman"/>
          <w:sz w:val="28"/>
          <w:szCs w:val="28"/>
          <w:lang w:val="kk-KZ"/>
        </w:rPr>
        <w:t>, с. 253-254]</w:t>
      </w:r>
      <w:r w:rsidRPr="00501088">
        <w:rPr>
          <w:rFonts w:ascii="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Құмандылар тайпаны желеп-жебеуші «Пайнеге</w:t>
      </w:r>
      <w:r w:rsidRPr="0050108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01088">
        <w:rPr>
          <w:rFonts w:ascii="Times New Roman" w:hAnsi="Times New Roman" w:cs="Times New Roman"/>
          <w:sz w:val="28"/>
          <w:szCs w:val="28"/>
          <w:lang w:val="kk-KZ"/>
        </w:rPr>
        <w:t xml:space="preserve">арнап үлкен ғұрыптық іс-шара өткізген. Оның негізгі рәсімдік нышаны ретінде құрбандыққа жылқы шалынған. Бұл ғұрыпты іске асыру барысында қолданылатын жылқы құлын кезінен таңдалып, үш-төрт жасқа дейін мінілмей өсірілген. Сенім бойынша осы жылқыға мініп Пайне өзіне қарасты тайпаның мекенін аралаған. Белгіленген күні, киелі қайыңның түбінде арнау жылқы құрбандыққа шалынып, оның бас сүйегі мен тұлыбы сол қайыңға ілінген </w:t>
      </w:r>
      <w:r w:rsidRPr="00501088">
        <w:rPr>
          <w:rFonts w:ascii="Times New Roman" w:hAnsi="Times New Roman" w:cs="Times New Roman"/>
          <w:bCs/>
          <w:iCs/>
          <w:sz w:val="28"/>
          <w:szCs w:val="28"/>
          <w:lang w:val="kk-KZ"/>
        </w:rPr>
        <w:t>[</w:t>
      </w:r>
      <w:r w:rsidR="00457B26">
        <w:rPr>
          <w:rFonts w:ascii="Times New Roman" w:hAnsi="Times New Roman" w:cs="Times New Roman"/>
          <w:sz w:val="28"/>
          <w:szCs w:val="28"/>
          <w:lang w:val="kk-KZ"/>
        </w:rPr>
        <w:t>11</w:t>
      </w:r>
      <w:r w:rsidRPr="00501088">
        <w:rPr>
          <w:rFonts w:ascii="Times New Roman" w:eastAsia="Times New Roman" w:hAnsi="Times New Roman" w:cs="Times New Roman"/>
          <w:sz w:val="28"/>
          <w:szCs w:val="28"/>
          <w:lang w:val="kk-KZ"/>
        </w:rPr>
        <w:t>, с. 61-62]</w:t>
      </w:r>
      <w:r w:rsidRPr="00501088">
        <w:rPr>
          <w:rFonts w:ascii="Times New Roman" w:hAnsi="Times New Roman" w:cs="Times New Roman"/>
          <w:sz w:val="28"/>
          <w:szCs w:val="28"/>
          <w:lang w:val="kk-KZ"/>
        </w:rPr>
        <w:t>.</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Этнографиялық мәліметтерге сүйенетін болсақ, түркі халықтарының бірі қырғыздарда қайтыс болған адамның жылдығына сойылатын жылқы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сетер</w:t>
      </w:r>
      <w:r w:rsidRPr="00501088">
        <w:rPr>
          <w:rFonts w:ascii="Times New Roman" w:hAnsi="Times New Roman" w:cs="Times New Roman"/>
          <w:iCs/>
          <w:sz w:val="28"/>
          <w:szCs w:val="28"/>
          <w:lang w:val="kk-KZ"/>
        </w:rPr>
        <w:t>» деп аталған. Мұндай жылқыға негізінен марқұмның тірі кезінде мінген жануары таңдалып, құйрығы мен жалы күзелген күйі үйірге қосқан. Одан бөлек оның ғұрыптық маңызын көрсету үшін кекіліне ақтық байлаған. Зерттеушілердің көрсетуінше «</w:t>
      </w:r>
      <w:r w:rsidRPr="00501088">
        <w:rPr>
          <w:rFonts w:ascii="Times New Roman" w:hAnsi="Times New Roman" w:cs="Times New Roman"/>
          <w:i/>
          <w:iCs/>
          <w:sz w:val="28"/>
          <w:szCs w:val="28"/>
          <w:lang w:val="kk-KZ"/>
        </w:rPr>
        <w:t>сетер</w:t>
      </w:r>
      <w:r w:rsidRPr="00501088">
        <w:rPr>
          <w:rFonts w:ascii="Times New Roman" w:hAnsi="Times New Roman" w:cs="Times New Roman"/>
          <w:iCs/>
          <w:sz w:val="28"/>
          <w:szCs w:val="28"/>
          <w:lang w:val="kk-KZ"/>
        </w:rPr>
        <w:t>» дегеніміз де «</w:t>
      </w:r>
      <w:r w:rsidRPr="00501088">
        <w:rPr>
          <w:rFonts w:ascii="Times New Roman" w:hAnsi="Times New Roman" w:cs="Times New Roman"/>
          <w:i/>
          <w:iCs/>
          <w:sz w:val="28"/>
          <w:szCs w:val="28"/>
          <w:lang w:val="kk-KZ"/>
        </w:rPr>
        <w:t>киелі</w:t>
      </w:r>
      <w:r w:rsidRPr="00501088">
        <w:rPr>
          <w:rFonts w:ascii="Times New Roman" w:hAnsi="Times New Roman" w:cs="Times New Roman"/>
          <w:iCs/>
          <w:sz w:val="28"/>
          <w:szCs w:val="28"/>
          <w:lang w:val="kk-KZ"/>
        </w:rPr>
        <w:t xml:space="preserve">» деген ұғым берген </w:t>
      </w:r>
      <w:r w:rsidRPr="00501088">
        <w:rPr>
          <w:rFonts w:ascii="Times New Roman" w:hAnsi="Times New Roman" w:cs="Times New Roman"/>
          <w:bCs/>
          <w:iCs/>
          <w:sz w:val="28"/>
          <w:szCs w:val="28"/>
          <w:lang w:val="kk-KZ"/>
        </w:rPr>
        <w:t>[</w:t>
      </w:r>
      <w:r w:rsidRPr="00501088">
        <w:rPr>
          <w:rFonts w:ascii="Times New Roman" w:hAnsi="Times New Roman" w:cs="Times New Roman"/>
          <w:sz w:val="28"/>
          <w:szCs w:val="28"/>
          <w:lang w:val="kk-KZ"/>
        </w:rPr>
        <w:t>2</w:t>
      </w:r>
      <w:r w:rsidRPr="00501088">
        <w:rPr>
          <w:rFonts w:ascii="Times New Roman" w:eastAsia="Times New Roman" w:hAnsi="Times New Roman" w:cs="Times New Roman"/>
          <w:sz w:val="28"/>
          <w:szCs w:val="28"/>
          <w:lang w:val="kk-KZ"/>
        </w:rPr>
        <w:t>, с. 120]</w:t>
      </w:r>
      <w:r w:rsidRPr="00501088">
        <w:rPr>
          <w:rFonts w:ascii="Times New Roman" w:hAnsi="Times New Roman" w:cs="Times New Roman"/>
          <w:sz w:val="28"/>
          <w:szCs w:val="28"/>
          <w:lang w:val="kk-KZ"/>
        </w:rPr>
        <w:t xml:space="preserve">. </w:t>
      </w:r>
      <w:r w:rsidRPr="00501088">
        <w:rPr>
          <w:rFonts w:ascii="Times New Roman" w:eastAsia="Times New Roman" w:hAnsi="Times New Roman" w:cs="Times New Roman"/>
          <w:sz w:val="28"/>
          <w:szCs w:val="28"/>
          <w:lang w:val="kk-KZ"/>
        </w:rPr>
        <w:t xml:space="preserve">Одан бөлек қырғыздарда қайтыс болған адамды жерлегеннен кейінгі ұйымдастырылатын ат шабыс </w:t>
      </w:r>
      <w:r w:rsidRPr="00501088">
        <w:rPr>
          <w:rFonts w:ascii="Times New Roman" w:hAnsi="Times New Roman" w:cs="Times New Roman"/>
          <w:sz w:val="28"/>
          <w:szCs w:val="28"/>
          <w:lang w:val="kk-KZ"/>
        </w:rPr>
        <w:t>«</w:t>
      </w:r>
      <w:r w:rsidRPr="00501088">
        <w:rPr>
          <w:rFonts w:ascii="Times New Roman" w:eastAsia="Times New Roman" w:hAnsi="Times New Roman" w:cs="Times New Roman"/>
          <w:i/>
          <w:sz w:val="28"/>
          <w:szCs w:val="28"/>
          <w:lang w:val="kk-KZ"/>
        </w:rPr>
        <w:t>көр бәйге</w:t>
      </w:r>
      <w:r w:rsidRPr="00501088">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Pr="00501088">
        <w:rPr>
          <w:rFonts w:ascii="Times New Roman" w:eastAsia="Times New Roman" w:hAnsi="Times New Roman" w:cs="Times New Roman"/>
          <w:sz w:val="28"/>
          <w:szCs w:val="28"/>
          <w:lang w:val="kk-KZ"/>
        </w:rPr>
        <w:t xml:space="preserve">деп аталады. Зерттеушілердің пікірінше мұндай салттың басты қағидасы </w:t>
      </w:r>
      <w:r w:rsidRPr="00501088">
        <w:rPr>
          <w:rFonts w:ascii="Times New Roman" w:hAnsi="Times New Roman" w:cs="Times New Roman"/>
          <w:sz w:val="28"/>
          <w:szCs w:val="28"/>
          <w:lang w:val="kk-KZ"/>
        </w:rPr>
        <w:t>–</w:t>
      </w:r>
      <w:r w:rsidRPr="00501088">
        <w:rPr>
          <w:rFonts w:ascii="Times New Roman" w:eastAsia="Times New Roman" w:hAnsi="Times New Roman" w:cs="Times New Roman"/>
          <w:sz w:val="28"/>
          <w:szCs w:val="28"/>
          <w:lang w:val="kk-KZ"/>
        </w:rPr>
        <w:t xml:space="preserve"> өлген адамды еске алу. Аталған жосын-жоралғы қайтыс болған адамға қырық күн, жыл толғанда да өткізілген. Соның барысындағы ат бәйгеде бірінші келген салт атты өлген адамның үйінің алдына келіп, ондағы қаралы жалауды алып, оның сабын сындырып құрбан малы пісірілген ошаққа тастаған. Осындай жоралғы әулеттегі қаралы мерзімнің аяқталғандығын білдірген [</w:t>
      </w:r>
      <w:r w:rsidR="00457B26">
        <w:rPr>
          <w:rFonts w:ascii="Times New Roman" w:eastAsia="Times New Roman" w:hAnsi="Times New Roman" w:cs="Times New Roman"/>
          <w:sz w:val="28"/>
          <w:szCs w:val="28"/>
          <w:lang w:val="kk-KZ"/>
        </w:rPr>
        <w:t>5</w:t>
      </w:r>
      <w:r>
        <w:rPr>
          <w:rFonts w:ascii="Times New Roman" w:eastAsia="Times New Roman" w:hAnsi="Times New Roman" w:cs="Times New Roman"/>
          <w:sz w:val="28"/>
          <w:szCs w:val="28"/>
          <w:lang w:val="kk-KZ"/>
        </w:rPr>
        <w:t>, с. 59</w:t>
      </w:r>
      <w:r w:rsidRPr="00501088">
        <w:rPr>
          <w:rFonts w:ascii="Times New Roman" w:eastAsia="Times New Roman" w:hAnsi="Times New Roman" w:cs="Times New Roman"/>
          <w:sz w:val="28"/>
          <w:szCs w:val="28"/>
          <w:lang w:val="kk-KZ"/>
        </w:rPr>
        <w:t>].</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Жылқы байланысты тотемді</w:t>
      </w:r>
      <w:r w:rsidR="00F442E6">
        <w:rPr>
          <w:rFonts w:ascii="Times New Roman" w:eastAsia="Times New Roman" w:hAnsi="Times New Roman" w:cs="Times New Roman"/>
          <w:sz w:val="28"/>
          <w:szCs w:val="28"/>
          <w:lang w:val="kk-KZ"/>
        </w:rPr>
        <w:t>к</w:t>
      </w:r>
      <w:r w:rsidRPr="00501088">
        <w:rPr>
          <w:rFonts w:ascii="Times New Roman" w:eastAsia="Times New Roman" w:hAnsi="Times New Roman" w:cs="Times New Roman"/>
          <w:sz w:val="28"/>
          <w:szCs w:val="28"/>
          <w:lang w:val="kk-KZ"/>
        </w:rPr>
        <w:t xml:space="preserve"> жоралғылар башқұрттарда да кездеседі. Оларда жылқының бас сүйегін есік алдына, қабырғаға немесе қора төбелеріне іліп қоятын ежелгі рәсім сақталған. Адамдар бұл бас сүйектерді аракідік майлап отырған. Бұл рәсімнің мәні мал-жанды көзден сақтау, сондай-ақ сол мал иесінен құт кетпесін дегенге саяды [</w:t>
      </w:r>
      <w:r w:rsidR="00457B26">
        <w:rPr>
          <w:rFonts w:ascii="Times New Roman" w:eastAsia="Times New Roman" w:hAnsi="Times New Roman" w:cs="Times New Roman"/>
          <w:sz w:val="28"/>
          <w:szCs w:val="28"/>
          <w:lang w:val="kk-KZ"/>
        </w:rPr>
        <w:t>12</w:t>
      </w:r>
      <w:r w:rsidRPr="00501088">
        <w:rPr>
          <w:rFonts w:ascii="Times New Roman" w:eastAsia="Times New Roman" w:hAnsi="Times New Roman" w:cs="Times New Roman"/>
          <w:sz w:val="28"/>
          <w:szCs w:val="28"/>
          <w:lang w:val="kk-KZ"/>
        </w:rPr>
        <w:t xml:space="preserve">, с. 285].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Чуваштарда бертінгі уақытқа дейін өздерінің құдайларына шалынатын құрбандықтың ең үлкені жылқы екенді айтылса [90], Кавказды мекендейтін түркі халықтары қарашай мен балқарларда жылқының басы қасиетті саналып, оны үйдің төбесін тірейтін негізгі бағанға ілген [</w:t>
      </w:r>
      <w:r w:rsidRPr="00501088">
        <w:rPr>
          <w:rFonts w:ascii="Times New Roman" w:hAnsi="Times New Roman" w:cs="Times New Roman"/>
          <w:sz w:val="28"/>
          <w:szCs w:val="28"/>
          <w:lang w:val="kk-KZ"/>
        </w:rPr>
        <w:t>1</w:t>
      </w:r>
      <w:r w:rsidR="00457B26">
        <w:rPr>
          <w:rFonts w:ascii="Times New Roman" w:hAnsi="Times New Roman" w:cs="Times New Roman"/>
          <w:sz w:val="28"/>
          <w:szCs w:val="28"/>
          <w:lang w:val="kk-KZ"/>
        </w:rPr>
        <w:t>3</w:t>
      </w:r>
      <w:r w:rsidRPr="00501088">
        <w:rPr>
          <w:rFonts w:ascii="Times New Roman" w:hAnsi="Times New Roman" w:cs="Times New Roman"/>
          <w:sz w:val="28"/>
          <w:szCs w:val="28"/>
          <w:lang w:val="kk-KZ"/>
        </w:rPr>
        <w:t>, с. 171-173</w:t>
      </w:r>
      <w:r w:rsidRPr="00501088">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Осы айтылғандарға тағы бір қосатын мәліметтер моңғол халықтарының дүниетанымында да кездеседі. Оның себебі айқын, ежелгі және ортағасырларда түркі-моңғол халықтарының бір-біріне етене жақын ортақ діни көзқарастар болған. Мәселен, М.Н. Хангаловтың көрсетуінше буряттар о дүние туралы </w:t>
      </w:r>
      <w:r w:rsidRPr="00501088">
        <w:rPr>
          <w:rFonts w:ascii="Times New Roman" w:eastAsia="Times New Roman" w:hAnsi="Times New Roman" w:cs="Times New Roman"/>
          <w:sz w:val="28"/>
          <w:szCs w:val="28"/>
          <w:lang w:val="kk-KZ"/>
        </w:rPr>
        <w:lastRenderedPageBreak/>
        <w:t>түсінікке сәйкес қайтыс болған адамды көлікпен қаматамасыз ету үшін жанына жылқы қосып жерлеген [</w:t>
      </w:r>
      <w:r w:rsidR="00457B26">
        <w:rPr>
          <w:rFonts w:ascii="Times New Roman" w:eastAsia="Times New Roman" w:hAnsi="Times New Roman" w:cs="Times New Roman"/>
          <w:sz w:val="28"/>
          <w:szCs w:val="28"/>
          <w:lang w:val="kk-KZ"/>
        </w:rPr>
        <w:t>14</w:t>
      </w:r>
      <w:r w:rsidRPr="00501088">
        <w:rPr>
          <w:rFonts w:ascii="Times New Roman" w:eastAsia="Times New Roman" w:hAnsi="Times New Roman" w:cs="Times New Roman"/>
          <w:sz w:val="28"/>
          <w:szCs w:val="28"/>
          <w:lang w:val="kk-KZ"/>
        </w:rPr>
        <w:t xml:space="preserve">, </w:t>
      </w:r>
      <w:r w:rsidRPr="00501088">
        <w:rPr>
          <w:rFonts w:ascii="Times New Roman" w:hAnsi="Times New Roman" w:cs="Times New Roman"/>
          <w:sz w:val="28"/>
          <w:szCs w:val="28"/>
          <w:lang w:val="kk-KZ"/>
        </w:rPr>
        <w:t>с. 205-225</w:t>
      </w:r>
      <w:r w:rsidRPr="00501088">
        <w:rPr>
          <w:rFonts w:ascii="Times New Roman" w:eastAsia="Times New Roman" w:hAnsi="Times New Roman" w:cs="Times New Roman"/>
          <w:sz w:val="28"/>
          <w:szCs w:val="28"/>
          <w:lang w:val="kk-KZ"/>
        </w:rPr>
        <w:t xml:space="preserve">]. Саян-Алтайды мекендейтін түркі халықтарындағы тәрізді буряттарда да </w:t>
      </w:r>
      <w:r w:rsidRPr="00501088">
        <w:rPr>
          <w:rFonts w:ascii="Times New Roman" w:hAnsi="Times New Roman" w:cs="Times New Roman"/>
          <w:i/>
          <w:sz w:val="28"/>
          <w:szCs w:val="28"/>
          <w:lang w:val="kk-KZ"/>
        </w:rPr>
        <w:t>«хойлго»</w:t>
      </w:r>
      <w:r w:rsidRPr="00501088">
        <w:rPr>
          <w:rFonts w:ascii="Times New Roman" w:eastAsia="Times New Roman" w:hAnsi="Times New Roman" w:cs="Times New Roman"/>
          <w:sz w:val="28"/>
          <w:szCs w:val="28"/>
          <w:lang w:val="kk-KZ"/>
        </w:rPr>
        <w:t xml:space="preserve"> (жерлеу жылқысы) ұғымы кездеседі. Т.А. Бертагаевтың түсініктемесі бойынша аталған ұғымдағы </w:t>
      </w:r>
      <w:r w:rsidRPr="00501088">
        <w:rPr>
          <w:rFonts w:ascii="Times New Roman" w:hAnsi="Times New Roman" w:cs="Times New Roman"/>
          <w:i/>
          <w:sz w:val="28"/>
          <w:szCs w:val="28"/>
          <w:lang w:val="kk-KZ"/>
        </w:rPr>
        <w:t xml:space="preserve">«хой» </w:t>
      </w:r>
      <w:r w:rsidRPr="00501088">
        <w:rPr>
          <w:rFonts w:ascii="Times New Roman" w:hAnsi="Times New Roman" w:cs="Times New Roman"/>
          <w:sz w:val="28"/>
          <w:szCs w:val="28"/>
          <w:lang w:val="kk-KZ"/>
        </w:rPr>
        <w:t xml:space="preserve">жұрнағы - солтүстік дегенді білдірген, яғни </w:t>
      </w:r>
      <w:r w:rsidRPr="00501088">
        <w:rPr>
          <w:rFonts w:ascii="Times New Roman" w:hAnsi="Times New Roman" w:cs="Times New Roman"/>
          <w:i/>
          <w:sz w:val="28"/>
          <w:szCs w:val="28"/>
          <w:lang w:val="kk-KZ"/>
        </w:rPr>
        <w:t>«хойлго»</w:t>
      </w:r>
      <w:r w:rsidRPr="00501088">
        <w:rPr>
          <w:rFonts w:ascii="Times New Roman" w:eastAsia="Times New Roman" w:hAnsi="Times New Roman" w:cs="Times New Roman"/>
          <w:sz w:val="28"/>
          <w:szCs w:val="28"/>
          <w:lang w:val="kk-KZ"/>
        </w:rPr>
        <w:t xml:space="preserve"> дегеніміз солтүстікке бағытталған жылқы мағынасын береді [</w:t>
      </w:r>
      <w:r w:rsidR="00457B26">
        <w:rPr>
          <w:rFonts w:ascii="Times New Roman" w:hAnsi="Times New Roman" w:cs="Times New Roman"/>
          <w:sz w:val="28"/>
          <w:szCs w:val="28"/>
          <w:lang w:val="kk-KZ"/>
        </w:rPr>
        <w:t>15</w:t>
      </w:r>
      <w:r w:rsidRPr="00501088">
        <w:rPr>
          <w:rFonts w:ascii="Times New Roman" w:hAnsi="Times New Roman" w:cs="Times New Roman"/>
          <w:sz w:val="28"/>
          <w:szCs w:val="28"/>
          <w:lang w:val="kk-KZ"/>
        </w:rPr>
        <w:t>, с. 57</w:t>
      </w:r>
      <w:r w:rsidRPr="00501088">
        <w:rPr>
          <w:rFonts w:ascii="Times New Roman" w:eastAsia="Times New Roman" w:hAnsi="Times New Roman" w:cs="Times New Roman"/>
          <w:sz w:val="28"/>
          <w:szCs w:val="28"/>
          <w:lang w:val="kk-KZ"/>
        </w:rPr>
        <w:t xml:space="preserve">]. </w:t>
      </w:r>
      <w:r w:rsidRPr="00501088">
        <w:rPr>
          <w:rFonts w:ascii="Times New Roman" w:hAnsi="Times New Roman" w:cs="Times New Roman"/>
          <w:sz w:val="28"/>
          <w:szCs w:val="28"/>
          <w:lang w:val="kk-KZ"/>
        </w:rPr>
        <w:t xml:space="preserve">ХХ ғ. басында ламаист-буряттарда мәйітті табытқа салу сәтінде аулаға ертелген жылқы әкелініп бағанға (сээргэ) байланған. Олардың сеніміне сәйкес бұл жылқыға мәйіттің рухы мінген. Мәйітті алып кеткеннен кейін жылқыны аулаға бос қоя берген, тек 49 күн өткенде ғана оны құрбандыққа шалған </w:t>
      </w:r>
      <w:r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16</w:t>
      </w:r>
      <w:r w:rsidRPr="00501088">
        <w:rPr>
          <w:rFonts w:ascii="Times New Roman" w:eastAsia="Times New Roman" w:hAnsi="Times New Roman" w:cs="Times New Roman"/>
          <w:sz w:val="28"/>
          <w:szCs w:val="28"/>
          <w:lang w:val="kk-KZ"/>
        </w:rPr>
        <w:t xml:space="preserve">, с. 81-87]. Бұдан бөлек буряттарда жылқының бас сүйегі мен тұлыбын ілумен байланысты </w:t>
      </w:r>
      <w:r w:rsidRPr="00501088">
        <w:rPr>
          <w:rFonts w:ascii="Times New Roman" w:hAnsi="Times New Roman" w:cs="Times New Roman"/>
          <w:i/>
          <w:sz w:val="28"/>
          <w:szCs w:val="28"/>
          <w:lang w:val="kk-KZ"/>
        </w:rPr>
        <w:t xml:space="preserve">«зулэхи» </w:t>
      </w:r>
      <w:r w:rsidRPr="00501088">
        <w:rPr>
          <w:rFonts w:ascii="Times New Roman" w:hAnsi="Times New Roman" w:cs="Times New Roman"/>
          <w:sz w:val="28"/>
          <w:szCs w:val="28"/>
          <w:lang w:val="kk-KZ"/>
        </w:rPr>
        <w:t xml:space="preserve">атты рәсім бертінге дейін ұшырасады </w:t>
      </w:r>
      <w:r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17</w:t>
      </w:r>
      <w:r w:rsidRPr="00501088">
        <w:rPr>
          <w:rFonts w:ascii="Times New Roman" w:eastAsia="Times New Roman" w:hAnsi="Times New Roman" w:cs="Times New Roman"/>
          <w:sz w:val="28"/>
          <w:szCs w:val="28"/>
          <w:lang w:val="kk-KZ"/>
        </w:rPr>
        <w:t xml:space="preserve">, с. 285-286]. </w:t>
      </w:r>
    </w:p>
    <w:p w:rsidR="00B87B89" w:rsidRPr="00501088" w:rsidRDefault="00A274A2" w:rsidP="00B55658">
      <w:pPr>
        <w:spacing w:after="0" w:line="240" w:lineRule="auto"/>
        <w:ind w:firstLine="709"/>
        <w:jc w:val="both"/>
        <w:rPr>
          <w:rFonts w:ascii="Times New Roman" w:eastAsia="Times New Roman" w:hAnsi="Times New Roman" w:cs="Times New Roman"/>
          <w:sz w:val="28"/>
          <w:szCs w:val="28"/>
          <w:lang w:val="kk-KZ"/>
        </w:rPr>
      </w:pPr>
      <w:r w:rsidRPr="00A274A2">
        <w:rPr>
          <w:rFonts w:ascii="Times New Roman" w:hAnsi="Times New Roman" w:cs="Times New Roman"/>
          <w:b/>
          <w:sz w:val="28"/>
          <w:szCs w:val="28"/>
          <w:lang w:val="kk-KZ"/>
        </w:rPr>
        <w:t>Нәтижелер.</w:t>
      </w:r>
      <w:r>
        <w:rPr>
          <w:rFonts w:ascii="Times New Roman" w:hAnsi="Times New Roman" w:cs="Times New Roman"/>
          <w:b/>
          <w:sz w:val="28"/>
          <w:szCs w:val="28"/>
          <w:lang w:val="kk-KZ"/>
        </w:rPr>
        <w:t xml:space="preserve"> </w:t>
      </w:r>
      <w:r w:rsidR="00B87B89" w:rsidRPr="00501088">
        <w:rPr>
          <w:rFonts w:ascii="Times New Roman" w:eastAsia="Times New Roman" w:hAnsi="Times New Roman" w:cs="Times New Roman"/>
          <w:sz w:val="28"/>
          <w:szCs w:val="28"/>
          <w:lang w:val="kk-KZ"/>
        </w:rPr>
        <w:t>Сонымен этнографиялық параллельдерді сараптау барысында жылқымен байланысты орындалатын келесідей рәсімдерді аңғарамыз: жылқының қан шығырылмай құрбандыққа жіберу, жылқы тұлыбын ағашқа ілу немесе керіп қою және құрбандыққа арналған жылқы ілінетін немесе байланатын ағаш бағанның қызметі.</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Көрсетілген мәселелер бойынша талдау жүргізейік. Жылқыны қанын шығармай құрбандық малы ретінде таңдау қазақ халқындағы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тұл ат</w:t>
      </w:r>
      <w:r w:rsidRPr="00501088">
        <w:rPr>
          <w:rFonts w:ascii="Times New Roman" w:hAnsi="Times New Roman" w:cs="Times New Roman"/>
          <w:iCs/>
          <w:sz w:val="28"/>
          <w:szCs w:val="28"/>
          <w:lang w:val="kk-KZ"/>
        </w:rPr>
        <w:t>», алтайлықтардағы</w:t>
      </w:r>
      <w:r>
        <w:rPr>
          <w:rFonts w:ascii="Times New Roman" w:hAnsi="Times New Roman" w:cs="Times New Roman"/>
          <w:iCs/>
          <w:sz w:val="28"/>
          <w:szCs w:val="28"/>
          <w:lang w:val="kk-KZ"/>
        </w:rPr>
        <w:t xml:space="preserve">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барылгы</w:t>
      </w:r>
      <w:r w:rsidRPr="00501088">
        <w:rPr>
          <w:rFonts w:ascii="Times New Roman" w:hAnsi="Times New Roman" w:cs="Times New Roman"/>
          <w:iCs/>
          <w:sz w:val="28"/>
          <w:szCs w:val="28"/>
          <w:lang w:val="kk-KZ"/>
        </w:rPr>
        <w:t>»</w:t>
      </w:r>
      <w:r w:rsidRPr="00501088">
        <w:rPr>
          <w:rFonts w:ascii="Times New Roman" w:eastAsia="Times New Roman" w:hAnsi="Times New Roman" w:cs="Times New Roman"/>
          <w:sz w:val="28"/>
          <w:szCs w:val="28"/>
          <w:lang w:val="kk-KZ"/>
        </w:rPr>
        <w:t xml:space="preserve"> немесе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ыйык</w:t>
      </w:r>
      <w:r w:rsidRPr="00501088">
        <w:rPr>
          <w:rFonts w:ascii="Times New Roman" w:hAnsi="Times New Roman" w:cs="Times New Roman"/>
          <w:iCs/>
          <w:sz w:val="28"/>
          <w:szCs w:val="28"/>
          <w:lang w:val="kk-KZ"/>
        </w:rPr>
        <w:t xml:space="preserve">», </w:t>
      </w:r>
      <w:r w:rsidRPr="00501088">
        <w:rPr>
          <w:rFonts w:ascii="Times New Roman" w:hAnsi="Times New Roman" w:cs="Times New Roman"/>
          <w:bCs/>
          <w:iCs/>
          <w:sz w:val="28"/>
          <w:szCs w:val="28"/>
          <w:lang w:val="kk-KZ"/>
        </w:rPr>
        <w:t xml:space="preserve">якуттардағы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ытык сылгы</w:t>
      </w:r>
      <w:r w:rsidRPr="00501088">
        <w:rPr>
          <w:rFonts w:ascii="Times New Roman" w:hAnsi="Times New Roman" w:cs="Times New Roman"/>
          <w:iCs/>
          <w:sz w:val="28"/>
          <w:szCs w:val="28"/>
          <w:lang w:val="kk-KZ"/>
        </w:rPr>
        <w:t>», қырғыздардағы «</w:t>
      </w:r>
      <w:r w:rsidRPr="00501088">
        <w:rPr>
          <w:rFonts w:ascii="Times New Roman" w:hAnsi="Times New Roman" w:cs="Times New Roman"/>
          <w:i/>
          <w:iCs/>
          <w:sz w:val="28"/>
          <w:szCs w:val="28"/>
          <w:lang w:val="kk-KZ"/>
        </w:rPr>
        <w:t>сетер</w:t>
      </w:r>
      <w:r w:rsidRPr="00501088">
        <w:rPr>
          <w:rFonts w:ascii="Times New Roman" w:hAnsi="Times New Roman" w:cs="Times New Roman"/>
          <w:iCs/>
          <w:sz w:val="28"/>
          <w:szCs w:val="28"/>
          <w:lang w:val="kk-KZ"/>
        </w:rPr>
        <w:t>», моңғолдарда (дербеттер) «</w:t>
      </w:r>
      <w:r w:rsidRPr="00501088">
        <w:rPr>
          <w:rFonts w:ascii="Times New Roman" w:hAnsi="Times New Roman" w:cs="Times New Roman"/>
          <w:i/>
          <w:iCs/>
          <w:sz w:val="28"/>
          <w:szCs w:val="28"/>
          <w:lang w:val="kk-KZ"/>
        </w:rPr>
        <w:t>сэтэртэй</w:t>
      </w:r>
      <w:r w:rsidRPr="00501088">
        <w:rPr>
          <w:rFonts w:ascii="Times New Roman" w:hAnsi="Times New Roman" w:cs="Times New Roman"/>
          <w:iCs/>
          <w:sz w:val="28"/>
          <w:szCs w:val="28"/>
          <w:lang w:val="kk-KZ"/>
        </w:rPr>
        <w:t xml:space="preserve">» тәрізді мазмұны ортақ рәсімдермен сипатталады. Олардың әрқайсысында жылқы </w:t>
      </w:r>
      <w:r w:rsidRPr="00501088">
        <w:rPr>
          <w:rFonts w:ascii="Times New Roman" w:hAnsi="Times New Roman" w:cs="Times New Roman"/>
          <w:i/>
          <w:sz w:val="28"/>
          <w:szCs w:val="28"/>
          <w:lang w:val="kk-KZ"/>
        </w:rPr>
        <w:t xml:space="preserve">«киелі» </w:t>
      </w:r>
      <w:r w:rsidRPr="00501088">
        <w:rPr>
          <w:rFonts w:ascii="Times New Roman" w:hAnsi="Times New Roman" w:cs="Times New Roman"/>
          <w:sz w:val="28"/>
          <w:szCs w:val="28"/>
          <w:lang w:val="kk-KZ"/>
        </w:rPr>
        <w:t xml:space="preserve">болып саналған. Яғни, олар иесі қайтыс болғанда бірден құрбандыққа шалынбай, белгілі жосын-жоралғылардан кейін үйірге қосылып отырған. Басқа жылқылардан айыру үшін оларға жоғарыда сипатталғандай арнайы белгілер салынған. Бұл рәсімнің кейбір қырлары, әсіресе моңғолдардың дербет тайпасы мысалында В.Терентьевтің еңбегінде жақсы талданған </w:t>
      </w:r>
      <w:r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18</w:t>
      </w:r>
      <w:r w:rsidRPr="00501088">
        <w:rPr>
          <w:rFonts w:ascii="Times New Roman" w:eastAsia="Times New Roman" w:hAnsi="Times New Roman" w:cs="Times New Roman"/>
          <w:sz w:val="28"/>
          <w:szCs w:val="28"/>
          <w:lang w:val="kk-KZ"/>
        </w:rPr>
        <w:t xml:space="preserve">, с. 191-211]. Ал түркі халықтарындағы мазмұны қайтыс болған адамның ғұрыптық өкілі -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тұлдың</w:t>
      </w:r>
      <w:r w:rsidRPr="00501088">
        <w:rPr>
          <w:rFonts w:ascii="Times New Roman" w:hAnsi="Times New Roman" w:cs="Times New Roman"/>
          <w:iCs/>
          <w:sz w:val="28"/>
          <w:szCs w:val="28"/>
          <w:lang w:val="kk-KZ"/>
        </w:rPr>
        <w:t>» бір жыл бойы өзінің руластарымен бірге көшіп жүруі тұрғысынан түсіндіріледі</w:t>
      </w:r>
      <w:r w:rsidRPr="00501088">
        <w:rPr>
          <w:rFonts w:ascii="Times New Roman" w:eastAsia="Times New Roman" w:hAnsi="Times New Roman" w:cs="Times New Roman"/>
          <w:sz w:val="28"/>
          <w:szCs w:val="28"/>
          <w:lang w:val="kk-KZ"/>
        </w:rPr>
        <w:t xml:space="preserve">. Осыдан келіп бір жылдық аста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тұл аттың</w:t>
      </w:r>
      <w:r w:rsidRPr="00501088">
        <w:rPr>
          <w:rFonts w:ascii="Times New Roman" w:hAnsi="Times New Roman" w:cs="Times New Roman"/>
          <w:iCs/>
          <w:sz w:val="28"/>
          <w:szCs w:val="28"/>
          <w:lang w:val="kk-KZ"/>
        </w:rPr>
        <w:t>» о дүниеге бастаған саяхаты аяқталып, өлген адаммен руластары арасындағы байланыс тізбегі үзілген</w:t>
      </w:r>
      <w:r w:rsidRPr="00501088">
        <w:rPr>
          <w:rFonts w:ascii="Times New Roman" w:eastAsia="Times New Roman" w:hAnsi="Times New Roman" w:cs="Times New Roman"/>
          <w:sz w:val="28"/>
          <w:szCs w:val="28"/>
          <w:lang w:val="kk-KZ"/>
        </w:rPr>
        <w:t xml:space="preserve">. Былайша айтқанда қаралы үйдің аза тұту уақыты біткен. </w:t>
      </w:r>
    </w:p>
    <w:p w:rsidR="00B87B89" w:rsidRPr="00501088" w:rsidRDefault="00B87B89" w:rsidP="00B55658">
      <w:pPr>
        <w:spacing w:after="0" w:line="240" w:lineRule="auto"/>
        <w:ind w:firstLine="709"/>
        <w:jc w:val="both"/>
        <w:rPr>
          <w:rFonts w:ascii="Times New Roman" w:hAnsi="Times New Roman" w:cs="Times New Roman"/>
          <w:iCs/>
          <w:sz w:val="28"/>
          <w:szCs w:val="28"/>
          <w:lang w:val="kk-KZ"/>
        </w:rPr>
      </w:pPr>
      <w:r w:rsidRPr="00501088">
        <w:rPr>
          <w:rFonts w:ascii="Times New Roman" w:eastAsia="Times New Roman" w:hAnsi="Times New Roman" w:cs="Times New Roman"/>
          <w:sz w:val="28"/>
          <w:szCs w:val="28"/>
          <w:lang w:val="kk-KZ"/>
        </w:rPr>
        <w:t xml:space="preserve">Тағы бір түсінік бойынша, әсіресе моңғолдардағы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сэтэртэй</w:t>
      </w:r>
      <w:r w:rsidRPr="00501088">
        <w:rPr>
          <w:rFonts w:ascii="Times New Roman" w:hAnsi="Times New Roman" w:cs="Times New Roman"/>
          <w:iCs/>
          <w:sz w:val="28"/>
          <w:szCs w:val="28"/>
          <w:lang w:val="kk-KZ"/>
        </w:rPr>
        <w:t xml:space="preserve">» рәсімі мал санын көбейту және қорғау мақсатында орындалған </w:t>
      </w:r>
      <w:r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18</w:t>
      </w:r>
      <w:r w:rsidRPr="00501088">
        <w:rPr>
          <w:rFonts w:ascii="Times New Roman" w:eastAsia="Times New Roman" w:hAnsi="Times New Roman" w:cs="Times New Roman"/>
          <w:sz w:val="28"/>
          <w:szCs w:val="28"/>
          <w:lang w:val="kk-KZ"/>
        </w:rPr>
        <w:t xml:space="preserve">, с. 200]. Бір жағынан алып қарағанда мұның да бір шынайлығы бар тәрізді. Біріншіден, құрбандық жылқы үйірге қосылғаннан кейін оған ешқандай ұры-қары тимеген, ит-құстан қорғалған. Яғни, ондай жылқы үйірде жүруі арқылы бүкіл үйірдің қауіпсіздігін қамтамасыз еткен. Екіншіден, мұнда діни-нышандық қорғаныс болған деген пікірдеміз. Мәселен, қазақ халқында </w:t>
      </w:r>
      <w:r w:rsidRPr="00501088">
        <w:rPr>
          <w:rFonts w:ascii="Times New Roman" w:hAnsi="Times New Roman" w:cs="Times New Roman"/>
          <w:iCs/>
          <w:sz w:val="28"/>
          <w:szCs w:val="28"/>
          <w:lang w:val="kk-KZ"/>
        </w:rPr>
        <w:t>«әкенің малы балаға мал болмайды» деген сөз тіркесі кездеседі. Соған салсақ, жылқыны бірден құрбандыққа шалмай үйірге қосу арқылы, артындағы ұрпағы басқа малдарын қорғауға тырысқан болуы мүмкін. Жалпы алғанда, қарастырылып отырған ғұрып ежелгі үнді-арийлік «</w:t>
      </w:r>
      <w:r w:rsidRPr="00501088">
        <w:rPr>
          <w:rFonts w:ascii="Times New Roman" w:hAnsi="Times New Roman" w:cs="Times New Roman"/>
          <w:i/>
          <w:iCs/>
          <w:sz w:val="28"/>
          <w:szCs w:val="28"/>
          <w:lang w:val="kk-KZ"/>
        </w:rPr>
        <w:t>ашвамедхамен</w:t>
      </w:r>
      <w:r w:rsidRPr="00501088">
        <w:rPr>
          <w:rFonts w:ascii="Times New Roman" w:hAnsi="Times New Roman" w:cs="Times New Roman"/>
          <w:iCs/>
          <w:sz w:val="28"/>
          <w:szCs w:val="28"/>
          <w:lang w:val="kk-KZ"/>
        </w:rPr>
        <w:t xml:space="preserve">» толық бітіседі деуге болады. Оның ішіндегі келесі құбылыс қызығушылық тудырады. Аталған ғұрыпты жүзеге асыру барысында таңдап алынған жылқы солтүстік-шығыс бағытында бір жылға дүниені </w:t>
      </w:r>
      <w:r w:rsidRPr="00501088">
        <w:rPr>
          <w:rFonts w:ascii="Times New Roman" w:hAnsi="Times New Roman" w:cs="Times New Roman"/>
          <w:iCs/>
          <w:sz w:val="28"/>
          <w:szCs w:val="28"/>
          <w:lang w:val="kk-KZ"/>
        </w:rPr>
        <w:lastRenderedPageBreak/>
        <w:t xml:space="preserve">шарлауға жіберілген. Жылқының жолына кедергі келтіргендердің барлығы рәсімдік қарғысқа ұшыраған. Оның үстіне жылқының жанында 100 жігіт қорғаушы ретінде жүрген. Жылқының тек бір жылдық сапары аяқталғаннан кейін ғана арнайы тік бағанда тізгіндеп құрбандыққа шалған </w:t>
      </w:r>
      <w:r w:rsidRPr="00501088">
        <w:rPr>
          <w:rFonts w:ascii="Times New Roman" w:eastAsia="Times New Roman" w:hAnsi="Times New Roman" w:cs="Times New Roman"/>
          <w:sz w:val="28"/>
          <w:szCs w:val="28"/>
          <w:lang w:val="kk-KZ"/>
        </w:rPr>
        <w:t>[</w:t>
      </w:r>
      <w:r w:rsidR="00457B26">
        <w:rPr>
          <w:rFonts w:ascii="Times New Roman" w:eastAsia="Times New Roman" w:hAnsi="Times New Roman" w:cs="Times New Roman"/>
          <w:sz w:val="28"/>
          <w:szCs w:val="28"/>
          <w:lang w:val="kk-KZ"/>
        </w:rPr>
        <w:t>19</w:t>
      </w:r>
      <w:r w:rsidRPr="00501088">
        <w:rPr>
          <w:rFonts w:ascii="Times New Roman" w:eastAsia="Times New Roman" w:hAnsi="Times New Roman" w:cs="Times New Roman"/>
          <w:sz w:val="28"/>
          <w:szCs w:val="28"/>
          <w:lang w:val="kk-KZ"/>
        </w:rPr>
        <w:t xml:space="preserve">, с. 304-336]. Қазақ халқының </w:t>
      </w:r>
      <w:r w:rsidRPr="00501088">
        <w:rPr>
          <w:rFonts w:ascii="Times New Roman" w:hAnsi="Times New Roman" w:cs="Times New Roman"/>
          <w:iCs/>
          <w:sz w:val="28"/>
          <w:szCs w:val="28"/>
          <w:lang w:val="kk-KZ"/>
        </w:rPr>
        <w:t>«</w:t>
      </w:r>
      <w:r w:rsidRPr="00501088">
        <w:rPr>
          <w:rFonts w:ascii="Times New Roman" w:hAnsi="Times New Roman" w:cs="Times New Roman"/>
          <w:i/>
          <w:iCs/>
          <w:sz w:val="28"/>
          <w:szCs w:val="28"/>
          <w:lang w:val="kk-KZ"/>
        </w:rPr>
        <w:t>тұл атты</w:t>
      </w:r>
      <w:r w:rsidRPr="00501088">
        <w:rPr>
          <w:rFonts w:ascii="Times New Roman" w:hAnsi="Times New Roman" w:cs="Times New Roman"/>
          <w:iCs/>
          <w:sz w:val="28"/>
          <w:szCs w:val="28"/>
          <w:lang w:val="kk-KZ"/>
        </w:rPr>
        <w:t>» иесінің бір жылдық асында ғана со</w:t>
      </w:r>
      <w:r>
        <w:rPr>
          <w:rFonts w:ascii="Times New Roman" w:hAnsi="Times New Roman" w:cs="Times New Roman"/>
          <w:iCs/>
          <w:sz w:val="28"/>
          <w:szCs w:val="28"/>
          <w:lang w:val="kk-KZ"/>
        </w:rPr>
        <w:t>ю</w:t>
      </w:r>
      <w:r w:rsidRPr="00501088">
        <w:rPr>
          <w:rFonts w:ascii="Times New Roman" w:hAnsi="Times New Roman" w:cs="Times New Roman"/>
          <w:iCs/>
          <w:sz w:val="28"/>
          <w:szCs w:val="28"/>
          <w:lang w:val="kk-KZ"/>
        </w:rPr>
        <w:t>уы, сипатталған ежелгі ғұрыптың мазмұнымен толық сабақтасады.</w:t>
      </w:r>
      <w:r>
        <w:rPr>
          <w:rFonts w:ascii="Times New Roman" w:hAnsi="Times New Roman" w:cs="Times New Roman"/>
          <w:iCs/>
          <w:sz w:val="28"/>
          <w:szCs w:val="28"/>
          <w:lang w:val="kk-KZ"/>
        </w:rPr>
        <w:t xml:space="preserve"> </w:t>
      </w:r>
      <w:r>
        <w:rPr>
          <w:rFonts w:ascii="Times New Roman" w:eastAsia="Times New Roman" w:hAnsi="Times New Roman" w:cs="Times New Roman"/>
          <w:sz w:val="28"/>
          <w:szCs w:val="28"/>
          <w:lang w:val="kk-KZ"/>
        </w:rPr>
        <w:t xml:space="preserve"> </w:t>
      </w:r>
      <w:r>
        <w:rPr>
          <w:rFonts w:ascii="Times New Roman" w:hAnsi="Times New Roman" w:cs="Times New Roman"/>
          <w:iCs/>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iCs/>
          <w:sz w:val="28"/>
          <w:szCs w:val="28"/>
          <w:lang w:val="kk-KZ"/>
        </w:rPr>
      </w:pPr>
      <w:r w:rsidRPr="00501088">
        <w:rPr>
          <w:rFonts w:ascii="Times New Roman" w:hAnsi="Times New Roman" w:cs="Times New Roman"/>
          <w:iCs/>
          <w:sz w:val="28"/>
          <w:szCs w:val="28"/>
          <w:lang w:val="kk-KZ"/>
        </w:rPr>
        <w:t>Қалай дегенде де, сипатталған рәсімдер алғашқы кезде ортақ ұғымда болып, кейіннен әр халықтың өміріне әлемдік діндердің ықпал етуінен түрлі трансформацияға түскен.</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Келесі бір мәселе жылқы тұлыбын ағашқа ілу немесе керіп қою рәсіміне қатысты түсіндірмелерді Саян-Алтайды мекендейтін түркі-моңғол халықтарының дүниетанымынан іздеген абзал. Жылқының тұлыбын ілу ғұрпының мәнін П.О. Рыкин лексикалық мәліметтер арқылы шешуге тырысқан. Зерттеушінің жасаған қорытындысы бойынша б</w:t>
      </w:r>
      <w:r w:rsidR="002F628D">
        <w:rPr>
          <w:rFonts w:ascii="Times New Roman" w:eastAsia="Times New Roman" w:hAnsi="Times New Roman" w:cs="Times New Roman"/>
          <w:sz w:val="28"/>
          <w:szCs w:val="28"/>
          <w:lang w:val="kk-KZ"/>
        </w:rPr>
        <w:t>ұ</w:t>
      </w:r>
      <w:r w:rsidRPr="00501088">
        <w:rPr>
          <w:rFonts w:ascii="Times New Roman" w:eastAsia="Times New Roman" w:hAnsi="Times New Roman" w:cs="Times New Roman"/>
          <w:sz w:val="28"/>
          <w:szCs w:val="28"/>
          <w:lang w:val="kk-KZ"/>
        </w:rPr>
        <w:t>л ғұрыптың барынша таза сақталған іздерін буряттардан алуға болады [</w:t>
      </w:r>
      <w:r w:rsidR="00457B26">
        <w:rPr>
          <w:rFonts w:ascii="Times New Roman" w:eastAsia="Times New Roman" w:hAnsi="Times New Roman" w:cs="Times New Roman"/>
          <w:sz w:val="28"/>
          <w:szCs w:val="28"/>
          <w:lang w:val="kk-KZ"/>
        </w:rPr>
        <w:t>17</w:t>
      </w:r>
      <w:r w:rsidRPr="00501088">
        <w:rPr>
          <w:rFonts w:ascii="Times New Roman" w:eastAsia="Times New Roman" w:hAnsi="Times New Roman" w:cs="Times New Roman"/>
          <w:sz w:val="28"/>
          <w:szCs w:val="28"/>
          <w:lang w:val="kk-KZ"/>
        </w:rPr>
        <w:t xml:space="preserve">, с. 284]. Бұл әсіресе буряттардағы </w:t>
      </w:r>
      <w:r w:rsidRPr="00501088">
        <w:rPr>
          <w:rFonts w:ascii="Times New Roman" w:hAnsi="Times New Roman" w:cs="Times New Roman"/>
          <w:i/>
          <w:sz w:val="28"/>
          <w:szCs w:val="28"/>
          <w:lang w:val="kk-KZ"/>
        </w:rPr>
        <w:t xml:space="preserve">«зулэхи» </w:t>
      </w:r>
      <w:r w:rsidRPr="00501088">
        <w:rPr>
          <w:rFonts w:ascii="Times New Roman" w:hAnsi="Times New Roman" w:cs="Times New Roman"/>
          <w:sz w:val="28"/>
          <w:szCs w:val="28"/>
          <w:lang w:val="kk-KZ"/>
        </w:rPr>
        <w:t xml:space="preserve">рәсімінде жақсы көрініс табады. </w:t>
      </w:r>
      <w:r w:rsidRPr="00501088">
        <w:rPr>
          <w:rFonts w:ascii="Times New Roman" w:eastAsia="Times New Roman" w:hAnsi="Times New Roman" w:cs="Times New Roman"/>
          <w:sz w:val="28"/>
          <w:szCs w:val="28"/>
          <w:lang w:val="kk-KZ"/>
        </w:rPr>
        <w:t>Рәсім бойынша жылқының тұлыбы қайың бағанға іленген. Басы түрлі-түсті жолақтармен көркемделіп, ауызына самырсынның қабығы салынып, тұмсығымен күн шығысқа қаратылған. Бақсылардың сеніміне сәйкес жылқының тұлыбы жоғары көтеріліп, құрбандық кезінде алынған ет-сүйегі қайта жиналып, жерге қайтып оралған [</w:t>
      </w:r>
      <w:r w:rsidR="00457B26">
        <w:rPr>
          <w:rFonts w:ascii="Times New Roman" w:eastAsia="Times New Roman" w:hAnsi="Times New Roman" w:cs="Times New Roman"/>
          <w:sz w:val="28"/>
          <w:szCs w:val="28"/>
          <w:lang w:val="kk-KZ"/>
        </w:rPr>
        <w:t>17</w:t>
      </w:r>
      <w:r w:rsidRPr="00501088">
        <w:rPr>
          <w:rFonts w:ascii="Times New Roman" w:eastAsia="Times New Roman" w:hAnsi="Times New Roman" w:cs="Times New Roman"/>
          <w:sz w:val="28"/>
          <w:szCs w:val="28"/>
          <w:lang w:val="kk-KZ"/>
        </w:rPr>
        <w:t>, с. 284].</w:t>
      </w:r>
      <w:r>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eastAsia="Times New Roman" w:hAnsi="Times New Roman" w:cs="Times New Roman"/>
          <w:sz w:val="28"/>
          <w:szCs w:val="28"/>
          <w:lang w:val="kk-KZ"/>
        </w:rPr>
        <w:t>Басқаша айтқанда бұл жерде өлу мен туудың қатар жүруі, яғни ұрпақ алмасуы болған деген тұжырым жасауға болады. Ал жылқының тұлыбын жасау кезіндегі сырықтың негізгі қызметі құрбандық жылқысының жанын көкке жылдам жеткізу болған деген көзқарас бар [</w:t>
      </w:r>
      <w:r w:rsidR="00457B26">
        <w:rPr>
          <w:rFonts w:ascii="Times New Roman" w:eastAsia="Times New Roman" w:hAnsi="Times New Roman" w:cs="Times New Roman"/>
          <w:sz w:val="28"/>
          <w:szCs w:val="28"/>
          <w:lang w:val="kk-KZ"/>
        </w:rPr>
        <w:t>17</w:t>
      </w:r>
      <w:r w:rsidRPr="00501088">
        <w:rPr>
          <w:rFonts w:ascii="Times New Roman" w:eastAsia="Times New Roman" w:hAnsi="Times New Roman" w:cs="Times New Roman"/>
          <w:sz w:val="28"/>
          <w:szCs w:val="28"/>
          <w:lang w:val="kk-KZ"/>
        </w:rPr>
        <w:t>, с. 286]. Тағы бір айта кететін мәселе, ол аталмыш ғұрыпты орындау барысында жылқының тұлыбы ілінетін ағ</w:t>
      </w:r>
      <w:r>
        <w:rPr>
          <w:rFonts w:ascii="Times New Roman" w:eastAsia="Times New Roman" w:hAnsi="Times New Roman" w:cs="Times New Roman"/>
          <w:sz w:val="28"/>
          <w:szCs w:val="28"/>
          <w:lang w:val="kk-KZ"/>
        </w:rPr>
        <w:t>а</w:t>
      </w:r>
      <w:r w:rsidRPr="00501088">
        <w:rPr>
          <w:rFonts w:ascii="Times New Roman" w:eastAsia="Times New Roman" w:hAnsi="Times New Roman" w:cs="Times New Roman"/>
          <w:sz w:val="28"/>
          <w:szCs w:val="28"/>
          <w:lang w:val="kk-KZ"/>
        </w:rPr>
        <w:t xml:space="preserve">штың маңызы. Кейбір түркі халықтарында ондай ағаштарға аса мән беріліп, оларды киелі санаған. Қазақ халқындағы бүгінге дейін кезедесетін </w:t>
      </w:r>
      <w:r w:rsidRPr="00501088">
        <w:rPr>
          <w:rFonts w:ascii="Times New Roman" w:hAnsi="Times New Roman" w:cs="Times New Roman"/>
          <w:i/>
          <w:sz w:val="28"/>
          <w:szCs w:val="28"/>
          <w:lang w:val="kk-KZ"/>
        </w:rPr>
        <w:t xml:space="preserve">«әлемді», «ақтық байлау» </w:t>
      </w:r>
      <w:r w:rsidRPr="00501088">
        <w:rPr>
          <w:rFonts w:ascii="Times New Roman" w:hAnsi="Times New Roman" w:cs="Times New Roman"/>
          <w:sz w:val="28"/>
          <w:szCs w:val="28"/>
          <w:lang w:val="kk-KZ"/>
        </w:rPr>
        <w:t xml:space="preserve">тәрізді рәсімдер осының жалғасы болуы керек. Мәселен, шығыс өңірлерде бұлақтардың басындағы </w:t>
      </w:r>
      <w:r w:rsidR="002F628D">
        <w:rPr>
          <w:rFonts w:ascii="Times New Roman" w:hAnsi="Times New Roman" w:cs="Times New Roman"/>
          <w:sz w:val="28"/>
          <w:szCs w:val="28"/>
          <w:lang w:val="kk-KZ"/>
        </w:rPr>
        <w:t>бұлақ басындағы талдарға</w:t>
      </w:r>
      <w:r w:rsidRPr="00501088">
        <w:rPr>
          <w:rFonts w:ascii="Times New Roman" w:hAnsi="Times New Roman" w:cs="Times New Roman"/>
          <w:sz w:val="28"/>
          <w:szCs w:val="28"/>
          <w:lang w:val="kk-KZ"/>
        </w:rPr>
        <w:t xml:space="preserve"> шүберектер байлау жиі кездеседі.</w:t>
      </w:r>
      <w:r>
        <w:rPr>
          <w:rFonts w:ascii="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 xml:space="preserve">Жоғарыда берілген ақпараттардан тағы бір бөліп көрсететін рәсімдердің бірі ол құрбандық жылқысының арнайы бағанға байлануы. Ондай терең нышандық мазмұны бар бағанды қазақ халқы </w:t>
      </w:r>
      <w:r w:rsidRPr="00501088">
        <w:rPr>
          <w:rFonts w:ascii="Times New Roman" w:hAnsi="Times New Roman" w:cs="Times New Roman"/>
          <w:i/>
          <w:sz w:val="28"/>
          <w:szCs w:val="28"/>
          <w:lang w:val="kk-KZ"/>
        </w:rPr>
        <w:t xml:space="preserve">«атқазық» </w:t>
      </w:r>
      <w:r w:rsidRPr="00501088">
        <w:rPr>
          <w:rFonts w:ascii="Times New Roman" w:hAnsi="Times New Roman" w:cs="Times New Roman"/>
          <w:sz w:val="28"/>
          <w:szCs w:val="28"/>
          <w:lang w:val="kk-KZ"/>
        </w:rPr>
        <w:t xml:space="preserve">немесе </w:t>
      </w:r>
      <w:r w:rsidRPr="00501088">
        <w:rPr>
          <w:rFonts w:ascii="Times New Roman" w:hAnsi="Times New Roman" w:cs="Times New Roman"/>
          <w:i/>
          <w:sz w:val="28"/>
          <w:szCs w:val="28"/>
          <w:lang w:val="kk-KZ"/>
        </w:rPr>
        <w:t xml:space="preserve">«мамағаш» </w:t>
      </w:r>
      <w:r w:rsidRPr="00501088">
        <w:rPr>
          <w:rFonts w:ascii="Times New Roman" w:hAnsi="Times New Roman" w:cs="Times New Roman"/>
          <w:sz w:val="28"/>
          <w:szCs w:val="28"/>
          <w:lang w:val="kk-KZ"/>
        </w:rPr>
        <w:t xml:space="preserve">деп атаған. Ондай ғұрыптық атқазықтар Саян-Алтай өлкесіндегі түркі-моңғол халықтарында </w:t>
      </w:r>
      <w:r w:rsidRPr="00501088">
        <w:rPr>
          <w:rFonts w:ascii="Times New Roman" w:hAnsi="Times New Roman" w:cs="Times New Roman"/>
          <w:i/>
          <w:sz w:val="28"/>
          <w:szCs w:val="28"/>
          <w:lang w:val="kk-KZ"/>
        </w:rPr>
        <w:t xml:space="preserve">«сэргэ» </w:t>
      </w:r>
      <w:r w:rsidRPr="00501088">
        <w:rPr>
          <w:rFonts w:ascii="Times New Roman" w:hAnsi="Times New Roman" w:cs="Times New Roman"/>
          <w:sz w:val="28"/>
          <w:szCs w:val="28"/>
          <w:lang w:val="kk-KZ"/>
        </w:rPr>
        <w:t xml:space="preserve">деген атпен белгілі болса, мажар халқында </w:t>
      </w:r>
      <w:r w:rsidRPr="00501088">
        <w:rPr>
          <w:rFonts w:ascii="Times New Roman" w:hAnsi="Times New Roman" w:cs="Times New Roman"/>
          <w:i/>
          <w:sz w:val="28"/>
          <w:szCs w:val="28"/>
          <w:lang w:val="kk-KZ"/>
        </w:rPr>
        <w:t xml:space="preserve">«фейфа» </w:t>
      </w:r>
      <w:r w:rsidRPr="00501088">
        <w:rPr>
          <w:rFonts w:ascii="Times New Roman" w:hAnsi="Times New Roman" w:cs="Times New Roman"/>
          <w:sz w:val="28"/>
          <w:szCs w:val="28"/>
          <w:lang w:val="kk-KZ"/>
        </w:rPr>
        <w:t xml:space="preserve">деп аталған. Қазақ халқындағы нұсқасы </w:t>
      </w:r>
      <w:r w:rsidRPr="00501088">
        <w:rPr>
          <w:rFonts w:ascii="Times New Roman" w:hAnsi="Times New Roman" w:cs="Times New Roman"/>
          <w:i/>
          <w:sz w:val="28"/>
          <w:szCs w:val="28"/>
          <w:lang w:val="kk-KZ"/>
        </w:rPr>
        <w:t>«құлпытас».</w:t>
      </w:r>
      <w:r>
        <w:rPr>
          <w:rFonts w:ascii="Times New Roman" w:hAnsi="Times New Roman" w:cs="Times New Roman"/>
          <w:i/>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 xml:space="preserve">Жалпы аталмыш ескерткіштердің түркі-моңғол халықтарындағы дүниетанымдық және стилистикалық мазмұны ғылымда В.Ф. Яковлев, С.С. Сорокин, Р.И. Бравина, З.П. Соколова, А.С. Суворова, С.Е. Әжіғали, А.А. Слепцова, Е.О. Закшеева, Ф.М. Зыков, Н.К. Данилова және тағыда басқа зерттеушілер тарапынан жан-жақты талданған. Сондықтан да біз бұл мәселеде қайталау жасамай, тек біздің тақырыбымызға қатысты кейбір тұстарына тоқталсақ. А.А. Слепцова якуттар мен буряттардағы </w:t>
      </w:r>
      <w:r w:rsidRPr="00501088">
        <w:rPr>
          <w:rFonts w:ascii="Times New Roman" w:hAnsi="Times New Roman" w:cs="Times New Roman"/>
          <w:i/>
          <w:sz w:val="28"/>
          <w:szCs w:val="28"/>
          <w:lang w:val="kk-KZ"/>
        </w:rPr>
        <w:t xml:space="preserve">«сэргэлердің» </w:t>
      </w:r>
      <w:r w:rsidRPr="00501088">
        <w:rPr>
          <w:rFonts w:ascii="Times New Roman" w:hAnsi="Times New Roman" w:cs="Times New Roman"/>
          <w:sz w:val="28"/>
          <w:szCs w:val="28"/>
          <w:lang w:val="kk-KZ"/>
        </w:rPr>
        <w:t xml:space="preserve">мысалында </w:t>
      </w:r>
      <w:r w:rsidRPr="00501088">
        <w:rPr>
          <w:rFonts w:ascii="Times New Roman" w:hAnsi="Times New Roman" w:cs="Times New Roman"/>
          <w:sz w:val="28"/>
          <w:szCs w:val="28"/>
          <w:lang w:val="kk-KZ"/>
        </w:rPr>
        <w:lastRenderedPageBreak/>
        <w:t>оларды қызметі бойынша бір-бірімен ғұрыптық жағынан тығыз байланысты үш топқа жіктейді.</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 xml:space="preserve">1. Пайдалы тұсы, яғни тұрмыстағы қолданысы. Жылқы байлау үшін немесе тері кептіруге арналғандар.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2. Ғұрыптық атқазықтар, рәсімдерді орындау барысында құдаймен, жебеуші рухтармен және аруақтармен байланыс орнатуға арналғандар.</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 xml:space="preserve">3. </w:t>
      </w:r>
      <w:r>
        <w:rPr>
          <w:rFonts w:ascii="Times New Roman" w:hAnsi="Times New Roman" w:cs="Times New Roman"/>
          <w:sz w:val="28"/>
          <w:szCs w:val="28"/>
          <w:lang w:val="kk-KZ"/>
        </w:rPr>
        <w:t>Т</w:t>
      </w:r>
      <w:r w:rsidRPr="00501088">
        <w:rPr>
          <w:rFonts w:ascii="Times New Roman" w:hAnsi="Times New Roman" w:cs="Times New Roman"/>
          <w:sz w:val="28"/>
          <w:szCs w:val="28"/>
          <w:lang w:val="kk-KZ"/>
        </w:rPr>
        <w:t xml:space="preserve">арихи маңыздылар, белгілі бір тұлғалар мен оқиғаларды насихаттауға арналғандар </w:t>
      </w:r>
      <w:r w:rsidRPr="00501088">
        <w:rPr>
          <w:rFonts w:ascii="Times New Roman" w:eastAsia="Times New Roman" w:hAnsi="Times New Roman" w:cs="Times New Roman"/>
          <w:sz w:val="28"/>
          <w:szCs w:val="28"/>
          <w:lang w:val="kk-KZ"/>
        </w:rPr>
        <w:t>[ 2</w:t>
      </w:r>
      <w:r w:rsidR="00457B26">
        <w:rPr>
          <w:rFonts w:ascii="Times New Roman" w:eastAsia="Times New Roman" w:hAnsi="Times New Roman" w:cs="Times New Roman"/>
          <w:sz w:val="28"/>
          <w:szCs w:val="28"/>
          <w:lang w:val="kk-KZ"/>
        </w:rPr>
        <w:t>0</w:t>
      </w:r>
      <w:r w:rsidRPr="00501088">
        <w:rPr>
          <w:rFonts w:ascii="Times New Roman" w:eastAsia="Times New Roman" w:hAnsi="Times New Roman" w:cs="Times New Roman"/>
          <w:sz w:val="28"/>
          <w:szCs w:val="28"/>
          <w:lang w:val="kk-KZ"/>
        </w:rPr>
        <w:t>, с. 159-160].</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w:t>
      </w:r>
      <w:r w:rsidRPr="00501088">
        <w:rPr>
          <w:rFonts w:ascii="Times New Roman" w:hAnsi="Times New Roman" w:cs="Times New Roman"/>
          <w:i/>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hAnsi="Times New Roman" w:cs="Times New Roman"/>
          <w:sz w:val="28"/>
          <w:szCs w:val="28"/>
          <w:lang w:val="kk-KZ"/>
        </w:rPr>
        <w:t xml:space="preserve">Бірінші топтағы сэргэлер якуттар мен буряттардың дәстүрі бойынша әрбір үйдің алдында міндетті құрылыс болып табылып, сол үй иесінің немесе әулеттің нышанын білдірген. Сондықтан да оны мықты әрі әдемі етіп жасауға тырысқан. Сэргэлердің басында бірнеше айналдыра жасалған ойықтар болған. Оның ең үстінгісіне отағасы жылқысын байласа, төменгі жақтарын жасы кішілер пайдаланған </w:t>
      </w:r>
      <w:r w:rsidRPr="00501088">
        <w:rPr>
          <w:rFonts w:ascii="Times New Roman" w:eastAsia="Times New Roman" w:hAnsi="Times New Roman" w:cs="Times New Roman"/>
          <w:sz w:val="28"/>
          <w:szCs w:val="28"/>
          <w:lang w:val="kk-KZ"/>
        </w:rPr>
        <w:t>[</w:t>
      </w:r>
      <w:r w:rsidRPr="00501088">
        <w:rPr>
          <w:rFonts w:ascii="Times New Roman" w:hAnsi="Times New Roman" w:cs="Times New Roman"/>
          <w:sz w:val="28"/>
          <w:szCs w:val="28"/>
          <w:lang w:val="kk-KZ"/>
        </w:rPr>
        <w:t>2</w:t>
      </w:r>
      <w:r w:rsidR="00457B26">
        <w:rPr>
          <w:rFonts w:ascii="Times New Roman" w:hAnsi="Times New Roman" w:cs="Times New Roman"/>
          <w:sz w:val="28"/>
          <w:szCs w:val="28"/>
          <w:lang w:val="kk-KZ"/>
        </w:rPr>
        <w:t>1</w:t>
      </w:r>
      <w:r w:rsidRPr="00501088">
        <w:rPr>
          <w:rFonts w:ascii="Times New Roman" w:eastAsia="Times New Roman" w:hAnsi="Times New Roman" w:cs="Times New Roman"/>
          <w:sz w:val="28"/>
          <w:szCs w:val="28"/>
          <w:lang w:val="kk-KZ"/>
        </w:rPr>
        <w:t>].</w:t>
      </w:r>
      <w:r w:rsidRPr="00501088">
        <w:rPr>
          <w:rFonts w:ascii="Times New Roman" w:hAnsi="Times New Roman" w:cs="Times New Roman"/>
          <w:sz w:val="28"/>
          <w:szCs w:val="28"/>
          <w:lang w:val="kk-KZ"/>
        </w:rPr>
        <w:t xml:space="preserve"> Саха-якуттар </w:t>
      </w:r>
      <w:r w:rsidRPr="00501088">
        <w:rPr>
          <w:rFonts w:ascii="Times New Roman" w:hAnsi="Times New Roman" w:cs="Times New Roman"/>
          <w:i/>
          <w:sz w:val="28"/>
          <w:szCs w:val="28"/>
          <w:lang w:val="kk-KZ"/>
        </w:rPr>
        <w:t xml:space="preserve">«тойонсэргэ», «кэтэх сэргэ» деп </w:t>
      </w:r>
      <w:r w:rsidRPr="00501088">
        <w:rPr>
          <w:rFonts w:ascii="Times New Roman" w:hAnsi="Times New Roman" w:cs="Times New Roman"/>
          <w:sz w:val="28"/>
          <w:szCs w:val="28"/>
          <w:lang w:val="kk-KZ"/>
        </w:rPr>
        <w:t>аталатын</w:t>
      </w:r>
      <w:r w:rsidRPr="00501088">
        <w:rPr>
          <w:rFonts w:ascii="Times New Roman" w:hAnsi="Times New Roman" w:cs="Times New Roman"/>
          <w:i/>
          <w:sz w:val="28"/>
          <w:szCs w:val="28"/>
          <w:lang w:val="kk-KZ"/>
        </w:rPr>
        <w:t xml:space="preserve"> </w:t>
      </w:r>
      <w:r w:rsidRPr="00501088">
        <w:rPr>
          <w:rFonts w:ascii="Times New Roman" w:hAnsi="Times New Roman" w:cs="Times New Roman"/>
          <w:sz w:val="28"/>
          <w:szCs w:val="28"/>
          <w:lang w:val="kk-KZ"/>
        </w:rPr>
        <w:t xml:space="preserve">бірнеше сэрге қойған </w:t>
      </w:r>
      <w:r w:rsidRPr="00501088">
        <w:rPr>
          <w:rFonts w:ascii="Times New Roman" w:eastAsia="Times New Roman" w:hAnsi="Times New Roman" w:cs="Times New Roman"/>
          <w:sz w:val="28"/>
          <w:szCs w:val="28"/>
          <w:lang w:val="kk-KZ"/>
        </w:rPr>
        <w:t>[2</w:t>
      </w:r>
      <w:r w:rsidR="00457B26">
        <w:rPr>
          <w:rFonts w:ascii="Times New Roman" w:eastAsia="Times New Roman" w:hAnsi="Times New Roman" w:cs="Times New Roman"/>
          <w:sz w:val="28"/>
          <w:szCs w:val="28"/>
          <w:lang w:val="kk-KZ"/>
        </w:rPr>
        <w:t>0</w:t>
      </w:r>
      <w:r w:rsidRPr="00501088">
        <w:rPr>
          <w:rFonts w:ascii="Times New Roman" w:eastAsia="Times New Roman" w:hAnsi="Times New Roman" w:cs="Times New Roman"/>
          <w:sz w:val="28"/>
          <w:szCs w:val="28"/>
          <w:lang w:val="kk-KZ"/>
        </w:rPr>
        <w:t>, с.160].</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hAnsi="Times New Roman" w:cs="Times New Roman"/>
          <w:sz w:val="28"/>
          <w:szCs w:val="28"/>
          <w:lang w:val="kk-KZ"/>
        </w:rPr>
        <w:t>Екінші топтағы сэргэлер жоғарыда атап өткеніміздей құдайлар мен аруақтарға арналып, якуттарда қызмет</w:t>
      </w:r>
      <w:r>
        <w:rPr>
          <w:rFonts w:ascii="Times New Roman" w:hAnsi="Times New Roman" w:cs="Times New Roman"/>
          <w:sz w:val="28"/>
          <w:szCs w:val="28"/>
          <w:lang w:val="kk-KZ"/>
        </w:rPr>
        <w:t xml:space="preserve"> ет</w:t>
      </w:r>
      <w:r w:rsidRPr="00501088">
        <w:rPr>
          <w:rFonts w:ascii="Times New Roman" w:hAnsi="Times New Roman" w:cs="Times New Roman"/>
          <w:sz w:val="28"/>
          <w:szCs w:val="28"/>
          <w:lang w:val="kk-KZ"/>
        </w:rPr>
        <w:t xml:space="preserve">у бойынша түрлі құрылыстардан тұрған. Біреуі қайтыс болған адамдардың рухын арналса, енді бірі өсіп-өну құдайына арналды </w:t>
      </w:r>
      <w:r w:rsidRPr="00501088">
        <w:rPr>
          <w:rFonts w:ascii="Times New Roman" w:eastAsia="Times New Roman" w:hAnsi="Times New Roman" w:cs="Times New Roman"/>
          <w:sz w:val="28"/>
          <w:szCs w:val="28"/>
          <w:lang w:val="kk-KZ"/>
        </w:rPr>
        <w:t>[</w:t>
      </w:r>
      <w:r w:rsidRPr="00501088">
        <w:rPr>
          <w:rFonts w:ascii="Times New Roman" w:hAnsi="Times New Roman" w:cs="Times New Roman"/>
          <w:sz w:val="28"/>
          <w:szCs w:val="28"/>
          <w:lang w:val="kk-KZ"/>
        </w:rPr>
        <w:t>2</w:t>
      </w:r>
      <w:r w:rsidR="00457B26">
        <w:rPr>
          <w:rFonts w:ascii="Times New Roman" w:hAnsi="Times New Roman" w:cs="Times New Roman"/>
          <w:sz w:val="28"/>
          <w:szCs w:val="28"/>
          <w:lang w:val="kk-KZ"/>
        </w:rPr>
        <w:t>2</w:t>
      </w:r>
      <w:r w:rsidRPr="00501088">
        <w:rPr>
          <w:rFonts w:ascii="Times New Roman" w:hAnsi="Times New Roman" w:cs="Times New Roman"/>
          <w:sz w:val="28"/>
          <w:szCs w:val="28"/>
          <w:lang w:val="kk-KZ"/>
        </w:rPr>
        <w:t>, с. 63</w:t>
      </w:r>
      <w:r w:rsidRPr="00501088">
        <w:rPr>
          <w:rFonts w:ascii="Times New Roman" w:eastAsia="Times New Roman" w:hAnsi="Times New Roman" w:cs="Times New Roman"/>
          <w:sz w:val="28"/>
          <w:szCs w:val="28"/>
          <w:lang w:val="kk-KZ"/>
        </w:rPr>
        <w:t>]. Бұлардан бөлек бақсыларға арналған сэргэнің түрі болған [2</w:t>
      </w:r>
      <w:r w:rsidR="00457B26">
        <w:rPr>
          <w:rFonts w:ascii="Times New Roman" w:eastAsia="Times New Roman" w:hAnsi="Times New Roman" w:cs="Times New Roman"/>
          <w:sz w:val="28"/>
          <w:szCs w:val="28"/>
          <w:lang w:val="kk-KZ"/>
        </w:rPr>
        <w:t>0</w:t>
      </w:r>
      <w:r w:rsidRPr="00501088">
        <w:rPr>
          <w:rFonts w:ascii="Times New Roman" w:eastAsia="Times New Roman" w:hAnsi="Times New Roman" w:cs="Times New Roman"/>
          <w:sz w:val="28"/>
          <w:szCs w:val="28"/>
          <w:lang w:val="kk-KZ"/>
        </w:rPr>
        <w:t xml:space="preserve">, с.160]. Сонымен бірге ежелгі </w:t>
      </w:r>
      <w:r w:rsidRPr="00501088">
        <w:rPr>
          <w:rFonts w:ascii="Times New Roman" w:hAnsi="Times New Roman" w:cs="Times New Roman"/>
          <w:sz w:val="28"/>
          <w:szCs w:val="28"/>
          <w:lang w:val="kk-KZ"/>
        </w:rPr>
        <w:t>«әлем ағашы түбіндегі жылқы»</w:t>
      </w:r>
      <w:r w:rsidRPr="00501088">
        <w:rPr>
          <w:rFonts w:ascii="Times New Roman" w:eastAsia="Times New Roman" w:hAnsi="Times New Roman" w:cs="Times New Roman"/>
          <w:sz w:val="28"/>
          <w:szCs w:val="28"/>
          <w:lang w:val="kk-KZ"/>
        </w:rPr>
        <w:t xml:space="preserve"> ұғымымен астасатын сэргэлер болған. Ондай сэргэге жылқы байланып, тұрған жерінде құрбандыққа шалынған. Қанын сол сэргэге жаққан [2</w:t>
      </w:r>
      <w:r w:rsidR="00457B26">
        <w:rPr>
          <w:rFonts w:ascii="Times New Roman" w:eastAsia="Times New Roman" w:hAnsi="Times New Roman" w:cs="Times New Roman"/>
          <w:sz w:val="28"/>
          <w:szCs w:val="28"/>
          <w:lang w:val="kk-KZ"/>
        </w:rPr>
        <w:t>0</w:t>
      </w:r>
      <w:r w:rsidRPr="00501088">
        <w:rPr>
          <w:rFonts w:ascii="Times New Roman" w:eastAsia="Times New Roman" w:hAnsi="Times New Roman" w:cs="Times New Roman"/>
          <w:sz w:val="28"/>
          <w:szCs w:val="28"/>
          <w:lang w:val="kk-KZ"/>
        </w:rPr>
        <w:t>, с.160].</w:t>
      </w:r>
      <w:r>
        <w:rPr>
          <w:rFonts w:ascii="Times New Roman" w:eastAsia="Times New Roman" w:hAnsi="Times New Roman" w:cs="Times New Roman"/>
          <w:sz w:val="28"/>
          <w:szCs w:val="28"/>
          <w:lang w:val="kk-KZ"/>
        </w:rPr>
        <w:t xml:space="preserve">  </w:t>
      </w:r>
      <w:r w:rsidRPr="00501088">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hAnsi="Times New Roman" w:cs="Times New Roman"/>
          <w:sz w:val="28"/>
          <w:szCs w:val="28"/>
          <w:lang w:val="kk-KZ"/>
        </w:rPr>
        <w:t xml:space="preserve"> Үшінші топтағы сэргэлер ХХ ғ. екінші жартысында ғана кеңінен тарай бастаған. Олардың көпшілігі уақыт шеңберіне сай жойылып кеткен. Посткеңестік кезеңде, әсіресе ұлттық құндылықтарды жаңғыртуға байланысты жеке тұлғалар мен тарихи оқиғаларға байланысты сэргэ тұрғызу қайта жанданған </w:t>
      </w:r>
      <w:r w:rsidRPr="00501088">
        <w:rPr>
          <w:rFonts w:ascii="Times New Roman" w:eastAsia="Times New Roman" w:hAnsi="Times New Roman" w:cs="Times New Roman"/>
          <w:sz w:val="28"/>
          <w:szCs w:val="28"/>
          <w:lang w:val="kk-KZ"/>
        </w:rPr>
        <w:t>[2</w:t>
      </w:r>
      <w:r w:rsidR="00457B26">
        <w:rPr>
          <w:rFonts w:ascii="Times New Roman" w:eastAsia="Times New Roman" w:hAnsi="Times New Roman" w:cs="Times New Roman"/>
          <w:sz w:val="28"/>
          <w:szCs w:val="28"/>
          <w:lang w:val="kk-KZ"/>
        </w:rPr>
        <w:t>0</w:t>
      </w:r>
      <w:r w:rsidRPr="00501088">
        <w:rPr>
          <w:rFonts w:ascii="Times New Roman" w:eastAsia="Times New Roman" w:hAnsi="Times New Roman" w:cs="Times New Roman"/>
          <w:sz w:val="28"/>
          <w:szCs w:val="28"/>
          <w:lang w:val="kk-KZ"/>
        </w:rPr>
        <w:t>, с.161].</w:t>
      </w:r>
    </w:p>
    <w:p w:rsidR="00B87B89" w:rsidRPr="00501088" w:rsidRDefault="00B87B89" w:rsidP="00B55658">
      <w:pPr>
        <w:spacing w:after="0" w:line="240" w:lineRule="auto"/>
        <w:ind w:firstLine="709"/>
        <w:jc w:val="both"/>
        <w:rPr>
          <w:rFonts w:ascii="Times New Roman" w:eastAsia="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Көріп отырғанымыздай, бұл жерде негізінен саха-якуттары мен буряттардың тіршілігіндегі сэргэлер сипатталғанмен, осындай ғұрып бүкіл түркі-моңғол жұртына ортақ дүниетаным екендігін жоққа шығара алмаймыз. Өйткені әр халықта оның өзіндік ерекшеліктері болған. Оның үстіне атқазықтардың діни-ғұрыптық мазмұны сонау қола дәуірінен бастау алып этнографиялық дәуірге дейін түрлі өзгерістермен жеткен. Мәселен, сақ-скиф әлеміндегі бұғытастар мен ежелгі түркілердегі тас мүсіндер дүниетанымдық қызметі жағынан біз қарастырып отырған ескерткіштердің арғы тегі ретінде қарастырылып жүр [ </w:t>
      </w:r>
      <w:r w:rsidR="009F1CDD">
        <w:rPr>
          <w:rFonts w:ascii="Times New Roman" w:eastAsia="Times New Roman" w:hAnsi="Times New Roman" w:cs="Times New Roman"/>
          <w:sz w:val="28"/>
          <w:szCs w:val="28"/>
          <w:lang w:val="kk-KZ"/>
        </w:rPr>
        <w:t>23; 24</w:t>
      </w:r>
      <w:r w:rsidRPr="00501088">
        <w:rPr>
          <w:rFonts w:ascii="Times New Roman" w:eastAsia="Times New Roman" w:hAnsi="Times New Roman" w:cs="Times New Roman"/>
          <w:sz w:val="28"/>
          <w:szCs w:val="28"/>
          <w:lang w:val="kk-KZ"/>
        </w:rPr>
        <w:t>].</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eastAsia="Times New Roman" w:hAnsi="Times New Roman" w:cs="Times New Roman"/>
          <w:sz w:val="28"/>
          <w:szCs w:val="28"/>
          <w:lang w:val="kk-KZ"/>
        </w:rPr>
        <w:t xml:space="preserve">Қазақ халқындағы атқазықтар мәселесі архитектуралық және семантикалық тұрғыдан </w:t>
      </w:r>
      <w:r w:rsidRPr="00501088">
        <w:rPr>
          <w:rFonts w:ascii="Times New Roman" w:hAnsi="Times New Roman" w:cs="Times New Roman"/>
          <w:sz w:val="28"/>
          <w:szCs w:val="28"/>
          <w:lang w:val="kk-KZ"/>
        </w:rPr>
        <w:t xml:space="preserve">С.Е. Әжіғалидың еңбектерінде жақсы ашылған. Зерттеуші аталмыш ескерткіштердің қазақ халқының дүниетанымындағы көрінісін </w:t>
      </w:r>
      <w:r w:rsidRPr="00501088">
        <w:rPr>
          <w:rFonts w:ascii="Times New Roman" w:hAnsi="Times New Roman" w:cs="Times New Roman"/>
          <w:i/>
          <w:sz w:val="28"/>
          <w:szCs w:val="28"/>
          <w:lang w:val="kk-KZ"/>
        </w:rPr>
        <w:t xml:space="preserve">«құлпытаспен» </w:t>
      </w:r>
      <w:r w:rsidRPr="00501088">
        <w:rPr>
          <w:rFonts w:ascii="Times New Roman" w:hAnsi="Times New Roman" w:cs="Times New Roman"/>
          <w:sz w:val="28"/>
          <w:szCs w:val="28"/>
          <w:lang w:val="kk-KZ"/>
        </w:rPr>
        <w:t xml:space="preserve">байланыстыра ашып көрсетеді </w:t>
      </w:r>
      <w:r w:rsidRPr="00501088">
        <w:rPr>
          <w:rFonts w:ascii="Times New Roman" w:eastAsia="Times New Roman" w:hAnsi="Times New Roman" w:cs="Times New Roman"/>
          <w:sz w:val="28"/>
          <w:szCs w:val="28"/>
          <w:lang w:val="kk-KZ"/>
        </w:rPr>
        <w:t>[</w:t>
      </w:r>
      <w:r w:rsidR="009F1CDD">
        <w:rPr>
          <w:rFonts w:ascii="Times New Roman" w:eastAsia="Times New Roman" w:hAnsi="Times New Roman" w:cs="Times New Roman"/>
          <w:sz w:val="28"/>
          <w:szCs w:val="28"/>
          <w:lang w:val="kk-KZ"/>
        </w:rPr>
        <w:t>25</w:t>
      </w:r>
      <w:r w:rsidRPr="00501088">
        <w:rPr>
          <w:rFonts w:ascii="Times New Roman" w:eastAsia="Times New Roman" w:hAnsi="Times New Roman" w:cs="Times New Roman"/>
          <w:sz w:val="28"/>
          <w:szCs w:val="28"/>
          <w:lang w:val="kk-KZ"/>
        </w:rPr>
        <w:t>].</w:t>
      </w:r>
      <w:r>
        <w:rPr>
          <w:rFonts w:ascii="Times New Roman" w:hAnsi="Times New Roman" w:cs="Times New Roman"/>
          <w:i/>
          <w:sz w:val="28"/>
          <w:szCs w:val="28"/>
          <w:lang w:val="kk-KZ"/>
        </w:rPr>
        <w:t xml:space="preserve"> </w:t>
      </w:r>
      <w:r>
        <w:rPr>
          <w:rFonts w:ascii="Times New Roman" w:eastAsia="Times New Roman" w:hAnsi="Times New Roman" w:cs="Times New Roman"/>
          <w:sz w:val="28"/>
          <w:szCs w:val="28"/>
          <w:lang w:val="kk-KZ"/>
        </w:rPr>
        <w:t xml:space="preserve">  </w:t>
      </w:r>
    </w:p>
    <w:p w:rsidR="00B87B89" w:rsidRPr="00501088" w:rsidRDefault="00B87B89" w:rsidP="00B55658">
      <w:pPr>
        <w:spacing w:after="0" w:line="240" w:lineRule="auto"/>
        <w:ind w:firstLine="709"/>
        <w:jc w:val="both"/>
        <w:rPr>
          <w:rFonts w:ascii="Times New Roman" w:hAnsi="Times New Roman" w:cs="Times New Roman"/>
          <w:sz w:val="28"/>
          <w:szCs w:val="28"/>
          <w:lang w:val="kk-KZ"/>
        </w:rPr>
      </w:pPr>
      <w:r w:rsidRPr="00501088">
        <w:rPr>
          <w:rFonts w:ascii="Times New Roman" w:hAnsi="Times New Roman" w:cs="Times New Roman"/>
          <w:sz w:val="28"/>
          <w:szCs w:val="28"/>
          <w:lang w:val="kk-KZ"/>
        </w:rPr>
        <w:t xml:space="preserve">Жалпы алғанда, мифопоэтикалық ұғымды білдіретін тік бағана – </w:t>
      </w:r>
      <w:r w:rsidRPr="00501088">
        <w:rPr>
          <w:rFonts w:ascii="Times New Roman" w:hAnsi="Times New Roman" w:cs="Times New Roman"/>
          <w:i/>
          <w:sz w:val="28"/>
          <w:szCs w:val="28"/>
          <w:lang w:val="kk-KZ"/>
        </w:rPr>
        <w:t>«мамаағаш», «құлпытас», «сэргэ»</w:t>
      </w:r>
      <w:r w:rsidRPr="00501088">
        <w:rPr>
          <w:rFonts w:ascii="Times New Roman" w:hAnsi="Times New Roman" w:cs="Times New Roman"/>
          <w:sz w:val="28"/>
          <w:szCs w:val="28"/>
          <w:lang w:val="kk-KZ"/>
        </w:rPr>
        <w:t xml:space="preserve"> әлемнің тігінен бөлінетіндігімен сай келеді. Біріншіден, олар біздің ойымызша үш бөлшекті әлем бәйтерегінің ғұрыптық элементі болумен қатар, екінші жағынан түркі-моңғол халықтарының этнографиялық дәуірдегі жылқыны құрбандыққа шалудың түрлі нұсқаларымен </w:t>
      </w:r>
      <w:r w:rsidRPr="00501088">
        <w:rPr>
          <w:rFonts w:ascii="Times New Roman" w:hAnsi="Times New Roman" w:cs="Times New Roman"/>
          <w:sz w:val="28"/>
          <w:szCs w:val="28"/>
          <w:lang w:val="kk-KZ"/>
        </w:rPr>
        <w:lastRenderedPageBreak/>
        <w:t>астасып жатыр. Қазақтың космогониялық аңызы</w:t>
      </w:r>
      <w:r>
        <w:rPr>
          <w:rFonts w:ascii="Times New Roman" w:hAnsi="Times New Roman" w:cs="Times New Roman"/>
          <w:sz w:val="28"/>
          <w:szCs w:val="28"/>
          <w:lang w:val="kk-KZ"/>
        </w:rPr>
        <w:t>на</w:t>
      </w:r>
      <w:r w:rsidRPr="00501088">
        <w:rPr>
          <w:rFonts w:ascii="Times New Roman" w:hAnsi="Times New Roman" w:cs="Times New Roman"/>
          <w:sz w:val="28"/>
          <w:szCs w:val="28"/>
          <w:lang w:val="kk-KZ"/>
        </w:rPr>
        <w:t xml:space="preserve"> салсақ темірқазық шоқжұлдызы әлеммен байланыс орнатудың эквиваленті болып табылады. Ал ондағы Ақбозат пен Көкбозат әрдайым жеті бөрінің (Жеті қарақшы) бақылауында жүреді. Бір сөзбен жеткізгенде ғаламның тұрақтылығы болып табылатын бұл жылқылардың жоғалуы гармония бұзылуына, яғни ақырзаманға әкеп соқтырған. Демек, біз</w:t>
      </w:r>
      <w:r>
        <w:rPr>
          <w:rFonts w:ascii="Times New Roman" w:hAnsi="Times New Roman" w:cs="Times New Roman"/>
          <w:sz w:val="28"/>
          <w:szCs w:val="28"/>
          <w:lang w:val="kk-KZ"/>
        </w:rPr>
        <w:t xml:space="preserve"> </w:t>
      </w:r>
      <w:r w:rsidRPr="00501088">
        <w:rPr>
          <w:rFonts w:ascii="Times New Roman" w:hAnsi="Times New Roman" w:cs="Times New Roman"/>
          <w:sz w:val="28"/>
          <w:szCs w:val="28"/>
          <w:lang w:val="kk-KZ"/>
        </w:rPr>
        <w:t>қарастырып отырған тік бағандар бір жағынан әлемдерді байланыстыру, екінші жағынан тұрақтылықты сақтаушы деген түсінікке саяды.</w:t>
      </w:r>
      <w:r>
        <w:rPr>
          <w:rFonts w:ascii="Times New Roman" w:hAnsi="Times New Roman" w:cs="Times New Roman"/>
          <w:sz w:val="28"/>
          <w:szCs w:val="28"/>
          <w:lang w:val="kk-KZ"/>
        </w:rPr>
        <w:t xml:space="preserve"> </w:t>
      </w:r>
    </w:p>
    <w:p w:rsidR="00DE3A2E" w:rsidRDefault="00A274A2" w:rsidP="00B55658">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Қорытынды. </w:t>
      </w:r>
      <w:r w:rsidR="00B87B89" w:rsidRPr="00501088">
        <w:rPr>
          <w:rFonts w:ascii="Times New Roman" w:eastAsia="Times New Roman" w:hAnsi="Times New Roman" w:cs="Times New Roman"/>
          <w:sz w:val="28"/>
          <w:szCs w:val="28"/>
          <w:lang w:val="kk-KZ"/>
        </w:rPr>
        <w:t>Бұл келтірілген деректерден келесідей мәселелерді байқауға болады. Біріншіден, адам қайтыс болған кезде және жерлеген уақытта құрбандық ретінде бірнеше малдың сойылуы, соның ішінде жылқының да орын алуы. Екіншіден, жылқыға мініп үйді, қабір басын айналу секілді ғұрыптардың орындалуы, жерлеу салтынан кейінгі ат шабыстар белгілі бір дәрежеде аза тұту, өлген адамды о дүниеге шығарып салу немесе қоштасу белгілері болуы мүмкін. Баяндалған әдет-ғұрыптарды орындау барысында да басты орында жылқы жүргендігін көруге болады. Мұнда да халықтың ауызында ең алдымен бәйгеден бірінші келген жылқы туралы және оның қаралы жалауды шешкендігі жөнінде әңгімелер қалады.</w:t>
      </w:r>
    </w:p>
    <w:p w:rsidR="0046313C" w:rsidRDefault="0046313C" w:rsidP="00B87B89">
      <w:pPr>
        <w:spacing w:after="0" w:line="240" w:lineRule="auto"/>
        <w:ind w:firstLine="709"/>
        <w:jc w:val="both"/>
        <w:rPr>
          <w:rFonts w:ascii="Times New Roman" w:eastAsia="Times New Roman" w:hAnsi="Times New Roman" w:cs="Times New Roman"/>
          <w:sz w:val="28"/>
          <w:szCs w:val="28"/>
          <w:lang w:val="kk-KZ"/>
        </w:rPr>
      </w:pPr>
    </w:p>
    <w:p w:rsidR="00285CA6" w:rsidRPr="001D3773" w:rsidRDefault="00285CA6" w:rsidP="00B87B89">
      <w:pPr>
        <w:spacing w:after="0" w:line="240" w:lineRule="auto"/>
        <w:ind w:firstLine="709"/>
        <w:jc w:val="both"/>
        <w:rPr>
          <w:rFonts w:ascii="Times New Roman" w:eastAsia="Times New Roman" w:hAnsi="Times New Roman" w:cs="Times New Roman"/>
          <w:sz w:val="28"/>
          <w:szCs w:val="28"/>
          <w:lang w:val="kk-KZ"/>
        </w:rPr>
      </w:pPr>
    </w:p>
    <w:p w:rsidR="00AF2BBA" w:rsidRPr="001D3773" w:rsidRDefault="00AF2BBA" w:rsidP="00AF2BBA">
      <w:pPr>
        <w:spacing w:after="0" w:line="240" w:lineRule="auto"/>
        <w:ind w:firstLine="709"/>
        <w:jc w:val="center"/>
        <w:rPr>
          <w:rFonts w:ascii="Times New Roman" w:eastAsia="Times New Roman" w:hAnsi="Times New Roman" w:cs="Times New Roman"/>
          <w:b/>
          <w:sz w:val="28"/>
          <w:szCs w:val="28"/>
          <w:lang w:val="kk-KZ"/>
        </w:rPr>
      </w:pPr>
      <w:r w:rsidRPr="001D3773">
        <w:rPr>
          <w:rFonts w:ascii="Times New Roman" w:eastAsia="Times New Roman" w:hAnsi="Times New Roman" w:cs="Times New Roman"/>
          <w:b/>
          <w:sz w:val="28"/>
          <w:szCs w:val="28"/>
          <w:lang w:val="kk-KZ"/>
        </w:rPr>
        <w:t>Пайдаланылған әдебиеттер</w:t>
      </w:r>
    </w:p>
    <w:p w:rsidR="00AF2BBA" w:rsidRPr="001D3773" w:rsidRDefault="00AF2BBA" w:rsidP="00AF2BBA">
      <w:pPr>
        <w:pStyle w:val="a4"/>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rPr>
      </w:pPr>
      <w:proofErr w:type="spellStart"/>
      <w:r w:rsidRPr="001D3773">
        <w:rPr>
          <w:rFonts w:ascii="Times New Roman" w:hAnsi="Times New Roman" w:cs="Times New Roman"/>
          <w:sz w:val="28"/>
          <w:szCs w:val="28"/>
        </w:rPr>
        <w:t>Толеубаев</w:t>
      </w:r>
      <w:proofErr w:type="spellEnd"/>
      <w:r w:rsidRPr="001D3773">
        <w:rPr>
          <w:rFonts w:ascii="Times New Roman" w:hAnsi="Times New Roman" w:cs="Times New Roman"/>
          <w:sz w:val="28"/>
          <w:szCs w:val="28"/>
        </w:rPr>
        <w:t xml:space="preserve"> А.</w:t>
      </w:r>
      <w:r w:rsidRPr="001D3773">
        <w:rPr>
          <w:rFonts w:ascii="Times New Roman" w:eastAsia="Calibri" w:hAnsi="Times New Roman" w:cs="Times New Roman"/>
          <w:sz w:val="28"/>
          <w:szCs w:val="28"/>
        </w:rPr>
        <w:t xml:space="preserve">Т. Происхождение и сущность казахского обычая посвященного умершему коню // </w:t>
      </w:r>
      <w:proofErr w:type="spellStart"/>
      <w:r w:rsidRPr="001D3773">
        <w:rPr>
          <w:rFonts w:ascii="Times New Roman" w:eastAsia="Calibri" w:hAnsi="Times New Roman" w:cs="Times New Roman"/>
          <w:sz w:val="28"/>
          <w:szCs w:val="28"/>
        </w:rPr>
        <w:t>Изв</w:t>
      </w:r>
      <w:proofErr w:type="spellEnd"/>
      <w:r w:rsidRPr="001D3773">
        <w:rPr>
          <w:rFonts w:ascii="Times New Roman" w:eastAsia="Calibri" w:hAnsi="Times New Roman" w:cs="Times New Roman"/>
          <w:sz w:val="28"/>
          <w:szCs w:val="28"/>
        </w:rPr>
        <w:t xml:space="preserve">. АН </w:t>
      </w:r>
      <w:proofErr w:type="spellStart"/>
      <w:r w:rsidRPr="001D3773">
        <w:rPr>
          <w:rFonts w:ascii="Times New Roman" w:eastAsia="Calibri" w:hAnsi="Times New Roman" w:cs="Times New Roman"/>
          <w:sz w:val="28"/>
          <w:szCs w:val="28"/>
        </w:rPr>
        <w:t>КазССР</w:t>
      </w:r>
      <w:proofErr w:type="spellEnd"/>
      <w:r w:rsidRPr="001D3773">
        <w:rPr>
          <w:rFonts w:ascii="Times New Roman" w:eastAsia="Calibri" w:hAnsi="Times New Roman" w:cs="Times New Roman"/>
          <w:sz w:val="28"/>
          <w:szCs w:val="28"/>
        </w:rPr>
        <w:t xml:space="preserve">.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w:t>
      </w:r>
      <w:r w:rsidRPr="001D3773">
        <w:rPr>
          <w:rFonts w:ascii="Times New Roman" w:eastAsia="Calibri" w:hAnsi="Times New Roman" w:cs="Times New Roman"/>
          <w:sz w:val="28"/>
          <w:szCs w:val="28"/>
        </w:rPr>
        <w:t xml:space="preserve">Сер. </w:t>
      </w:r>
      <w:r w:rsidR="00A274A2" w:rsidRPr="001D3773">
        <w:rPr>
          <w:rFonts w:ascii="Times New Roman" w:eastAsia="Calibri" w:hAnsi="Times New Roman" w:cs="Times New Roman"/>
          <w:sz w:val="28"/>
          <w:szCs w:val="28"/>
        </w:rPr>
        <w:t>О</w:t>
      </w:r>
      <w:r w:rsidRPr="001D3773">
        <w:rPr>
          <w:rFonts w:ascii="Times New Roman" w:eastAsia="Calibri" w:hAnsi="Times New Roman" w:cs="Times New Roman"/>
          <w:sz w:val="28"/>
          <w:szCs w:val="28"/>
        </w:rPr>
        <w:t xml:space="preserve">бщ. </w:t>
      </w:r>
      <w:r w:rsidR="00A274A2" w:rsidRPr="001D3773">
        <w:rPr>
          <w:rFonts w:ascii="Times New Roman" w:eastAsia="Calibri" w:hAnsi="Times New Roman" w:cs="Times New Roman"/>
          <w:sz w:val="28"/>
          <w:szCs w:val="28"/>
        </w:rPr>
        <w:t>Н</w:t>
      </w:r>
      <w:r w:rsidRPr="001D3773">
        <w:rPr>
          <w:rFonts w:ascii="Times New Roman" w:eastAsia="Calibri" w:hAnsi="Times New Roman" w:cs="Times New Roman"/>
          <w:sz w:val="28"/>
          <w:szCs w:val="28"/>
        </w:rPr>
        <w:t xml:space="preserve">аук. </w:t>
      </w:r>
      <w:r w:rsidRPr="001D3773">
        <w:rPr>
          <w:rFonts w:ascii="Times New Roman" w:hAnsi="Times New Roman" w:cs="Times New Roman"/>
          <w:sz w:val="28"/>
          <w:szCs w:val="28"/>
          <w:lang w:val="kk-KZ"/>
        </w:rPr>
        <w:t xml:space="preserve">– </w:t>
      </w:r>
      <w:r w:rsidRPr="001D3773">
        <w:rPr>
          <w:rFonts w:ascii="Times New Roman" w:eastAsia="Calibri" w:hAnsi="Times New Roman" w:cs="Times New Roman"/>
          <w:sz w:val="28"/>
          <w:szCs w:val="28"/>
        </w:rPr>
        <w:t xml:space="preserve">1984.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w:t>
      </w:r>
      <w:r w:rsidRPr="001D3773">
        <w:rPr>
          <w:rFonts w:ascii="Times New Roman" w:eastAsia="Calibri" w:hAnsi="Times New Roman" w:cs="Times New Roman"/>
          <w:sz w:val="28"/>
          <w:szCs w:val="28"/>
        </w:rPr>
        <w:t xml:space="preserve">№ 2.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С. 35-40</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Молдокулова Д.Т. Некоторые обычаи и поверья кыргызов, связанные с конем (на основе полевых этнографических материалов) // Отан тарихы.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2013.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№2.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С. 119-123. </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proofErr w:type="spellStart"/>
      <w:r w:rsidRPr="001D3773">
        <w:rPr>
          <w:rFonts w:ascii="Times New Roman" w:hAnsi="Times New Roman" w:cs="Times New Roman"/>
          <w:sz w:val="28"/>
          <w:szCs w:val="28"/>
        </w:rPr>
        <w:t>Линденау</w:t>
      </w:r>
      <w:proofErr w:type="spellEnd"/>
      <w:r w:rsidRPr="001D3773">
        <w:rPr>
          <w:rFonts w:ascii="Times New Roman" w:hAnsi="Times New Roman" w:cs="Times New Roman"/>
          <w:sz w:val="28"/>
          <w:szCs w:val="28"/>
        </w:rPr>
        <w:t xml:space="preserve"> Я.И. Описание народов Сибири (1-я половина </w:t>
      </w:r>
      <w:proofErr w:type="gramStart"/>
      <w:r w:rsidRPr="001D3773">
        <w:rPr>
          <w:rFonts w:ascii="Times New Roman" w:hAnsi="Times New Roman" w:cs="Times New Roman"/>
          <w:sz w:val="28"/>
          <w:szCs w:val="28"/>
        </w:rPr>
        <w:t>Х</w:t>
      </w:r>
      <w:proofErr w:type="gramEnd"/>
      <w:r w:rsidRPr="001D3773">
        <w:rPr>
          <w:rFonts w:ascii="Times New Roman" w:hAnsi="Times New Roman" w:cs="Times New Roman"/>
          <w:sz w:val="28"/>
          <w:szCs w:val="28"/>
        </w:rPr>
        <w:t xml:space="preserve">VIII в.). – Магадан: Кн. </w:t>
      </w:r>
      <w:r w:rsidR="00A274A2" w:rsidRPr="001D3773">
        <w:rPr>
          <w:rFonts w:ascii="Times New Roman" w:hAnsi="Times New Roman" w:cs="Times New Roman"/>
          <w:sz w:val="28"/>
          <w:szCs w:val="28"/>
        </w:rPr>
        <w:t>И</w:t>
      </w:r>
      <w:r w:rsidRPr="001D3773">
        <w:rPr>
          <w:rFonts w:ascii="Times New Roman" w:hAnsi="Times New Roman" w:cs="Times New Roman"/>
          <w:sz w:val="28"/>
          <w:szCs w:val="28"/>
        </w:rPr>
        <w:t>зд-во, 1983. – 176 с</w:t>
      </w:r>
      <w:r w:rsidRPr="001D3773">
        <w:rPr>
          <w:rFonts w:ascii="Times New Roman" w:hAnsi="Times New Roman" w:cs="Times New Roman"/>
          <w:sz w:val="28"/>
          <w:szCs w:val="28"/>
          <w:lang w:val="kk-KZ"/>
        </w:rPr>
        <w:t>.</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proofErr w:type="spellStart"/>
      <w:r w:rsidRPr="001D3773">
        <w:rPr>
          <w:rFonts w:ascii="Times New Roman" w:hAnsi="Times New Roman" w:cs="Times New Roman"/>
          <w:sz w:val="28"/>
          <w:szCs w:val="28"/>
        </w:rPr>
        <w:t>Бравина</w:t>
      </w:r>
      <w:proofErr w:type="spellEnd"/>
      <w:r w:rsidRPr="001D3773">
        <w:rPr>
          <w:rFonts w:ascii="Times New Roman" w:hAnsi="Times New Roman" w:cs="Times New Roman"/>
          <w:sz w:val="28"/>
          <w:szCs w:val="28"/>
        </w:rPr>
        <w:t xml:space="preserve"> Р.И. Погребальный обряд якутов (</w:t>
      </w:r>
      <w:proofErr w:type="gramStart"/>
      <w:r w:rsidRPr="001D3773">
        <w:rPr>
          <w:rFonts w:ascii="Times New Roman" w:hAnsi="Times New Roman" w:cs="Times New Roman"/>
          <w:sz w:val="28"/>
          <w:szCs w:val="28"/>
        </w:rPr>
        <w:t>Х</w:t>
      </w:r>
      <w:proofErr w:type="gramEnd"/>
      <w:r w:rsidRPr="001D3773">
        <w:rPr>
          <w:rFonts w:ascii="Times New Roman" w:hAnsi="Times New Roman" w:cs="Times New Roman"/>
          <w:sz w:val="28"/>
          <w:szCs w:val="28"/>
        </w:rPr>
        <w:t xml:space="preserve">VII– ХIХ вв.). – Якутск: Изд-во Якут. </w:t>
      </w:r>
      <w:r w:rsidR="00A274A2" w:rsidRPr="001D3773">
        <w:rPr>
          <w:rFonts w:ascii="Times New Roman" w:hAnsi="Times New Roman" w:cs="Times New Roman"/>
          <w:sz w:val="28"/>
          <w:szCs w:val="28"/>
        </w:rPr>
        <w:t>Г</w:t>
      </w:r>
      <w:r w:rsidRPr="001D3773">
        <w:rPr>
          <w:rFonts w:ascii="Times New Roman" w:hAnsi="Times New Roman" w:cs="Times New Roman"/>
          <w:sz w:val="28"/>
          <w:szCs w:val="28"/>
        </w:rPr>
        <w:t xml:space="preserve">ос. </w:t>
      </w:r>
      <w:r w:rsidR="00A274A2" w:rsidRPr="001D3773">
        <w:rPr>
          <w:rFonts w:ascii="Times New Roman" w:hAnsi="Times New Roman" w:cs="Times New Roman"/>
          <w:sz w:val="28"/>
          <w:szCs w:val="28"/>
        </w:rPr>
        <w:t>У</w:t>
      </w:r>
      <w:r w:rsidRPr="001D3773">
        <w:rPr>
          <w:rFonts w:ascii="Times New Roman" w:hAnsi="Times New Roman" w:cs="Times New Roman"/>
          <w:sz w:val="28"/>
          <w:szCs w:val="28"/>
        </w:rPr>
        <w:t>н-та, 1996. – 231 с.</w:t>
      </w:r>
    </w:p>
    <w:p w:rsidR="00AF2BBA" w:rsidRPr="001D3773" w:rsidRDefault="00AF2BBA" w:rsidP="00AF2BBA">
      <w:pPr>
        <w:pStyle w:val="a4"/>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rPr>
      </w:pPr>
      <w:r w:rsidRPr="001D3773">
        <w:rPr>
          <w:rFonts w:ascii="Times New Roman" w:eastAsia="Times New Roman" w:hAnsi="Times New Roman" w:cs="Times New Roman"/>
          <w:sz w:val="28"/>
          <w:szCs w:val="28"/>
        </w:rPr>
        <w:t xml:space="preserve">Нестеров С.П. Конь в культах </w:t>
      </w:r>
      <w:proofErr w:type="spellStart"/>
      <w:r w:rsidRPr="001D3773">
        <w:rPr>
          <w:rFonts w:ascii="Times New Roman" w:eastAsia="Times New Roman" w:hAnsi="Times New Roman" w:cs="Times New Roman"/>
          <w:sz w:val="28"/>
          <w:szCs w:val="28"/>
        </w:rPr>
        <w:t>тюркоязычных</w:t>
      </w:r>
      <w:proofErr w:type="spellEnd"/>
      <w:r w:rsidRPr="001D3773">
        <w:rPr>
          <w:rFonts w:ascii="Times New Roman" w:eastAsia="Times New Roman" w:hAnsi="Times New Roman" w:cs="Times New Roman"/>
          <w:sz w:val="28"/>
          <w:szCs w:val="28"/>
        </w:rPr>
        <w:t xml:space="preserve"> племен Центральной Азии в эпоху средневековья – Новосибирск, 1990</w:t>
      </w:r>
      <w:r w:rsidRPr="001D3773">
        <w:rPr>
          <w:rFonts w:ascii="Times New Roman" w:eastAsia="Times New Roman" w:hAnsi="Times New Roman" w:cs="Times New Roman"/>
          <w:sz w:val="28"/>
          <w:szCs w:val="28"/>
          <w:lang w:val="kk-KZ"/>
        </w:rPr>
        <w:t xml:space="preserve"> </w:t>
      </w:r>
      <w:r w:rsidRPr="001D3773">
        <w:rPr>
          <w:rFonts w:ascii="Times New Roman" w:eastAsia="Times New Roman" w:hAnsi="Times New Roman" w:cs="Times New Roman"/>
          <w:sz w:val="28"/>
          <w:szCs w:val="28"/>
        </w:rPr>
        <w:t>–</w:t>
      </w:r>
      <w:r w:rsidRPr="001D3773">
        <w:rPr>
          <w:rFonts w:ascii="Times New Roman" w:eastAsia="Times New Roman" w:hAnsi="Times New Roman" w:cs="Times New Roman"/>
          <w:sz w:val="28"/>
          <w:szCs w:val="28"/>
          <w:lang w:val="kk-KZ"/>
        </w:rPr>
        <w:t xml:space="preserve"> 143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rPr>
        <w:t>Попов А.А. Материалы по истории религии якутов бывшего Вилюйского округа // СМАЭ. Т. Х</w:t>
      </w:r>
      <w:proofErr w:type="gramStart"/>
      <w:r w:rsidRPr="001D3773">
        <w:rPr>
          <w:rFonts w:ascii="Times New Roman" w:hAnsi="Times New Roman" w:cs="Times New Roman"/>
          <w:sz w:val="28"/>
          <w:szCs w:val="28"/>
        </w:rPr>
        <w:t>I</w:t>
      </w:r>
      <w:proofErr w:type="gramEnd"/>
      <w:r w:rsidRPr="001D3773">
        <w:rPr>
          <w:rFonts w:ascii="Times New Roman" w:hAnsi="Times New Roman" w:cs="Times New Roman"/>
          <w:sz w:val="28"/>
          <w:szCs w:val="28"/>
        </w:rPr>
        <w:t>. М.; Л.: Изд-во АН СССР, 1949. С. 255–323.</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rPr>
        <w:t xml:space="preserve">Катанов Н.Ф. О погребальных обрядах у тюркских племен Центральной и Восточной Азии с древнейших времен до наших дней // Известия общества археологии, истории и этнографии при </w:t>
      </w:r>
      <w:proofErr w:type="spellStart"/>
      <w:r w:rsidRPr="001D3773">
        <w:rPr>
          <w:rFonts w:ascii="Times New Roman" w:hAnsi="Times New Roman" w:cs="Times New Roman"/>
          <w:sz w:val="28"/>
          <w:szCs w:val="28"/>
        </w:rPr>
        <w:t>Имп</w:t>
      </w:r>
      <w:proofErr w:type="spellEnd"/>
      <w:r w:rsidRPr="001D3773">
        <w:rPr>
          <w:rFonts w:ascii="Times New Roman" w:hAnsi="Times New Roman" w:cs="Times New Roman"/>
          <w:sz w:val="28"/>
          <w:szCs w:val="28"/>
        </w:rPr>
        <w:t xml:space="preserve">. Казанском </w:t>
      </w:r>
      <w:proofErr w:type="gramStart"/>
      <w:r w:rsidRPr="001D3773">
        <w:rPr>
          <w:rFonts w:ascii="Times New Roman" w:hAnsi="Times New Roman" w:cs="Times New Roman"/>
          <w:sz w:val="28"/>
          <w:szCs w:val="28"/>
        </w:rPr>
        <w:t>Университете</w:t>
      </w:r>
      <w:proofErr w:type="gramEnd"/>
      <w:r w:rsidRPr="001D3773">
        <w:rPr>
          <w:rFonts w:ascii="Times New Roman" w:hAnsi="Times New Roman" w:cs="Times New Roman"/>
          <w:sz w:val="28"/>
          <w:szCs w:val="28"/>
        </w:rPr>
        <w:t xml:space="preserve">. </w:t>
      </w:r>
      <w:r w:rsidRPr="001D3773">
        <w:rPr>
          <w:rFonts w:ascii="Times New Roman" w:eastAsia="Times New Roman" w:hAnsi="Times New Roman" w:cs="Times New Roman"/>
          <w:sz w:val="28"/>
          <w:szCs w:val="28"/>
        </w:rPr>
        <w:t>–</w:t>
      </w:r>
      <w:r w:rsidRPr="001D3773">
        <w:rPr>
          <w:rFonts w:ascii="Times New Roman" w:eastAsia="Times New Roman" w:hAnsi="Times New Roman" w:cs="Times New Roman"/>
          <w:sz w:val="28"/>
          <w:szCs w:val="28"/>
          <w:lang w:val="kk-KZ"/>
        </w:rPr>
        <w:t xml:space="preserve"> </w:t>
      </w:r>
      <w:r w:rsidRPr="001D3773">
        <w:rPr>
          <w:rFonts w:ascii="Times New Roman" w:hAnsi="Times New Roman" w:cs="Times New Roman"/>
          <w:sz w:val="28"/>
          <w:szCs w:val="28"/>
        </w:rPr>
        <w:t xml:space="preserve">Казань, 1894. </w:t>
      </w:r>
      <w:r w:rsidRPr="001D3773">
        <w:rPr>
          <w:rFonts w:ascii="Times New Roman" w:eastAsia="Times New Roman" w:hAnsi="Times New Roman" w:cs="Times New Roman"/>
          <w:sz w:val="28"/>
          <w:szCs w:val="28"/>
        </w:rPr>
        <w:t>–</w:t>
      </w:r>
      <w:r w:rsidRPr="001D3773">
        <w:rPr>
          <w:rFonts w:ascii="Times New Roman" w:hAnsi="Times New Roman" w:cs="Times New Roman"/>
          <w:sz w:val="28"/>
          <w:szCs w:val="28"/>
        </w:rPr>
        <w:t>Т. 12</w:t>
      </w:r>
      <w:r w:rsidRPr="001D3773">
        <w:rPr>
          <w:rFonts w:ascii="Times New Roman" w:hAnsi="Times New Roman" w:cs="Times New Roman"/>
          <w:sz w:val="28"/>
          <w:szCs w:val="28"/>
          <w:lang w:val="kk-KZ"/>
        </w:rPr>
        <w:t>.– В</w:t>
      </w:r>
      <w:proofErr w:type="spellStart"/>
      <w:r w:rsidRPr="001D3773">
        <w:rPr>
          <w:rFonts w:ascii="Times New Roman" w:hAnsi="Times New Roman" w:cs="Times New Roman"/>
          <w:sz w:val="28"/>
          <w:szCs w:val="28"/>
        </w:rPr>
        <w:t>ып</w:t>
      </w:r>
      <w:proofErr w:type="spellEnd"/>
      <w:r w:rsidRPr="001D3773">
        <w:rPr>
          <w:rFonts w:ascii="Times New Roman" w:hAnsi="Times New Roman" w:cs="Times New Roman"/>
          <w:sz w:val="28"/>
          <w:szCs w:val="28"/>
        </w:rPr>
        <w:t xml:space="preserve">. 2. </w:t>
      </w:r>
      <w:r w:rsidRPr="001D3773">
        <w:rPr>
          <w:rFonts w:ascii="Times New Roman" w:eastAsia="Times New Roman" w:hAnsi="Times New Roman" w:cs="Times New Roman"/>
          <w:sz w:val="28"/>
          <w:szCs w:val="28"/>
        </w:rPr>
        <w:t>–</w:t>
      </w:r>
      <w:r w:rsidRPr="001D3773">
        <w:rPr>
          <w:rFonts w:ascii="Times New Roman" w:eastAsia="Times New Roman" w:hAnsi="Times New Roman" w:cs="Times New Roman"/>
          <w:sz w:val="28"/>
          <w:szCs w:val="28"/>
          <w:lang w:val="kk-KZ"/>
        </w:rPr>
        <w:t xml:space="preserve"> </w:t>
      </w:r>
      <w:r w:rsidRPr="001D3773">
        <w:rPr>
          <w:rFonts w:ascii="Times New Roman" w:hAnsi="Times New Roman" w:cs="Times New Roman"/>
          <w:sz w:val="28"/>
          <w:szCs w:val="28"/>
        </w:rPr>
        <w:t>С. 109</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142.</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r w:rsidRPr="001D3773">
        <w:rPr>
          <w:rFonts w:ascii="Times New Roman" w:eastAsia="Times New Roman" w:hAnsi="Times New Roman" w:cs="Times New Roman"/>
          <w:sz w:val="28"/>
          <w:szCs w:val="28"/>
        </w:rPr>
        <w:t>Дьяконова В.П. Погребальный обряд тувинцев как историко-этнографический источник – Л</w:t>
      </w:r>
      <w:r w:rsidRPr="001D3773">
        <w:rPr>
          <w:rFonts w:ascii="Times New Roman" w:eastAsia="Times New Roman" w:hAnsi="Times New Roman" w:cs="Times New Roman"/>
          <w:sz w:val="28"/>
          <w:szCs w:val="28"/>
          <w:lang w:val="kk-KZ"/>
        </w:rPr>
        <w:t>.</w:t>
      </w:r>
      <w:r w:rsidRPr="001D3773">
        <w:rPr>
          <w:rFonts w:ascii="Times New Roman" w:eastAsia="Times New Roman" w:hAnsi="Times New Roman" w:cs="Times New Roman"/>
          <w:sz w:val="28"/>
          <w:szCs w:val="28"/>
        </w:rPr>
        <w:t>, 1975</w:t>
      </w:r>
      <w:r w:rsidRPr="001D3773">
        <w:rPr>
          <w:rFonts w:ascii="Times New Roman" w:eastAsia="Times New Roman" w:hAnsi="Times New Roman" w:cs="Times New Roman"/>
          <w:sz w:val="28"/>
          <w:szCs w:val="28"/>
          <w:lang w:val="kk-KZ"/>
        </w:rPr>
        <w:t>. – 148 с.</w:t>
      </w:r>
    </w:p>
    <w:p w:rsidR="00AF2BBA" w:rsidRPr="001D3773" w:rsidRDefault="00AF2BBA" w:rsidP="00AF2BBA">
      <w:pPr>
        <w:pStyle w:val="a4"/>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rPr>
      </w:pPr>
      <w:r w:rsidRPr="001D3773">
        <w:rPr>
          <w:rFonts w:ascii="Times New Roman" w:eastAsia="Times New Roman" w:hAnsi="Times New Roman" w:cs="Times New Roman"/>
          <w:sz w:val="28"/>
          <w:szCs w:val="28"/>
          <w:lang w:val="kk-KZ"/>
        </w:rPr>
        <w:t xml:space="preserve">Голикова Т.А. Алтайцы: словарь этнолингвокультуры. </w:t>
      </w:r>
      <w:r w:rsidRPr="001D3773">
        <w:rPr>
          <w:rFonts w:ascii="Times New Roman" w:hAnsi="Times New Roman" w:cs="Times New Roman"/>
          <w:sz w:val="28"/>
          <w:szCs w:val="28"/>
        </w:rPr>
        <w:t>–</w:t>
      </w:r>
      <w:r w:rsidRPr="001D3773">
        <w:rPr>
          <w:rFonts w:ascii="Times New Roman" w:eastAsia="Times New Roman" w:hAnsi="Times New Roman" w:cs="Times New Roman"/>
          <w:sz w:val="28"/>
          <w:szCs w:val="28"/>
          <w:lang w:val="kk-KZ"/>
        </w:rPr>
        <w:t xml:space="preserve"> Москва-Берлин: Директ-Медиа, 2015. </w:t>
      </w:r>
      <w:r w:rsidRPr="001D3773">
        <w:rPr>
          <w:rFonts w:ascii="Times New Roman" w:hAnsi="Times New Roman" w:cs="Times New Roman"/>
          <w:sz w:val="28"/>
          <w:szCs w:val="28"/>
        </w:rPr>
        <w:t>–</w:t>
      </w:r>
      <w:r w:rsidRPr="001D3773">
        <w:rPr>
          <w:rFonts w:ascii="Times New Roman" w:eastAsia="Times New Roman" w:hAnsi="Times New Roman" w:cs="Times New Roman"/>
          <w:sz w:val="28"/>
          <w:szCs w:val="28"/>
          <w:lang w:val="kk-KZ"/>
        </w:rPr>
        <w:t>346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 </w:t>
      </w:r>
      <w:proofErr w:type="spellStart"/>
      <w:r w:rsidRPr="001D3773">
        <w:rPr>
          <w:rFonts w:ascii="Times New Roman" w:hAnsi="Times New Roman" w:cs="Times New Roman"/>
          <w:sz w:val="28"/>
          <w:szCs w:val="28"/>
        </w:rPr>
        <w:t>Мендешева</w:t>
      </w:r>
      <w:proofErr w:type="spellEnd"/>
      <w:r w:rsidRPr="001D3773">
        <w:rPr>
          <w:rFonts w:ascii="Times New Roman" w:hAnsi="Times New Roman" w:cs="Times New Roman"/>
          <w:sz w:val="28"/>
          <w:szCs w:val="28"/>
        </w:rPr>
        <w:t xml:space="preserve"> В.М. Конь в традиционной культуре алтайцев // Мировоззрение населения Южной Сибири и Центральной Азии в исторической </w:t>
      </w:r>
      <w:r w:rsidRPr="001D3773">
        <w:rPr>
          <w:rFonts w:ascii="Times New Roman" w:hAnsi="Times New Roman" w:cs="Times New Roman"/>
          <w:sz w:val="28"/>
          <w:szCs w:val="28"/>
        </w:rPr>
        <w:lastRenderedPageBreak/>
        <w:t xml:space="preserve">ретроспективе. </w:t>
      </w:r>
      <w:proofErr w:type="spellStart"/>
      <w:r w:rsidRPr="001D3773">
        <w:rPr>
          <w:rFonts w:ascii="Times New Roman" w:hAnsi="Times New Roman" w:cs="Times New Roman"/>
          <w:sz w:val="28"/>
          <w:szCs w:val="28"/>
        </w:rPr>
        <w:t>Вып</w:t>
      </w:r>
      <w:proofErr w:type="spellEnd"/>
      <w:r w:rsidRPr="001D3773">
        <w:rPr>
          <w:rFonts w:ascii="Times New Roman" w:hAnsi="Times New Roman" w:cs="Times New Roman"/>
          <w:sz w:val="28"/>
          <w:szCs w:val="28"/>
        </w:rPr>
        <w:t xml:space="preserve">. II. </w:t>
      </w:r>
      <w:r w:rsidRPr="001D3773">
        <w:rPr>
          <w:rFonts w:ascii="Times New Roman" w:eastAsia="TimesNewRomanPS-BoldMT" w:hAnsi="Times New Roman" w:cs="Times New Roman"/>
          <w:sz w:val="28"/>
          <w:szCs w:val="28"/>
          <w:lang w:val="kk-KZ"/>
        </w:rPr>
        <w:t xml:space="preserve">– </w:t>
      </w:r>
      <w:r w:rsidRPr="001D3773">
        <w:rPr>
          <w:rFonts w:ascii="Times New Roman" w:hAnsi="Times New Roman" w:cs="Times New Roman"/>
          <w:sz w:val="28"/>
          <w:szCs w:val="28"/>
        </w:rPr>
        <w:t>Барнаул</w:t>
      </w:r>
      <w:proofErr w:type="gramStart"/>
      <w:r w:rsidRPr="001D3773">
        <w:rPr>
          <w:rFonts w:ascii="Times New Roman" w:hAnsi="Times New Roman" w:cs="Times New Roman"/>
          <w:sz w:val="28"/>
          <w:szCs w:val="28"/>
        </w:rPr>
        <w:t xml:space="preserve"> :</w:t>
      </w:r>
      <w:proofErr w:type="gramEnd"/>
      <w:r w:rsidRPr="001D3773">
        <w:rPr>
          <w:rFonts w:ascii="Times New Roman" w:hAnsi="Times New Roman" w:cs="Times New Roman"/>
          <w:sz w:val="28"/>
          <w:szCs w:val="28"/>
        </w:rPr>
        <w:t xml:space="preserve"> Азбука, 2008. </w:t>
      </w:r>
      <w:r w:rsidRPr="001D3773">
        <w:rPr>
          <w:rFonts w:ascii="Times New Roman" w:eastAsia="TimesNewRomanPS-BoldMT" w:hAnsi="Times New Roman" w:cs="Times New Roman"/>
          <w:sz w:val="28"/>
          <w:szCs w:val="28"/>
          <w:lang w:val="kk-KZ"/>
        </w:rPr>
        <w:t xml:space="preserve">– </w:t>
      </w:r>
      <w:r w:rsidRPr="001D3773">
        <w:rPr>
          <w:rFonts w:ascii="Times New Roman" w:hAnsi="Times New Roman" w:cs="Times New Roman"/>
          <w:sz w:val="28"/>
          <w:szCs w:val="28"/>
        </w:rPr>
        <w:t>С. 250</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260.</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proofErr w:type="spellStart"/>
      <w:r w:rsidRPr="001D3773">
        <w:rPr>
          <w:rFonts w:ascii="Times New Roman" w:hAnsi="Times New Roman" w:cs="Times New Roman"/>
          <w:sz w:val="28"/>
          <w:szCs w:val="28"/>
        </w:rPr>
        <w:t>Славнин</w:t>
      </w:r>
      <w:proofErr w:type="spellEnd"/>
      <w:r w:rsidRPr="001D3773">
        <w:rPr>
          <w:rFonts w:ascii="Times New Roman" w:hAnsi="Times New Roman" w:cs="Times New Roman"/>
          <w:sz w:val="28"/>
          <w:szCs w:val="28"/>
        </w:rPr>
        <w:t xml:space="preserve"> В.Д. Жертвоприношение коня духу – покровителю рода у верхних </w:t>
      </w:r>
      <w:proofErr w:type="spellStart"/>
      <w:r w:rsidRPr="001D3773">
        <w:rPr>
          <w:rFonts w:ascii="Times New Roman" w:hAnsi="Times New Roman" w:cs="Times New Roman"/>
          <w:sz w:val="28"/>
          <w:szCs w:val="28"/>
        </w:rPr>
        <w:t>кумандинцев</w:t>
      </w:r>
      <w:proofErr w:type="spellEnd"/>
      <w:r w:rsidRPr="001D3773">
        <w:rPr>
          <w:rFonts w:ascii="Times New Roman" w:hAnsi="Times New Roman" w:cs="Times New Roman"/>
          <w:sz w:val="28"/>
          <w:szCs w:val="28"/>
        </w:rPr>
        <w:t xml:space="preserve"> (материалы) // Проблемы этнической истории и культуры тюрко-монгольских народов Южной Сибири и сопредельных территорий. –</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Москва, 1994. – С. 57-74.</w:t>
      </w:r>
    </w:p>
    <w:p w:rsidR="00AF2BBA" w:rsidRPr="001D3773" w:rsidRDefault="00AF2BBA" w:rsidP="00AF2BBA">
      <w:pPr>
        <w:pStyle w:val="a4"/>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 Илимбетова А.Ф., Илимбетов Ф.Ф. Культ животных в мифоритуальной традиции башкир. </w:t>
      </w:r>
      <w:r w:rsidRPr="001D3773">
        <w:rPr>
          <w:rFonts w:ascii="Times New Roman" w:eastAsia="TimesNewRomanPS-BoldMT" w:hAnsi="Times New Roman" w:cs="Times New Roman"/>
          <w:sz w:val="28"/>
          <w:szCs w:val="28"/>
          <w:lang w:val="kk-KZ"/>
        </w:rPr>
        <w:t xml:space="preserve">– </w:t>
      </w:r>
      <w:r w:rsidRPr="001D3773">
        <w:rPr>
          <w:rFonts w:ascii="Times New Roman" w:hAnsi="Times New Roman" w:cs="Times New Roman"/>
          <w:sz w:val="28"/>
          <w:szCs w:val="28"/>
          <w:lang w:val="kk-KZ"/>
        </w:rPr>
        <w:t xml:space="preserve">Уфа: АН РБ, Гилем, 2012. </w:t>
      </w:r>
      <w:r w:rsidRPr="001D3773">
        <w:rPr>
          <w:rFonts w:ascii="Times New Roman" w:eastAsia="TimesNewRomanPS-BoldMT" w:hAnsi="Times New Roman" w:cs="Times New Roman"/>
          <w:sz w:val="28"/>
          <w:szCs w:val="28"/>
          <w:lang w:val="kk-KZ"/>
        </w:rPr>
        <w:t>–</w:t>
      </w:r>
      <w:r w:rsidRPr="001D3773">
        <w:rPr>
          <w:rFonts w:ascii="Times New Roman" w:hAnsi="Times New Roman" w:cs="Times New Roman"/>
          <w:sz w:val="28"/>
          <w:szCs w:val="28"/>
          <w:lang w:val="kk-KZ"/>
        </w:rPr>
        <w:t xml:space="preserve"> 704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Текеева Л.К. Культ коня в традиционной культуре тюркоязычных народов Северного Кавказа (на примере карачаевцев и балкарцев) // Грамота. </w:t>
      </w:r>
      <w:r w:rsidRPr="001D3773">
        <w:rPr>
          <w:rFonts w:ascii="Times New Roman" w:eastAsia="TimesNewRomanPS-BoldMT" w:hAnsi="Times New Roman" w:cs="Times New Roman"/>
          <w:sz w:val="28"/>
          <w:szCs w:val="28"/>
          <w:lang w:val="kk-KZ"/>
        </w:rPr>
        <w:t>–</w:t>
      </w:r>
      <w:r w:rsidRPr="001D3773">
        <w:rPr>
          <w:rFonts w:ascii="Times New Roman" w:hAnsi="Times New Roman" w:cs="Times New Roman"/>
          <w:sz w:val="28"/>
          <w:szCs w:val="28"/>
          <w:lang w:val="kk-KZ"/>
        </w:rPr>
        <w:t xml:space="preserve">2016. </w:t>
      </w:r>
      <w:r w:rsidRPr="001D3773">
        <w:rPr>
          <w:rFonts w:ascii="Times New Roman" w:eastAsia="TimesNewRomanPS-BoldMT" w:hAnsi="Times New Roman" w:cs="Times New Roman"/>
          <w:sz w:val="28"/>
          <w:szCs w:val="28"/>
          <w:lang w:val="kk-KZ"/>
        </w:rPr>
        <w:t>–</w:t>
      </w:r>
      <w:r w:rsidRPr="001D3773">
        <w:rPr>
          <w:rFonts w:ascii="Times New Roman" w:hAnsi="Times New Roman" w:cs="Times New Roman"/>
          <w:sz w:val="28"/>
          <w:szCs w:val="28"/>
          <w:lang w:val="kk-KZ"/>
        </w:rPr>
        <w:t xml:space="preserve"> №12(74). </w:t>
      </w:r>
      <w:r w:rsidRPr="001D3773">
        <w:rPr>
          <w:rFonts w:ascii="Times New Roman" w:eastAsia="TimesNewRomanPS-BoldMT" w:hAnsi="Times New Roman" w:cs="Times New Roman"/>
          <w:sz w:val="28"/>
          <w:szCs w:val="28"/>
          <w:lang w:val="kk-KZ"/>
        </w:rPr>
        <w:t xml:space="preserve">– </w:t>
      </w:r>
      <w:r w:rsidRPr="001D3773">
        <w:rPr>
          <w:rFonts w:ascii="Times New Roman" w:hAnsi="Times New Roman" w:cs="Times New Roman"/>
          <w:sz w:val="28"/>
          <w:szCs w:val="28"/>
          <w:lang w:val="kk-KZ"/>
        </w:rPr>
        <w:t xml:space="preserve">Ч.1. </w:t>
      </w:r>
      <w:r w:rsidRPr="001D3773">
        <w:rPr>
          <w:rFonts w:ascii="Times New Roman" w:eastAsia="TimesNewRomanPS-BoldMT" w:hAnsi="Times New Roman" w:cs="Times New Roman"/>
          <w:sz w:val="28"/>
          <w:szCs w:val="28"/>
          <w:lang w:val="kk-KZ"/>
        </w:rPr>
        <w:t xml:space="preserve">– </w:t>
      </w:r>
      <w:r w:rsidRPr="001D3773">
        <w:rPr>
          <w:rFonts w:ascii="Times New Roman" w:hAnsi="Times New Roman" w:cs="Times New Roman"/>
          <w:sz w:val="28"/>
          <w:szCs w:val="28"/>
          <w:lang w:val="kk-KZ"/>
        </w:rPr>
        <w:t>С. 171-173</w:t>
      </w:r>
    </w:p>
    <w:p w:rsidR="00AF2BBA" w:rsidRPr="001D3773" w:rsidRDefault="00AF2BBA" w:rsidP="00AF2BBA">
      <w:pPr>
        <w:pStyle w:val="a4"/>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lang w:val="kk-KZ"/>
        </w:rPr>
      </w:pPr>
      <w:r w:rsidRPr="001D3773">
        <w:rPr>
          <w:rFonts w:ascii="Times New Roman" w:hAnsi="Times New Roman" w:cs="Times New Roman"/>
          <w:sz w:val="28"/>
          <w:szCs w:val="28"/>
        </w:rPr>
        <w:t xml:space="preserve">Хангалов М.Н. Несколько данных для характеристики быта северных бурят // Собрание сочинений в 3 т. – Т. 1. – Улан-Удэ: Бурят. </w:t>
      </w:r>
      <w:r w:rsidR="00A274A2" w:rsidRPr="001D3773">
        <w:rPr>
          <w:rFonts w:ascii="Times New Roman" w:hAnsi="Times New Roman" w:cs="Times New Roman"/>
          <w:sz w:val="28"/>
          <w:szCs w:val="28"/>
        </w:rPr>
        <w:t>К</w:t>
      </w:r>
      <w:r w:rsidRPr="001D3773">
        <w:rPr>
          <w:rFonts w:ascii="Times New Roman" w:hAnsi="Times New Roman" w:cs="Times New Roman"/>
          <w:sz w:val="28"/>
          <w:szCs w:val="28"/>
        </w:rPr>
        <w:t xml:space="preserve">н. </w:t>
      </w:r>
      <w:proofErr w:type="spellStart"/>
      <w:proofErr w:type="gramStart"/>
      <w:r w:rsidR="00A274A2" w:rsidRPr="001D3773">
        <w:rPr>
          <w:rFonts w:ascii="Times New Roman" w:hAnsi="Times New Roman" w:cs="Times New Roman"/>
          <w:sz w:val="28"/>
          <w:szCs w:val="28"/>
        </w:rPr>
        <w:t>И</w:t>
      </w:r>
      <w:r w:rsidRPr="001D3773">
        <w:rPr>
          <w:rFonts w:ascii="Times New Roman" w:hAnsi="Times New Roman" w:cs="Times New Roman"/>
          <w:sz w:val="28"/>
          <w:szCs w:val="28"/>
        </w:rPr>
        <w:t>зд</w:t>
      </w:r>
      <w:proofErr w:type="spellEnd"/>
      <w:proofErr w:type="gramEnd"/>
      <w:r w:rsidRPr="001D3773">
        <w:rPr>
          <w:rFonts w:ascii="Times New Roman" w:hAnsi="Times New Roman" w:cs="Times New Roman"/>
          <w:sz w:val="28"/>
          <w:szCs w:val="28"/>
        </w:rPr>
        <w:t xml:space="preserve"> – во, 1958. – С. 205</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225.</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rPr>
      </w:pPr>
      <w:proofErr w:type="spellStart"/>
      <w:r w:rsidRPr="001D3773">
        <w:rPr>
          <w:rFonts w:ascii="Times New Roman" w:hAnsi="Times New Roman" w:cs="Times New Roman"/>
          <w:sz w:val="28"/>
          <w:szCs w:val="28"/>
        </w:rPr>
        <w:t>Бертагаев</w:t>
      </w:r>
      <w:proofErr w:type="spellEnd"/>
      <w:r w:rsidRPr="001D3773">
        <w:rPr>
          <w:rFonts w:ascii="Times New Roman" w:hAnsi="Times New Roman" w:cs="Times New Roman"/>
          <w:sz w:val="28"/>
          <w:szCs w:val="28"/>
        </w:rPr>
        <w:t xml:space="preserve"> Т.А. Этнолингвистические этюды о племенах Центральной Азии // Исследования по истории и филологии Центральной Азии. – Улан-Удэ: Бурят. </w:t>
      </w:r>
      <w:r w:rsidR="00A274A2" w:rsidRPr="001D3773">
        <w:rPr>
          <w:rFonts w:ascii="Times New Roman" w:hAnsi="Times New Roman" w:cs="Times New Roman"/>
          <w:sz w:val="28"/>
          <w:szCs w:val="28"/>
        </w:rPr>
        <w:t>К</w:t>
      </w:r>
      <w:r w:rsidRPr="001D3773">
        <w:rPr>
          <w:rFonts w:ascii="Times New Roman" w:hAnsi="Times New Roman" w:cs="Times New Roman"/>
          <w:sz w:val="28"/>
          <w:szCs w:val="28"/>
        </w:rPr>
        <w:t xml:space="preserve">н. </w:t>
      </w:r>
      <w:r w:rsidR="00A274A2" w:rsidRPr="001D3773">
        <w:rPr>
          <w:rFonts w:ascii="Times New Roman" w:hAnsi="Times New Roman" w:cs="Times New Roman"/>
          <w:sz w:val="28"/>
          <w:szCs w:val="28"/>
        </w:rPr>
        <w:t>И</w:t>
      </w:r>
      <w:r w:rsidRPr="001D3773">
        <w:rPr>
          <w:rFonts w:ascii="Times New Roman" w:hAnsi="Times New Roman" w:cs="Times New Roman"/>
          <w:sz w:val="28"/>
          <w:szCs w:val="28"/>
        </w:rPr>
        <w:t xml:space="preserve">зд., 1976. – </w:t>
      </w:r>
      <w:proofErr w:type="spellStart"/>
      <w:r w:rsidRPr="001D3773">
        <w:rPr>
          <w:rFonts w:ascii="Times New Roman" w:hAnsi="Times New Roman" w:cs="Times New Roman"/>
          <w:sz w:val="28"/>
          <w:szCs w:val="28"/>
        </w:rPr>
        <w:t>Вып</w:t>
      </w:r>
      <w:proofErr w:type="spellEnd"/>
      <w:r w:rsidRPr="001D3773">
        <w:rPr>
          <w:rFonts w:ascii="Times New Roman" w:hAnsi="Times New Roman" w:cs="Times New Roman"/>
          <w:sz w:val="28"/>
          <w:szCs w:val="28"/>
        </w:rPr>
        <w:t>. 6. – С. 24</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39.</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proofErr w:type="spellStart"/>
      <w:r w:rsidRPr="001D3773">
        <w:rPr>
          <w:rFonts w:ascii="Times New Roman" w:hAnsi="Times New Roman" w:cs="Times New Roman"/>
          <w:sz w:val="28"/>
          <w:szCs w:val="28"/>
        </w:rPr>
        <w:t>Ардонова</w:t>
      </w:r>
      <w:proofErr w:type="spellEnd"/>
      <w:r w:rsidRPr="001D3773">
        <w:rPr>
          <w:rFonts w:ascii="Times New Roman" w:hAnsi="Times New Roman" w:cs="Times New Roman"/>
          <w:sz w:val="28"/>
          <w:szCs w:val="28"/>
        </w:rPr>
        <w:t xml:space="preserve"> Е.В. Погребально-поминальный обряд бурят // Гуманитарные исследования молодых ученых Бурятии. – Улан-Удэ, 1996. – С. 81</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87.</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 </w:t>
      </w:r>
      <w:proofErr w:type="spellStart"/>
      <w:r w:rsidRPr="001D3773">
        <w:rPr>
          <w:rFonts w:ascii="Times New Roman" w:hAnsi="Times New Roman" w:cs="Times New Roman"/>
          <w:sz w:val="28"/>
          <w:szCs w:val="28"/>
        </w:rPr>
        <w:t>Рыкин</w:t>
      </w:r>
      <w:proofErr w:type="spellEnd"/>
      <w:r w:rsidRPr="001D3773">
        <w:rPr>
          <w:rFonts w:ascii="Times New Roman" w:hAnsi="Times New Roman" w:cs="Times New Roman"/>
          <w:sz w:val="28"/>
          <w:szCs w:val="28"/>
        </w:rPr>
        <w:t xml:space="preserve"> П.О. Концепция смерти и погребальная обрядность у средневековых монголов (по данным письменных источников) // От бытия к инобытию: Фольклор и погребальный ритуал в традиционных культурах Сибири и Америки: Сборник статей / Отв. </w:t>
      </w:r>
      <w:r w:rsidR="00A274A2" w:rsidRPr="001D3773">
        <w:rPr>
          <w:rFonts w:ascii="Times New Roman" w:hAnsi="Times New Roman" w:cs="Times New Roman"/>
          <w:sz w:val="28"/>
          <w:szCs w:val="28"/>
        </w:rPr>
        <w:t>Р</w:t>
      </w:r>
      <w:r w:rsidRPr="001D3773">
        <w:rPr>
          <w:rFonts w:ascii="Times New Roman" w:hAnsi="Times New Roman" w:cs="Times New Roman"/>
          <w:sz w:val="28"/>
          <w:szCs w:val="28"/>
        </w:rPr>
        <w:t xml:space="preserve">ед. Ю.Е. Березкин, Л.Р. Павлинская. </w:t>
      </w:r>
      <w:proofErr w:type="gramStart"/>
      <w:r w:rsidRPr="001D3773">
        <w:rPr>
          <w:rFonts w:ascii="Times New Roman" w:hAnsi="Times New Roman" w:cs="Times New Roman"/>
          <w:b/>
          <w:sz w:val="28"/>
          <w:szCs w:val="28"/>
        </w:rPr>
        <w:t>–</w:t>
      </w:r>
      <w:r w:rsidRPr="001D3773">
        <w:rPr>
          <w:rFonts w:ascii="Times New Roman" w:hAnsi="Times New Roman" w:cs="Times New Roman"/>
          <w:sz w:val="28"/>
          <w:szCs w:val="28"/>
        </w:rPr>
        <w:t>С</w:t>
      </w:r>
      <w:proofErr w:type="gramEnd"/>
      <w:r w:rsidRPr="001D3773">
        <w:rPr>
          <w:rFonts w:ascii="Times New Roman" w:hAnsi="Times New Roman" w:cs="Times New Roman"/>
          <w:sz w:val="28"/>
          <w:szCs w:val="28"/>
        </w:rPr>
        <w:t xml:space="preserve">П б., 2010. </w:t>
      </w:r>
      <w:r w:rsidRPr="001D3773">
        <w:rPr>
          <w:rFonts w:ascii="Times New Roman" w:hAnsi="Times New Roman" w:cs="Times New Roman"/>
          <w:b/>
          <w:sz w:val="28"/>
          <w:szCs w:val="28"/>
        </w:rPr>
        <w:t>–</w:t>
      </w:r>
      <w:r w:rsidRPr="001D3773">
        <w:rPr>
          <w:rFonts w:ascii="Times New Roman" w:hAnsi="Times New Roman" w:cs="Times New Roman"/>
          <w:b/>
          <w:sz w:val="28"/>
          <w:szCs w:val="28"/>
          <w:lang w:val="kk-KZ"/>
        </w:rPr>
        <w:t xml:space="preserve"> </w:t>
      </w:r>
      <w:r w:rsidRPr="001D3773">
        <w:rPr>
          <w:rFonts w:ascii="Times New Roman" w:hAnsi="Times New Roman" w:cs="Times New Roman"/>
          <w:sz w:val="28"/>
          <w:szCs w:val="28"/>
        </w:rPr>
        <w:t>365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rPr>
        <w:t xml:space="preserve">Терентьев В. Религиозные практики кочевников Западной Монголии: обычай </w:t>
      </w:r>
      <w:proofErr w:type="spellStart"/>
      <w:r w:rsidRPr="001D3773">
        <w:rPr>
          <w:rFonts w:ascii="Times New Roman" w:hAnsi="Times New Roman" w:cs="Times New Roman"/>
          <w:sz w:val="28"/>
          <w:szCs w:val="28"/>
        </w:rPr>
        <w:t>сэтэртэй</w:t>
      </w:r>
      <w:proofErr w:type="spellEnd"/>
      <w:r w:rsidRPr="001D3773">
        <w:rPr>
          <w:rFonts w:ascii="Times New Roman" w:hAnsi="Times New Roman" w:cs="Times New Roman"/>
          <w:sz w:val="28"/>
          <w:szCs w:val="28"/>
        </w:rPr>
        <w:t xml:space="preserve"> мал у </w:t>
      </w:r>
      <w:proofErr w:type="spellStart"/>
      <w:r w:rsidRPr="001D3773">
        <w:rPr>
          <w:rFonts w:ascii="Times New Roman" w:hAnsi="Times New Roman" w:cs="Times New Roman"/>
          <w:sz w:val="28"/>
          <w:szCs w:val="28"/>
        </w:rPr>
        <w:t>дербетов</w:t>
      </w:r>
      <w:proofErr w:type="spellEnd"/>
      <w:r w:rsidRPr="001D3773">
        <w:rPr>
          <w:rFonts w:ascii="Times New Roman" w:hAnsi="Times New Roman" w:cs="Times New Roman"/>
          <w:sz w:val="28"/>
          <w:szCs w:val="28"/>
        </w:rPr>
        <w:t xml:space="preserve"> </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 xml:space="preserve"> Антропологический Форум</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 2014</w:t>
      </w:r>
      <w:r w:rsidRPr="001D3773">
        <w:rPr>
          <w:rFonts w:ascii="Times New Roman" w:hAnsi="Times New Roman" w:cs="Times New Roman"/>
          <w:sz w:val="28"/>
          <w:szCs w:val="28"/>
          <w:lang w:val="kk-KZ"/>
        </w:rPr>
        <w:t xml:space="preserve">. </w:t>
      </w:r>
      <w:r w:rsidRPr="001D3773">
        <w:rPr>
          <w:rFonts w:ascii="Times New Roman" w:eastAsia="TimesNewRomanPS-BoldMT" w:hAnsi="Times New Roman" w:cs="Times New Roman"/>
          <w:sz w:val="28"/>
          <w:szCs w:val="28"/>
          <w:lang w:val="kk-KZ"/>
        </w:rPr>
        <w:t>–</w:t>
      </w:r>
      <w:r w:rsidRPr="001D3773">
        <w:rPr>
          <w:rFonts w:ascii="Times New Roman" w:hAnsi="Times New Roman" w:cs="Times New Roman"/>
          <w:sz w:val="28"/>
          <w:szCs w:val="28"/>
        </w:rPr>
        <w:t xml:space="preserve"> № 22 . – С. 191</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211.</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Топоров В.Н. Мировое дерево: Универсальные знаковые комплексы. Т.2. </w:t>
      </w:r>
      <w:r w:rsidRPr="001D3773">
        <w:rPr>
          <w:rFonts w:ascii="Times New Roman" w:eastAsia="Times New Roman" w:hAnsi="Times New Roman" w:cs="Times New Roman"/>
          <w:sz w:val="28"/>
          <w:szCs w:val="28"/>
        </w:rPr>
        <w:t>–</w:t>
      </w:r>
      <w:r w:rsidRPr="001D3773">
        <w:rPr>
          <w:rFonts w:ascii="Times New Roman" w:hAnsi="Times New Roman" w:cs="Times New Roman"/>
          <w:sz w:val="28"/>
          <w:szCs w:val="28"/>
          <w:lang w:val="kk-KZ"/>
        </w:rPr>
        <w:t xml:space="preserve"> М.: Рукописные памятники Древней Руси, 2010. </w:t>
      </w:r>
      <w:r w:rsidRPr="001D3773">
        <w:rPr>
          <w:rFonts w:ascii="Times New Roman" w:eastAsia="Times New Roman" w:hAnsi="Times New Roman" w:cs="Times New Roman"/>
          <w:sz w:val="28"/>
          <w:szCs w:val="28"/>
        </w:rPr>
        <w:t>–</w:t>
      </w:r>
      <w:r w:rsidRPr="001D3773">
        <w:rPr>
          <w:rFonts w:ascii="Times New Roman" w:hAnsi="Times New Roman" w:cs="Times New Roman"/>
          <w:sz w:val="28"/>
          <w:szCs w:val="28"/>
          <w:lang w:val="kk-KZ"/>
        </w:rPr>
        <w:t xml:space="preserve"> 496 с. </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proofErr w:type="spellStart"/>
      <w:r w:rsidRPr="001D3773">
        <w:rPr>
          <w:rFonts w:ascii="Times New Roman" w:hAnsi="Times New Roman" w:cs="Times New Roman"/>
          <w:sz w:val="28"/>
          <w:szCs w:val="28"/>
        </w:rPr>
        <w:t>Слепцова</w:t>
      </w:r>
      <w:proofErr w:type="spellEnd"/>
      <w:r w:rsidRPr="001D3773">
        <w:rPr>
          <w:rFonts w:ascii="Times New Roman" w:hAnsi="Times New Roman" w:cs="Times New Roman"/>
          <w:sz w:val="28"/>
          <w:szCs w:val="28"/>
        </w:rPr>
        <w:t xml:space="preserve"> А.А. Ритуальные столбы </w:t>
      </w:r>
      <w:proofErr w:type="spellStart"/>
      <w:r w:rsidRPr="001D3773">
        <w:rPr>
          <w:rFonts w:ascii="Times New Roman" w:hAnsi="Times New Roman" w:cs="Times New Roman"/>
          <w:sz w:val="28"/>
          <w:szCs w:val="28"/>
        </w:rPr>
        <w:t>сэргэ</w:t>
      </w:r>
      <w:proofErr w:type="spellEnd"/>
      <w:r w:rsidRPr="001D3773">
        <w:rPr>
          <w:rFonts w:ascii="Times New Roman" w:hAnsi="Times New Roman" w:cs="Times New Roman"/>
          <w:sz w:val="28"/>
          <w:szCs w:val="28"/>
        </w:rPr>
        <w:t xml:space="preserve"> у якутов и </w:t>
      </w:r>
      <w:proofErr w:type="spellStart"/>
      <w:r w:rsidRPr="001D3773">
        <w:rPr>
          <w:rFonts w:ascii="Times New Roman" w:hAnsi="Times New Roman" w:cs="Times New Roman"/>
          <w:sz w:val="28"/>
          <w:szCs w:val="28"/>
        </w:rPr>
        <w:t>бурят</w:t>
      </w:r>
      <w:proofErr w:type="gramStart"/>
      <w:r w:rsidRPr="001D3773">
        <w:rPr>
          <w:rFonts w:ascii="Times New Roman" w:hAnsi="Times New Roman" w:cs="Times New Roman"/>
          <w:sz w:val="28"/>
          <w:szCs w:val="28"/>
        </w:rPr>
        <w:t>:б</w:t>
      </w:r>
      <w:proofErr w:type="gramEnd"/>
      <w:r w:rsidRPr="001D3773">
        <w:rPr>
          <w:rFonts w:ascii="Times New Roman" w:hAnsi="Times New Roman" w:cs="Times New Roman"/>
          <w:sz w:val="28"/>
          <w:szCs w:val="28"/>
        </w:rPr>
        <w:t>ытование</w:t>
      </w:r>
      <w:proofErr w:type="spellEnd"/>
      <w:r w:rsidRPr="001D3773">
        <w:rPr>
          <w:rFonts w:ascii="Times New Roman" w:hAnsi="Times New Roman" w:cs="Times New Roman"/>
          <w:sz w:val="28"/>
          <w:szCs w:val="28"/>
        </w:rPr>
        <w:t xml:space="preserve"> и функции // Вестник Бурятского государственного университета –</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2019</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 1.</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С</w:t>
      </w:r>
      <w:r w:rsidRPr="001D3773">
        <w:rPr>
          <w:rFonts w:ascii="Times New Roman" w:hAnsi="Times New Roman" w:cs="Times New Roman"/>
          <w:sz w:val="28"/>
          <w:szCs w:val="28"/>
        </w:rPr>
        <w:t>. 158</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162</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proofErr w:type="spellStart"/>
      <w:r w:rsidRPr="001D3773">
        <w:rPr>
          <w:rFonts w:ascii="Times New Roman" w:hAnsi="Times New Roman" w:cs="Times New Roman"/>
          <w:sz w:val="28"/>
          <w:szCs w:val="28"/>
        </w:rPr>
        <w:t>Жамбалова</w:t>
      </w:r>
      <w:proofErr w:type="spellEnd"/>
      <w:r w:rsidRPr="001D3773">
        <w:rPr>
          <w:rFonts w:ascii="Times New Roman" w:hAnsi="Times New Roman" w:cs="Times New Roman"/>
          <w:sz w:val="28"/>
          <w:szCs w:val="28"/>
        </w:rPr>
        <w:t xml:space="preserve"> С.Г. </w:t>
      </w:r>
      <w:proofErr w:type="spellStart"/>
      <w:r w:rsidRPr="001D3773">
        <w:rPr>
          <w:rFonts w:ascii="Times New Roman" w:hAnsi="Times New Roman" w:cs="Times New Roman"/>
          <w:sz w:val="28"/>
          <w:szCs w:val="28"/>
        </w:rPr>
        <w:t>Профанный</w:t>
      </w:r>
      <w:proofErr w:type="spellEnd"/>
      <w:r w:rsidRPr="001D3773">
        <w:rPr>
          <w:rFonts w:ascii="Times New Roman" w:hAnsi="Times New Roman" w:cs="Times New Roman"/>
          <w:sz w:val="28"/>
          <w:szCs w:val="28"/>
        </w:rPr>
        <w:t xml:space="preserve"> и сакральный </w:t>
      </w:r>
      <w:proofErr w:type="spellStart"/>
      <w:r w:rsidRPr="001D3773">
        <w:rPr>
          <w:rFonts w:ascii="Times New Roman" w:hAnsi="Times New Roman" w:cs="Times New Roman"/>
          <w:sz w:val="28"/>
          <w:szCs w:val="28"/>
        </w:rPr>
        <w:t>мирыольхонских</w:t>
      </w:r>
      <w:proofErr w:type="spellEnd"/>
      <w:r w:rsidRPr="001D3773">
        <w:rPr>
          <w:rFonts w:ascii="Times New Roman" w:hAnsi="Times New Roman" w:cs="Times New Roman"/>
          <w:sz w:val="28"/>
          <w:szCs w:val="28"/>
        </w:rPr>
        <w:t xml:space="preserve"> бурят (XIX-XX вв.). –</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 xml:space="preserve">Новосибирск: </w:t>
      </w:r>
      <w:proofErr w:type="spellStart"/>
      <w:r w:rsidRPr="001D3773">
        <w:rPr>
          <w:rFonts w:ascii="Times New Roman" w:hAnsi="Times New Roman" w:cs="Times New Roman"/>
          <w:sz w:val="28"/>
          <w:szCs w:val="28"/>
        </w:rPr>
        <w:t>Наука</w:t>
      </w:r>
      <w:proofErr w:type="gramStart"/>
      <w:r w:rsidRPr="001D3773">
        <w:rPr>
          <w:rFonts w:ascii="Times New Roman" w:hAnsi="Times New Roman" w:cs="Times New Roman"/>
          <w:sz w:val="28"/>
          <w:szCs w:val="28"/>
        </w:rPr>
        <w:t>.С</w:t>
      </w:r>
      <w:proofErr w:type="gramEnd"/>
      <w:r w:rsidRPr="001D3773">
        <w:rPr>
          <w:rFonts w:ascii="Times New Roman" w:hAnsi="Times New Roman" w:cs="Times New Roman"/>
          <w:sz w:val="28"/>
          <w:szCs w:val="28"/>
        </w:rPr>
        <w:t>иб</w:t>
      </w:r>
      <w:proofErr w:type="spellEnd"/>
      <w:r w:rsidRPr="001D3773">
        <w:rPr>
          <w:rFonts w:ascii="Times New Roman" w:hAnsi="Times New Roman" w:cs="Times New Roman"/>
          <w:sz w:val="28"/>
          <w:szCs w:val="28"/>
        </w:rPr>
        <w:t xml:space="preserve">. изд. </w:t>
      </w:r>
      <w:r w:rsidR="00A274A2" w:rsidRPr="001D3773">
        <w:rPr>
          <w:rFonts w:ascii="Times New Roman" w:hAnsi="Times New Roman" w:cs="Times New Roman"/>
          <w:sz w:val="28"/>
          <w:szCs w:val="28"/>
        </w:rPr>
        <w:t>Ф</w:t>
      </w:r>
      <w:r w:rsidRPr="001D3773">
        <w:rPr>
          <w:rFonts w:ascii="Times New Roman" w:hAnsi="Times New Roman" w:cs="Times New Roman"/>
          <w:sz w:val="28"/>
          <w:szCs w:val="28"/>
        </w:rPr>
        <w:t>ирма РАН, 2000. –</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400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rPr>
        <w:t xml:space="preserve">Яковлев В.Ф. </w:t>
      </w:r>
      <w:proofErr w:type="spellStart"/>
      <w:r w:rsidRPr="001D3773">
        <w:rPr>
          <w:rFonts w:ascii="Times New Roman" w:hAnsi="Times New Roman" w:cs="Times New Roman"/>
          <w:sz w:val="28"/>
          <w:szCs w:val="28"/>
        </w:rPr>
        <w:t>Сэргэ</w:t>
      </w:r>
      <w:proofErr w:type="spellEnd"/>
      <w:r w:rsidRPr="001D3773">
        <w:rPr>
          <w:rFonts w:ascii="Times New Roman" w:hAnsi="Times New Roman" w:cs="Times New Roman"/>
          <w:sz w:val="28"/>
          <w:szCs w:val="28"/>
        </w:rPr>
        <w:t xml:space="preserve"> (Коновязь). </w:t>
      </w:r>
      <w:r w:rsidRPr="001D3773">
        <w:rPr>
          <w:rFonts w:ascii="Times New Roman" w:eastAsia="Times New Roman" w:hAnsi="Times New Roman" w:cs="Times New Roman"/>
          <w:sz w:val="28"/>
          <w:szCs w:val="28"/>
        </w:rPr>
        <w:t>–</w:t>
      </w:r>
      <w:r w:rsidRPr="001D3773">
        <w:rPr>
          <w:rFonts w:ascii="Times New Roman" w:eastAsia="Times New Roman" w:hAnsi="Times New Roman" w:cs="Times New Roman"/>
          <w:sz w:val="28"/>
          <w:szCs w:val="28"/>
          <w:lang w:val="kk-KZ"/>
        </w:rPr>
        <w:t xml:space="preserve"> </w:t>
      </w:r>
      <w:r w:rsidRPr="001D3773">
        <w:rPr>
          <w:rFonts w:ascii="Times New Roman" w:hAnsi="Times New Roman" w:cs="Times New Roman"/>
          <w:sz w:val="28"/>
          <w:szCs w:val="28"/>
        </w:rPr>
        <w:t xml:space="preserve">Якутск: </w:t>
      </w:r>
      <w:proofErr w:type="spellStart"/>
      <w:r w:rsidRPr="001D3773">
        <w:rPr>
          <w:rFonts w:ascii="Times New Roman" w:hAnsi="Times New Roman" w:cs="Times New Roman"/>
          <w:sz w:val="28"/>
          <w:szCs w:val="28"/>
        </w:rPr>
        <w:t>СитимЧИФ</w:t>
      </w:r>
      <w:proofErr w:type="spellEnd"/>
      <w:r w:rsidRPr="001D3773">
        <w:rPr>
          <w:rFonts w:ascii="Times New Roman" w:hAnsi="Times New Roman" w:cs="Times New Roman"/>
          <w:sz w:val="28"/>
          <w:szCs w:val="28"/>
        </w:rPr>
        <w:t xml:space="preserve">, 1992. </w:t>
      </w:r>
      <w:r w:rsidRPr="001D3773">
        <w:rPr>
          <w:rFonts w:ascii="Times New Roman" w:eastAsia="Times New Roman" w:hAnsi="Times New Roman" w:cs="Times New Roman"/>
          <w:sz w:val="28"/>
          <w:szCs w:val="28"/>
        </w:rPr>
        <w:t>–</w:t>
      </w:r>
      <w:r w:rsidRPr="001D3773">
        <w:rPr>
          <w:rFonts w:ascii="Times New Roman" w:eastAsia="Times New Roman" w:hAnsi="Times New Roman" w:cs="Times New Roman"/>
          <w:sz w:val="28"/>
          <w:szCs w:val="28"/>
          <w:lang w:val="kk-KZ"/>
        </w:rPr>
        <w:t xml:space="preserve"> </w:t>
      </w:r>
      <w:r w:rsidRPr="001D3773">
        <w:rPr>
          <w:rFonts w:ascii="Times New Roman" w:hAnsi="Times New Roman" w:cs="Times New Roman"/>
          <w:sz w:val="28"/>
          <w:szCs w:val="28"/>
        </w:rPr>
        <w:t>Ч. 1. 63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proofErr w:type="spellStart"/>
      <w:r w:rsidRPr="001D3773">
        <w:rPr>
          <w:rFonts w:ascii="Times New Roman" w:hAnsi="Times New Roman" w:cs="Times New Roman"/>
          <w:sz w:val="28"/>
          <w:szCs w:val="28"/>
        </w:rPr>
        <w:t>СавиновД.Г</w:t>
      </w:r>
      <w:proofErr w:type="spellEnd"/>
      <w:r w:rsidRPr="001D3773">
        <w:rPr>
          <w:rFonts w:ascii="Times New Roman" w:hAnsi="Times New Roman" w:cs="Times New Roman"/>
          <w:sz w:val="28"/>
          <w:szCs w:val="28"/>
        </w:rPr>
        <w:t xml:space="preserve">. </w:t>
      </w:r>
      <w:proofErr w:type="spellStart"/>
      <w:r w:rsidRPr="001D3773">
        <w:rPr>
          <w:rFonts w:ascii="Times New Roman" w:hAnsi="Times New Roman" w:cs="Times New Roman"/>
          <w:sz w:val="28"/>
          <w:szCs w:val="28"/>
        </w:rPr>
        <w:t>Оленные</w:t>
      </w:r>
      <w:proofErr w:type="spellEnd"/>
      <w:r w:rsidRPr="001D3773">
        <w:rPr>
          <w:rFonts w:ascii="Times New Roman" w:hAnsi="Times New Roman" w:cs="Times New Roman"/>
          <w:sz w:val="28"/>
          <w:szCs w:val="28"/>
        </w:rPr>
        <w:t xml:space="preserve"> камни в культуре кочевников Евразии.</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 xml:space="preserve">СПб: </w:t>
      </w:r>
      <w:proofErr w:type="spellStart"/>
      <w:r w:rsidRPr="001D3773">
        <w:rPr>
          <w:rFonts w:ascii="Times New Roman" w:hAnsi="Times New Roman" w:cs="Times New Roman"/>
          <w:sz w:val="28"/>
          <w:szCs w:val="28"/>
        </w:rPr>
        <w:t>С</w:t>
      </w:r>
      <w:r w:rsidR="00A274A2" w:rsidRPr="001D3773">
        <w:rPr>
          <w:rFonts w:ascii="Times New Roman" w:hAnsi="Times New Roman" w:cs="Times New Roman"/>
          <w:sz w:val="28"/>
          <w:szCs w:val="28"/>
        </w:rPr>
        <w:t>п</w:t>
      </w:r>
      <w:r w:rsidRPr="001D3773">
        <w:rPr>
          <w:rFonts w:ascii="Times New Roman" w:hAnsi="Times New Roman" w:cs="Times New Roman"/>
          <w:sz w:val="28"/>
          <w:szCs w:val="28"/>
        </w:rPr>
        <w:t>бГУ</w:t>
      </w:r>
      <w:proofErr w:type="spellEnd"/>
      <w:r w:rsidRPr="001D3773">
        <w:rPr>
          <w:rFonts w:ascii="Times New Roman" w:hAnsi="Times New Roman" w:cs="Times New Roman"/>
          <w:sz w:val="28"/>
          <w:szCs w:val="28"/>
          <w:lang w:val="kk-KZ"/>
        </w:rPr>
        <w:t>,</w:t>
      </w:r>
      <w:r w:rsidRPr="001D3773">
        <w:rPr>
          <w:rFonts w:ascii="Times New Roman" w:hAnsi="Times New Roman" w:cs="Times New Roman"/>
          <w:sz w:val="28"/>
          <w:szCs w:val="28"/>
        </w:rPr>
        <w:t xml:space="preserve"> 1994. –</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208 с.</w:t>
      </w:r>
    </w:p>
    <w:p w:rsidR="00AF2BBA" w:rsidRPr="001D3773" w:rsidRDefault="00AF2BBA" w:rsidP="00AF2BBA">
      <w:pPr>
        <w:pStyle w:val="a4"/>
        <w:widowControl w:val="0"/>
        <w:numPr>
          <w:ilvl w:val="0"/>
          <w:numId w:val="1"/>
        </w:numPr>
        <w:shd w:val="clear" w:color="auto" w:fill="FFFFFF"/>
        <w:tabs>
          <w:tab w:val="left" w:pos="851"/>
          <w:tab w:val="left" w:pos="993"/>
          <w:tab w:val="left" w:pos="1134"/>
          <w:tab w:val="left" w:pos="1276"/>
          <w:tab w:val="left" w:pos="1418"/>
        </w:tabs>
        <w:suppressAutoHyphens/>
        <w:autoSpaceDE w:val="0"/>
        <w:autoSpaceDN w:val="0"/>
        <w:adjustRightInd w:val="0"/>
        <w:spacing w:after="0" w:line="240" w:lineRule="auto"/>
        <w:ind w:left="0" w:firstLine="709"/>
        <w:jc w:val="both"/>
        <w:textAlignment w:val="baseline"/>
        <w:rPr>
          <w:rFonts w:ascii="Times New Roman" w:hAnsi="Times New Roman" w:cs="Times New Roman"/>
          <w:sz w:val="28"/>
          <w:szCs w:val="28"/>
          <w:lang w:val="kk-KZ"/>
        </w:rPr>
      </w:pP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Волков В.В. </w:t>
      </w:r>
      <w:proofErr w:type="spellStart"/>
      <w:r w:rsidRPr="001D3773">
        <w:rPr>
          <w:rFonts w:ascii="Times New Roman" w:hAnsi="Times New Roman" w:cs="Times New Roman"/>
          <w:sz w:val="28"/>
          <w:szCs w:val="28"/>
        </w:rPr>
        <w:t>Оленные</w:t>
      </w:r>
      <w:proofErr w:type="spellEnd"/>
      <w:r w:rsidRPr="001D3773">
        <w:rPr>
          <w:rFonts w:ascii="Times New Roman" w:hAnsi="Times New Roman" w:cs="Times New Roman"/>
          <w:sz w:val="28"/>
          <w:szCs w:val="28"/>
        </w:rPr>
        <w:t xml:space="preserve"> камни Монголии. –</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 xml:space="preserve">Улан-Батор: </w:t>
      </w:r>
      <w:proofErr w:type="spellStart"/>
      <w:proofErr w:type="gramStart"/>
      <w:r w:rsidRPr="001D3773">
        <w:rPr>
          <w:rFonts w:ascii="Times New Roman" w:hAnsi="Times New Roman" w:cs="Times New Roman"/>
          <w:sz w:val="28"/>
          <w:szCs w:val="28"/>
        </w:rPr>
        <w:t>Изд</w:t>
      </w:r>
      <w:proofErr w:type="spellEnd"/>
      <w:proofErr w:type="gramEnd"/>
      <w:r w:rsidRPr="001D3773">
        <w:rPr>
          <w:rFonts w:ascii="Times New Roman" w:hAnsi="Times New Roman" w:cs="Times New Roman"/>
          <w:sz w:val="28"/>
          <w:szCs w:val="28"/>
        </w:rPr>
        <w:t xml:space="preserve"> во АН МНР, 1981. –254 с. </w:t>
      </w:r>
    </w:p>
    <w:p w:rsidR="00AF2BBA" w:rsidRPr="001D3773" w:rsidRDefault="00AF2BBA" w:rsidP="00AF2BBA">
      <w:pPr>
        <w:pStyle w:val="a4"/>
        <w:numPr>
          <w:ilvl w:val="0"/>
          <w:numId w:val="1"/>
        </w:numPr>
        <w:tabs>
          <w:tab w:val="left" w:pos="851"/>
          <w:tab w:val="left" w:pos="993"/>
          <w:tab w:val="left" w:pos="1134"/>
        </w:tabs>
        <w:spacing w:after="0" w:line="240" w:lineRule="auto"/>
        <w:ind w:left="0" w:firstLine="709"/>
        <w:jc w:val="both"/>
        <w:rPr>
          <w:rFonts w:ascii="Times New Roman" w:hAnsi="Times New Roman" w:cs="Times New Roman"/>
          <w:sz w:val="28"/>
          <w:szCs w:val="28"/>
        </w:rPr>
      </w:pPr>
      <w:proofErr w:type="spellStart"/>
      <w:r w:rsidRPr="001D3773">
        <w:rPr>
          <w:rFonts w:ascii="Times New Roman" w:hAnsi="Times New Roman" w:cs="Times New Roman"/>
          <w:sz w:val="28"/>
          <w:szCs w:val="28"/>
        </w:rPr>
        <w:t>Ажигали</w:t>
      </w:r>
      <w:proofErr w:type="spellEnd"/>
      <w:r w:rsidRPr="001D3773">
        <w:rPr>
          <w:rFonts w:ascii="Times New Roman" w:hAnsi="Times New Roman" w:cs="Times New Roman"/>
          <w:sz w:val="28"/>
          <w:szCs w:val="28"/>
        </w:rPr>
        <w:t xml:space="preserve"> С. Е. Древний символ степной Евразии: коновязные столбы (</w:t>
      </w:r>
      <w:proofErr w:type="spellStart"/>
      <w:r w:rsidRPr="001D3773">
        <w:rPr>
          <w:rFonts w:ascii="Times New Roman" w:hAnsi="Times New Roman" w:cs="Times New Roman"/>
          <w:sz w:val="28"/>
          <w:szCs w:val="28"/>
        </w:rPr>
        <w:t>сэргэ-кулпытасы-фейфа</w:t>
      </w:r>
      <w:proofErr w:type="spellEnd"/>
      <w:r w:rsidRPr="001D3773">
        <w:rPr>
          <w:rFonts w:ascii="Times New Roman" w:hAnsi="Times New Roman" w:cs="Times New Roman"/>
          <w:sz w:val="28"/>
          <w:szCs w:val="28"/>
        </w:rPr>
        <w:t xml:space="preserve">) // Всадники Северной Азии и рождение этноса: этногенез и этническая история </w:t>
      </w:r>
      <w:proofErr w:type="spellStart"/>
      <w:r w:rsidRPr="001D3773">
        <w:rPr>
          <w:rFonts w:ascii="Times New Roman" w:hAnsi="Times New Roman" w:cs="Times New Roman"/>
          <w:sz w:val="28"/>
          <w:szCs w:val="28"/>
        </w:rPr>
        <w:t>саха</w:t>
      </w:r>
      <w:proofErr w:type="spellEnd"/>
      <w:r w:rsidRPr="001D3773">
        <w:rPr>
          <w:rFonts w:ascii="Times New Roman" w:hAnsi="Times New Roman" w:cs="Times New Roman"/>
          <w:sz w:val="28"/>
          <w:szCs w:val="28"/>
        </w:rPr>
        <w:t>. – Новосибирск</w:t>
      </w:r>
      <w:proofErr w:type="gramStart"/>
      <w:r w:rsidRPr="001D3773">
        <w:rPr>
          <w:rFonts w:ascii="Times New Roman" w:hAnsi="Times New Roman" w:cs="Times New Roman"/>
          <w:sz w:val="28"/>
          <w:szCs w:val="28"/>
        </w:rPr>
        <w:t xml:space="preserve"> :</w:t>
      </w:r>
      <w:proofErr w:type="gramEnd"/>
      <w:r w:rsidRPr="001D3773">
        <w:rPr>
          <w:rFonts w:ascii="Times New Roman" w:hAnsi="Times New Roman" w:cs="Times New Roman"/>
          <w:sz w:val="28"/>
          <w:szCs w:val="28"/>
        </w:rPr>
        <w:t xml:space="preserve"> Наука, 2014. – С. 47</w:t>
      </w:r>
      <w:r w:rsidRPr="001D3773">
        <w:rPr>
          <w:rFonts w:ascii="Times New Roman" w:hAnsi="Times New Roman" w:cs="Times New Roman"/>
          <w:sz w:val="28"/>
          <w:szCs w:val="28"/>
          <w:lang w:val="kk-KZ"/>
        </w:rPr>
        <w:t>-</w:t>
      </w:r>
      <w:r w:rsidRPr="001D3773">
        <w:rPr>
          <w:rFonts w:ascii="Times New Roman" w:hAnsi="Times New Roman" w:cs="Times New Roman"/>
          <w:sz w:val="28"/>
          <w:szCs w:val="28"/>
        </w:rPr>
        <w:t>72.</w:t>
      </w:r>
    </w:p>
    <w:p w:rsidR="00A274A2" w:rsidRPr="001D3773" w:rsidRDefault="00A274A2" w:rsidP="00A274A2">
      <w:pPr>
        <w:spacing w:after="0" w:line="240" w:lineRule="auto"/>
        <w:ind w:firstLine="709"/>
        <w:jc w:val="center"/>
        <w:rPr>
          <w:rFonts w:ascii="Times New Roman" w:eastAsia="Times New Roman" w:hAnsi="Times New Roman" w:cs="Times New Roman"/>
          <w:b/>
          <w:sz w:val="28"/>
          <w:szCs w:val="28"/>
        </w:rPr>
      </w:pPr>
    </w:p>
    <w:p w:rsidR="00285CA6" w:rsidRPr="001D3773" w:rsidRDefault="00A274A2" w:rsidP="00A274A2">
      <w:pPr>
        <w:spacing w:after="0" w:line="240" w:lineRule="auto"/>
        <w:ind w:firstLine="709"/>
        <w:jc w:val="center"/>
        <w:rPr>
          <w:rFonts w:ascii="Times New Roman" w:eastAsia="Times New Roman" w:hAnsi="Times New Roman" w:cs="Times New Roman"/>
          <w:b/>
          <w:sz w:val="28"/>
          <w:szCs w:val="28"/>
        </w:rPr>
      </w:pPr>
      <w:r w:rsidRPr="001D3773">
        <w:rPr>
          <w:rFonts w:ascii="Times New Roman" w:eastAsia="Times New Roman" w:hAnsi="Times New Roman" w:cs="Times New Roman"/>
          <w:b/>
          <w:sz w:val="28"/>
          <w:szCs w:val="28"/>
          <w:lang w:val="en-US"/>
        </w:rPr>
        <w:t>References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lastRenderedPageBreak/>
        <w:t>1</w:t>
      </w:r>
      <w:r w:rsidRPr="001D3773">
        <w:rPr>
          <w:rFonts w:ascii="Times New Roman" w:eastAsia="Times New Roman" w:hAnsi="Times New Roman" w:cs="Times New Roman"/>
          <w:sz w:val="28"/>
          <w:szCs w:val="28"/>
          <w:lang w:val="kk-KZ"/>
        </w:rPr>
        <w:tab/>
        <w:t>Toleýbaev A.T. Proıshojdenıe ı sýnost kazahskogo obychaıa posvıaennogo ýmershemý konıý // Izv. AN KazSSR. – Ser. Ob. Naýk. – 1984. – № 2. – S. 35-40</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w:t>
      </w:r>
      <w:r w:rsidRPr="001D3773">
        <w:rPr>
          <w:rFonts w:ascii="Times New Roman" w:eastAsia="Times New Roman" w:hAnsi="Times New Roman" w:cs="Times New Roman"/>
          <w:sz w:val="28"/>
          <w:szCs w:val="28"/>
          <w:lang w:val="kk-KZ"/>
        </w:rPr>
        <w:tab/>
        <w:t xml:space="preserve">Moldokýlova D.T. Nekotorye obychaı ı poverıa kyrgyzov, svıazannye s konem (na osnove polevyh etnografıcheskıh materıalov) // Otan tarıhy. – 2013. – №2. – S. 119-123. </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3</w:t>
      </w:r>
      <w:r w:rsidRPr="001D3773">
        <w:rPr>
          <w:rFonts w:ascii="Times New Roman" w:eastAsia="Times New Roman" w:hAnsi="Times New Roman" w:cs="Times New Roman"/>
          <w:sz w:val="28"/>
          <w:szCs w:val="28"/>
          <w:lang w:val="kk-KZ"/>
        </w:rPr>
        <w:tab/>
        <w:t>Lındenaý Ia.I. Opısanıe narodov Sıbırı (1-ıa polovına HVIII v.). – Magadan: Kn. Izd-vo, 1983. – 176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4</w:t>
      </w:r>
      <w:r w:rsidRPr="001D3773">
        <w:rPr>
          <w:rFonts w:ascii="Times New Roman" w:eastAsia="Times New Roman" w:hAnsi="Times New Roman" w:cs="Times New Roman"/>
          <w:sz w:val="28"/>
          <w:szCs w:val="28"/>
          <w:lang w:val="kk-KZ"/>
        </w:rPr>
        <w:tab/>
        <w:t>Bravına R.I. Pogrebalnyı obrıad ıakýtov (HVII– HIH vv.). – Iakýtsk: Izd-vo Iakýt. Gos. Ýn-ta, 1996. – 231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5</w:t>
      </w:r>
      <w:r w:rsidRPr="001D3773">
        <w:rPr>
          <w:rFonts w:ascii="Times New Roman" w:eastAsia="Times New Roman" w:hAnsi="Times New Roman" w:cs="Times New Roman"/>
          <w:sz w:val="28"/>
          <w:szCs w:val="28"/>
          <w:lang w:val="kk-KZ"/>
        </w:rPr>
        <w:tab/>
        <w:t>Nesterov S.P. Kon v kýltah tıýrkoıazychnyh plemen Tsentralnoı Azıı v epohý srednevekovıa – Novosıbırsk, 1990 – 143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6</w:t>
      </w:r>
      <w:r w:rsidRPr="001D3773">
        <w:rPr>
          <w:rFonts w:ascii="Times New Roman" w:eastAsia="Times New Roman" w:hAnsi="Times New Roman" w:cs="Times New Roman"/>
          <w:sz w:val="28"/>
          <w:szCs w:val="28"/>
          <w:lang w:val="kk-KZ"/>
        </w:rPr>
        <w:tab/>
        <w:t>Popov A.A. Materıaly po ıstorıı relıgıı ıakýtov byvshego Vılıýıskogo okrýga // SMAE. T. HI. M.; L.: Izd-vo AN SSSR, 1949. S. 255–323.</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7</w:t>
      </w:r>
      <w:r w:rsidRPr="001D3773">
        <w:rPr>
          <w:rFonts w:ascii="Times New Roman" w:eastAsia="Times New Roman" w:hAnsi="Times New Roman" w:cs="Times New Roman"/>
          <w:sz w:val="28"/>
          <w:szCs w:val="28"/>
          <w:lang w:val="kk-KZ"/>
        </w:rPr>
        <w:tab/>
        <w:t>Katanov N.F. O pogrebalnyh obrıadah ý tıýrkskıh plemen Tsentralnoı ı Vostochnoı Azıı s drevneıshıh vremen do nashıh dneı // Izvestııa obestva arheologıı, ıstorıı ı etnografıı prı Imp. Kazanskom Ýnıversıtete. – Kazan, 1894. –T. 12.– Vyp. 2. – S. 109-142.</w:t>
      </w:r>
      <w:r w:rsidRPr="001D3773">
        <w:rPr>
          <w:rFonts w:ascii="Times New Roman" w:eastAsia="Times New Roman" w:hAnsi="Times New Roman" w:cs="Times New Roman"/>
          <w:sz w:val="28"/>
          <w:szCs w:val="28"/>
          <w:lang w:val="kk-KZ"/>
        </w:rPr>
        <w:cr/>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8</w:t>
      </w:r>
      <w:r w:rsidRPr="001D3773">
        <w:rPr>
          <w:rFonts w:ascii="Times New Roman" w:eastAsia="Times New Roman" w:hAnsi="Times New Roman" w:cs="Times New Roman"/>
          <w:sz w:val="28"/>
          <w:szCs w:val="28"/>
          <w:lang w:val="kk-KZ"/>
        </w:rPr>
        <w:tab/>
        <w:t>Dıakonova V.P. Pogrebalnyı obrıad tývıntsev kak ıstorıko-etnografıcheskıı ıstochnık – L., 1975. – 148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9</w:t>
      </w:r>
      <w:r w:rsidRPr="001D3773">
        <w:rPr>
          <w:rFonts w:ascii="Times New Roman" w:eastAsia="Times New Roman" w:hAnsi="Times New Roman" w:cs="Times New Roman"/>
          <w:sz w:val="28"/>
          <w:szCs w:val="28"/>
          <w:lang w:val="kk-KZ"/>
        </w:rPr>
        <w:tab/>
        <w:t>Golıkova T.A. Altaıtsy: slovar etnolıngvokýltýry. – Moskva-Berlın: Dırekt-Medıa, 2015. –346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10</w:t>
      </w:r>
      <w:r w:rsidRPr="001D3773">
        <w:rPr>
          <w:rFonts w:ascii="Times New Roman" w:eastAsia="Times New Roman" w:hAnsi="Times New Roman" w:cs="Times New Roman"/>
          <w:sz w:val="28"/>
          <w:szCs w:val="28"/>
          <w:lang w:val="kk-KZ"/>
        </w:rPr>
        <w:tab/>
        <w:t xml:space="preserve"> Mendesheva V.M. Kon v tradıtsıonnoı kýltýre altaıtsev // Mırovozzrenıe naselenııa Iýjnoı Sıbırı ı Tsentralnoı Azıı v ıstorıcheskoı retrospektıve. Vyp. II. – Barnaýl : Azbýka, 2008. – S. 250-260.</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11</w:t>
      </w:r>
      <w:r w:rsidRPr="001D3773">
        <w:rPr>
          <w:rFonts w:ascii="Times New Roman" w:eastAsia="Times New Roman" w:hAnsi="Times New Roman" w:cs="Times New Roman"/>
          <w:sz w:val="28"/>
          <w:szCs w:val="28"/>
          <w:lang w:val="kk-KZ"/>
        </w:rPr>
        <w:tab/>
        <w:t>Slavnın V.D. Jertvoprınoshenıe konıa dýhý – pokrovıtelıý roda ý verhnıh kýmandıntsev (materıaly) // Problemy etnıcheskoı ıstorıı ı kýltýry tıýrko-mongolskıh narodov Iýjnoı Sıbırı ı sopredelnyh terrıtorıı. – Moskva, 1994. – S. 57-74.</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12</w:t>
      </w:r>
      <w:r w:rsidRPr="001D3773">
        <w:rPr>
          <w:rFonts w:ascii="Times New Roman" w:eastAsia="Times New Roman" w:hAnsi="Times New Roman" w:cs="Times New Roman"/>
          <w:sz w:val="28"/>
          <w:szCs w:val="28"/>
          <w:lang w:val="kk-KZ"/>
        </w:rPr>
        <w:tab/>
        <w:t xml:space="preserve"> Ilımbetova A.F., Ilımbetov F.F. Kýlt jıvotnyh v mıforıtýalnoı tradıtsıı bashkır. – Ýfa: AN RB, Gılem, 2012. – 704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13</w:t>
      </w:r>
      <w:r w:rsidRPr="001D3773">
        <w:rPr>
          <w:rFonts w:ascii="Times New Roman" w:eastAsia="Times New Roman" w:hAnsi="Times New Roman" w:cs="Times New Roman"/>
          <w:sz w:val="28"/>
          <w:szCs w:val="28"/>
          <w:lang w:val="kk-KZ"/>
        </w:rPr>
        <w:tab/>
        <w:t>Tekeeva L.K. Kýlt konıa v tradıtsıonnoı kýltýre tıýrkoıazychnyh narodov Severnogo Kavkaza (na prımere karachaevtsev ı balkartsev) // Gramota. –2016. – №12(74). – Ch.1. – S. 171-173</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14</w:t>
      </w:r>
      <w:r w:rsidRPr="001D3773">
        <w:rPr>
          <w:rFonts w:ascii="Times New Roman" w:eastAsia="Times New Roman" w:hAnsi="Times New Roman" w:cs="Times New Roman"/>
          <w:sz w:val="28"/>
          <w:szCs w:val="28"/>
          <w:lang w:val="kk-KZ"/>
        </w:rPr>
        <w:tab/>
        <w:t>Hangalov M.N. Neskolko dannyh dlıa harakterıstıkı byta severnyh býrıat // Sobranıe sochınenıı v 3 t. – T. 1. – Ýlan-Ýde: Býrıat. Kn. Izd – vo, 1958. – S. 205-225.</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15</w:t>
      </w:r>
      <w:r w:rsidRPr="001D3773">
        <w:rPr>
          <w:rFonts w:ascii="Times New Roman" w:eastAsia="Times New Roman" w:hAnsi="Times New Roman" w:cs="Times New Roman"/>
          <w:sz w:val="28"/>
          <w:szCs w:val="28"/>
          <w:lang w:val="kk-KZ"/>
        </w:rPr>
        <w:tab/>
        <w:t>Bertagaev T.A. Etnolıngvıstıcheskıe etıýdy o plemenah Tsentralnoı Azıı // Issledovanııa po ıstorıı ı fılologıı Tsentralnoı Azıı. – Ýlan-Ýde: Býrıat. Kn. Izd., 1976. – Vyp. 6. – S. 24-39.</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16</w:t>
      </w:r>
      <w:r w:rsidRPr="001D3773">
        <w:rPr>
          <w:rFonts w:ascii="Times New Roman" w:eastAsia="Times New Roman" w:hAnsi="Times New Roman" w:cs="Times New Roman"/>
          <w:sz w:val="28"/>
          <w:szCs w:val="28"/>
          <w:lang w:val="kk-KZ"/>
        </w:rPr>
        <w:tab/>
        <w:t>Ardonova E.V. Pogrebalno-pomınalnyı obrıad býrıat // Gýmanıtarnye ıssledovanııa molodyh ýchenyh Býrıatıı. – Ýlan-Ýde, 1996. – S. 81-87.</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17</w:t>
      </w:r>
      <w:r w:rsidRPr="001D3773">
        <w:rPr>
          <w:rFonts w:ascii="Times New Roman" w:eastAsia="Times New Roman" w:hAnsi="Times New Roman" w:cs="Times New Roman"/>
          <w:sz w:val="28"/>
          <w:szCs w:val="28"/>
          <w:lang w:val="kk-KZ"/>
        </w:rPr>
        <w:tab/>
        <w:t xml:space="preserve"> Rykın P.O. Kontseptsııa smertı ı pogrebalnaıa obrıadnost ý srednevekovyh mongolov (po dannym pısmennyh ıstochnıkov) // Ot bytııa k </w:t>
      </w:r>
      <w:r w:rsidRPr="001D3773">
        <w:rPr>
          <w:rFonts w:ascii="Times New Roman" w:eastAsia="Times New Roman" w:hAnsi="Times New Roman" w:cs="Times New Roman"/>
          <w:sz w:val="28"/>
          <w:szCs w:val="28"/>
          <w:lang w:val="kk-KZ"/>
        </w:rPr>
        <w:lastRenderedPageBreak/>
        <w:t>ınobytııý: Folklor ı pogrebalnyı rıtýal v tradıtsıonnyh kýltýrah Sıbırı ı Amerıkı: Sbornık stateı / Otv. Red. Iý.E. Berezkın, L.R. Pavlınskaıa. –SP b., 2010. – 365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18</w:t>
      </w:r>
      <w:r w:rsidRPr="001D3773">
        <w:rPr>
          <w:rFonts w:ascii="Times New Roman" w:eastAsia="Times New Roman" w:hAnsi="Times New Roman" w:cs="Times New Roman"/>
          <w:sz w:val="28"/>
          <w:szCs w:val="28"/>
          <w:lang w:val="kk-KZ"/>
        </w:rPr>
        <w:tab/>
        <w:t>Terentev V. Relıgıoznye praktıkı kochevnıkov Zapadnoı Mongolıı: obychaı seterteı mal ý derbetov // Antropologıcheskıı Forým. – 2014. – № 22 . – S. 191-211.</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19</w:t>
      </w:r>
      <w:r w:rsidRPr="001D3773">
        <w:rPr>
          <w:rFonts w:ascii="Times New Roman" w:eastAsia="Times New Roman" w:hAnsi="Times New Roman" w:cs="Times New Roman"/>
          <w:sz w:val="28"/>
          <w:szCs w:val="28"/>
          <w:lang w:val="kk-KZ"/>
        </w:rPr>
        <w:tab/>
        <w:t xml:space="preserve">Toporov V.N. Mırovoe derevo: Ýnıversalnye znakovye kompleksy. T.2. – M.: Rýkopısnye pamıatnıkı Drevneı Rýsı, 2010. – 496 s. </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20</w:t>
      </w:r>
      <w:r w:rsidRPr="001D3773">
        <w:rPr>
          <w:rFonts w:ascii="Times New Roman" w:eastAsia="Times New Roman" w:hAnsi="Times New Roman" w:cs="Times New Roman"/>
          <w:sz w:val="28"/>
          <w:szCs w:val="28"/>
          <w:lang w:val="kk-KZ"/>
        </w:rPr>
        <w:tab/>
        <w:t>Sleptsova A.A. Rıtýalnye stolby serge ý ıakýtov ı býrıat:bytovanıe ı fýnktsıı // Vestnık Býrıatskogo gosýdarstvennogo ýnıversıteta – 2019. № 1. – S. 158-162</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21</w:t>
      </w:r>
      <w:r w:rsidRPr="001D3773">
        <w:rPr>
          <w:rFonts w:ascii="Times New Roman" w:eastAsia="Times New Roman" w:hAnsi="Times New Roman" w:cs="Times New Roman"/>
          <w:sz w:val="28"/>
          <w:szCs w:val="28"/>
          <w:lang w:val="kk-KZ"/>
        </w:rPr>
        <w:tab/>
        <w:t>Jambalova S.G. Profannyı ı sakralnyı mıryolhonskıh býrıat (XIX-XX vv.). – Novosıbırsk: Naýka.Sıb. ızd. Fırma RAN, 2000. – 400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22</w:t>
      </w:r>
      <w:r w:rsidRPr="001D3773">
        <w:rPr>
          <w:rFonts w:ascii="Times New Roman" w:eastAsia="Times New Roman" w:hAnsi="Times New Roman" w:cs="Times New Roman"/>
          <w:sz w:val="28"/>
          <w:szCs w:val="28"/>
          <w:lang w:val="kk-KZ"/>
        </w:rPr>
        <w:tab/>
        <w:t>Iakovlev V.F. Serge (Konovıaz). – Iakýtsk: SıtımChIF, 1992. – Ch. 1. 63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23</w:t>
      </w:r>
      <w:r w:rsidRPr="001D3773">
        <w:rPr>
          <w:rFonts w:ascii="Times New Roman" w:eastAsia="Times New Roman" w:hAnsi="Times New Roman" w:cs="Times New Roman"/>
          <w:sz w:val="28"/>
          <w:szCs w:val="28"/>
          <w:lang w:val="kk-KZ"/>
        </w:rPr>
        <w:tab/>
        <w:t>SavınovD.G. Olennye kamnı v kýltýre kochevnıkov Evrazıı. – SPb: SpbGÝ, 1994. – 208 s.</w:t>
      </w:r>
    </w:p>
    <w:p w:rsidR="00A274A2"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24</w:t>
      </w:r>
      <w:r w:rsidRPr="001D3773">
        <w:rPr>
          <w:rFonts w:ascii="Times New Roman" w:eastAsia="Times New Roman" w:hAnsi="Times New Roman" w:cs="Times New Roman"/>
          <w:sz w:val="28"/>
          <w:szCs w:val="28"/>
          <w:lang w:val="kk-KZ"/>
        </w:rPr>
        <w:tab/>
        <w:t xml:space="preserve"> Volkov V.V. Olennye kamnı Mongolıı. – Ýlan-Bator: Izd vo AN MNR, 1981. –254 s. </w:t>
      </w:r>
    </w:p>
    <w:p w:rsidR="00285CA6" w:rsidRPr="001D3773" w:rsidRDefault="00A274A2" w:rsidP="00A274A2">
      <w:pPr>
        <w:spacing w:after="0" w:line="240" w:lineRule="auto"/>
        <w:ind w:firstLine="709"/>
        <w:jc w:val="both"/>
        <w:rPr>
          <w:rFonts w:ascii="Times New Roman" w:eastAsia="Times New Roman" w:hAnsi="Times New Roman" w:cs="Times New Roman"/>
          <w:sz w:val="28"/>
          <w:szCs w:val="28"/>
          <w:lang w:val="kk-KZ"/>
        </w:rPr>
      </w:pPr>
      <w:r w:rsidRPr="001D3773">
        <w:rPr>
          <w:rFonts w:ascii="Times New Roman" w:eastAsia="Times New Roman" w:hAnsi="Times New Roman" w:cs="Times New Roman"/>
          <w:sz w:val="28"/>
          <w:szCs w:val="28"/>
          <w:lang w:val="kk-KZ"/>
        </w:rPr>
        <w:t>25</w:t>
      </w:r>
      <w:r w:rsidRPr="001D3773">
        <w:rPr>
          <w:rFonts w:ascii="Times New Roman" w:eastAsia="Times New Roman" w:hAnsi="Times New Roman" w:cs="Times New Roman"/>
          <w:sz w:val="28"/>
          <w:szCs w:val="28"/>
          <w:lang w:val="kk-KZ"/>
        </w:rPr>
        <w:tab/>
        <w:t>Ajıgalı S. E. Drevnıı sımvol stepnoı Evrazıı: konovıaznye stolby (serge-kýlpytasy-feıfa) // Vsadnıkı Severnoı Azıı ı rojdenıe etnosa: etnogenez ı etnıcheskaıa ıstorııa saha. – Novosıbırsk : Naýka, 2014. – S. 47-72.</w:t>
      </w:r>
    </w:p>
    <w:p w:rsidR="00A274A2" w:rsidRPr="001D3773" w:rsidRDefault="00A274A2" w:rsidP="0046313C">
      <w:pPr>
        <w:spacing w:after="0" w:line="240" w:lineRule="auto"/>
        <w:jc w:val="center"/>
        <w:rPr>
          <w:rFonts w:ascii="Times New Roman" w:hAnsi="Times New Roman" w:cs="Times New Roman"/>
          <w:b/>
          <w:sz w:val="28"/>
          <w:szCs w:val="28"/>
          <w:lang w:val="kk-KZ"/>
        </w:rPr>
      </w:pPr>
    </w:p>
    <w:p w:rsidR="0046313C" w:rsidRPr="001D3773" w:rsidRDefault="0046313C" w:rsidP="0046313C">
      <w:pPr>
        <w:spacing w:after="0" w:line="240" w:lineRule="auto"/>
        <w:jc w:val="center"/>
        <w:rPr>
          <w:rFonts w:ascii="Times New Roman" w:hAnsi="Times New Roman" w:cs="Times New Roman"/>
          <w:b/>
          <w:sz w:val="28"/>
          <w:szCs w:val="28"/>
          <w:lang w:val="kk-KZ"/>
        </w:rPr>
      </w:pPr>
      <w:r w:rsidRPr="001D3773">
        <w:rPr>
          <w:rFonts w:ascii="Times New Roman" w:hAnsi="Times New Roman" w:cs="Times New Roman"/>
          <w:b/>
          <w:sz w:val="28"/>
          <w:szCs w:val="28"/>
          <w:lang w:val="kk-KZ"/>
        </w:rPr>
        <w:t xml:space="preserve">Жуматаев Р.С., </w:t>
      </w:r>
      <w:r w:rsidR="00E444E9" w:rsidRPr="001D3773">
        <w:rPr>
          <w:rFonts w:ascii="Times New Roman" w:hAnsi="Times New Roman" w:cs="Times New Roman"/>
          <w:b/>
          <w:sz w:val="28"/>
          <w:szCs w:val="28"/>
          <w:lang w:val="kk-KZ"/>
        </w:rPr>
        <w:t>Кожабекова Ж.Б.</w:t>
      </w:r>
    </w:p>
    <w:p w:rsidR="00AA7430" w:rsidRPr="001D3773" w:rsidRDefault="00AA7430" w:rsidP="0046313C">
      <w:pPr>
        <w:spacing w:after="0" w:line="240" w:lineRule="auto"/>
        <w:jc w:val="center"/>
        <w:rPr>
          <w:rFonts w:ascii="Times New Roman" w:hAnsi="Times New Roman" w:cs="Times New Roman"/>
          <w:b/>
          <w:sz w:val="28"/>
          <w:szCs w:val="28"/>
        </w:rPr>
      </w:pPr>
    </w:p>
    <w:p w:rsidR="00AA7430" w:rsidRPr="001D3773" w:rsidRDefault="00AA7430" w:rsidP="0046313C">
      <w:pPr>
        <w:spacing w:after="0" w:line="240" w:lineRule="auto"/>
        <w:jc w:val="center"/>
        <w:rPr>
          <w:rFonts w:ascii="Times New Roman" w:hAnsi="Times New Roman" w:cs="Times New Roman"/>
          <w:b/>
          <w:sz w:val="28"/>
          <w:szCs w:val="28"/>
          <w:lang w:val="kk-KZ"/>
        </w:rPr>
      </w:pPr>
      <w:r w:rsidRPr="001D3773">
        <w:rPr>
          <w:rFonts w:ascii="Times New Roman" w:hAnsi="Times New Roman" w:cs="Times New Roman"/>
          <w:b/>
          <w:sz w:val="28"/>
          <w:szCs w:val="28"/>
          <w:lang w:val="kk-KZ"/>
        </w:rPr>
        <w:t>НЕКОТОРЫЕ АСПЕКТЫ МИРОВОЗЗРЕНИЯ СЯЗАННЫХ С ЛОШАД</w:t>
      </w:r>
      <w:r w:rsidR="00A274A2" w:rsidRPr="001D3773">
        <w:rPr>
          <w:rFonts w:ascii="Times New Roman" w:hAnsi="Times New Roman" w:cs="Times New Roman"/>
          <w:b/>
          <w:sz w:val="28"/>
          <w:szCs w:val="28"/>
          <w:lang w:val="kk-KZ"/>
        </w:rPr>
        <w:t>Р</w:t>
      </w:r>
      <w:r w:rsidRPr="001D3773">
        <w:rPr>
          <w:rFonts w:ascii="Times New Roman" w:hAnsi="Times New Roman" w:cs="Times New Roman"/>
          <w:b/>
          <w:sz w:val="28"/>
          <w:szCs w:val="28"/>
          <w:lang w:val="kk-KZ"/>
        </w:rPr>
        <w:t>ЬЮ У ТЮРКО-МОНГОЛЬСКИХ НАРОДОВ</w:t>
      </w:r>
    </w:p>
    <w:p w:rsidR="00A274A2" w:rsidRPr="001D3773" w:rsidRDefault="00A274A2" w:rsidP="0046313C">
      <w:pPr>
        <w:spacing w:after="0" w:line="240" w:lineRule="auto"/>
        <w:jc w:val="center"/>
        <w:rPr>
          <w:rFonts w:ascii="Times New Roman" w:hAnsi="Times New Roman" w:cs="Times New Roman"/>
          <w:b/>
          <w:sz w:val="28"/>
          <w:szCs w:val="28"/>
        </w:rPr>
      </w:pPr>
    </w:p>
    <w:p w:rsidR="00A274A2" w:rsidRPr="001D3773" w:rsidRDefault="00A274A2" w:rsidP="0046313C">
      <w:pPr>
        <w:spacing w:after="0" w:line="240" w:lineRule="auto"/>
        <w:jc w:val="center"/>
        <w:rPr>
          <w:rFonts w:ascii="Times New Roman" w:hAnsi="Times New Roman" w:cs="Times New Roman"/>
          <w:b/>
          <w:sz w:val="28"/>
          <w:szCs w:val="28"/>
          <w:lang w:val="kk-KZ"/>
        </w:rPr>
      </w:pPr>
      <w:r w:rsidRPr="001D3773">
        <w:rPr>
          <w:rFonts w:ascii="Times New Roman" w:hAnsi="Times New Roman" w:cs="Times New Roman"/>
          <w:b/>
          <w:sz w:val="28"/>
          <w:szCs w:val="28"/>
          <w:lang w:val="kk-KZ"/>
        </w:rPr>
        <w:t>Резюме</w:t>
      </w:r>
    </w:p>
    <w:p w:rsidR="004D6188" w:rsidRPr="001D3773" w:rsidRDefault="00270CFB" w:rsidP="00E444E9">
      <w:pPr>
        <w:autoSpaceDE w:val="0"/>
        <w:autoSpaceDN w:val="0"/>
        <w:adjustRightInd w:val="0"/>
        <w:spacing w:after="0" w:line="240" w:lineRule="auto"/>
        <w:ind w:firstLine="709"/>
        <w:jc w:val="both"/>
        <w:rPr>
          <w:rFonts w:ascii="Times New Roman" w:hAnsi="Times New Roman" w:cs="Times New Roman"/>
          <w:sz w:val="28"/>
          <w:szCs w:val="28"/>
          <w:lang w:val="kk-KZ"/>
        </w:rPr>
      </w:pPr>
      <w:r w:rsidRPr="001D3773">
        <w:rPr>
          <w:rFonts w:ascii="Times New Roman" w:hAnsi="Times New Roman" w:cs="Times New Roman"/>
          <w:sz w:val="28"/>
          <w:szCs w:val="28"/>
        </w:rPr>
        <w:t xml:space="preserve">Целью данной статьи является рассмотрение роли </w:t>
      </w:r>
      <w:r w:rsidR="00E444E9" w:rsidRPr="001D3773">
        <w:rPr>
          <w:rFonts w:ascii="Times New Roman" w:hAnsi="Times New Roman" w:cs="Times New Roman"/>
          <w:sz w:val="28"/>
          <w:szCs w:val="28"/>
          <w:lang w:val="kk-KZ"/>
        </w:rPr>
        <w:t>коня</w:t>
      </w:r>
      <w:r w:rsidRPr="001D3773">
        <w:rPr>
          <w:rFonts w:ascii="Times New Roman" w:hAnsi="Times New Roman" w:cs="Times New Roman"/>
          <w:sz w:val="28"/>
          <w:szCs w:val="28"/>
        </w:rPr>
        <w:t xml:space="preserve"> в традиционной культуре</w:t>
      </w:r>
      <w:r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Но особенно ярко выступает</w:t>
      </w:r>
      <w:r w:rsidR="00E444E9"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этот культ у</w:t>
      </w:r>
      <w:r w:rsidR="00E444E9" w:rsidRPr="001D3773">
        <w:rPr>
          <w:rFonts w:ascii="Times New Roman" w:hAnsi="Times New Roman" w:cs="Times New Roman"/>
          <w:sz w:val="28"/>
          <w:szCs w:val="28"/>
          <w:lang w:val="kk-KZ"/>
        </w:rPr>
        <w:t xml:space="preserve"> </w:t>
      </w:r>
      <w:proofErr w:type="gramStart"/>
      <w:r w:rsidR="00E444E9" w:rsidRPr="001D3773">
        <w:rPr>
          <w:rFonts w:ascii="Times New Roman" w:hAnsi="Times New Roman" w:cs="Times New Roman"/>
          <w:sz w:val="28"/>
          <w:szCs w:val="28"/>
          <w:lang w:val="kk-KZ"/>
        </w:rPr>
        <w:t>тюрко-монгольских</w:t>
      </w:r>
      <w:proofErr w:type="gramEnd"/>
      <w:r w:rsidRPr="001D3773">
        <w:rPr>
          <w:rFonts w:ascii="Times New Roman" w:hAnsi="Times New Roman" w:cs="Times New Roman"/>
          <w:sz w:val="28"/>
          <w:szCs w:val="28"/>
        </w:rPr>
        <w:t xml:space="preserve">, что связано с огромным значением лошади </w:t>
      </w:r>
      <w:bookmarkStart w:id="0" w:name="_GoBack"/>
      <w:bookmarkEnd w:id="0"/>
      <w:r w:rsidRPr="001D3773">
        <w:rPr>
          <w:rFonts w:ascii="Times New Roman" w:hAnsi="Times New Roman" w:cs="Times New Roman"/>
          <w:sz w:val="28"/>
          <w:szCs w:val="28"/>
        </w:rPr>
        <w:t>в их</w:t>
      </w:r>
      <w:r w:rsidR="00E444E9" w:rsidRPr="001D3773">
        <w:rPr>
          <w:rFonts w:ascii="Times New Roman" w:hAnsi="Times New Roman" w:cs="Times New Roman"/>
          <w:sz w:val="28"/>
          <w:szCs w:val="28"/>
          <w:lang w:val="kk-KZ"/>
        </w:rPr>
        <w:t xml:space="preserve"> </w:t>
      </w:r>
      <w:r w:rsidRPr="001D3773">
        <w:rPr>
          <w:rFonts w:ascii="Times New Roman" w:hAnsi="Times New Roman" w:cs="Times New Roman"/>
          <w:sz w:val="28"/>
          <w:szCs w:val="28"/>
        </w:rPr>
        <w:t>хозяйстве, культуре и быте.</w:t>
      </w:r>
      <w:r w:rsidR="00E444E9" w:rsidRPr="001D3773">
        <w:rPr>
          <w:rFonts w:ascii="Times New Roman" w:hAnsi="Times New Roman" w:cs="Times New Roman"/>
          <w:sz w:val="28"/>
          <w:szCs w:val="28"/>
          <w:lang w:val="kk-KZ"/>
        </w:rPr>
        <w:t xml:space="preserve"> </w:t>
      </w:r>
      <w:r w:rsidR="00E444E9" w:rsidRPr="001D3773">
        <w:rPr>
          <w:rFonts w:ascii="Times New Roman" w:hAnsi="Times New Roman" w:cs="Times New Roman"/>
          <w:color w:val="000000"/>
          <w:sz w:val="28"/>
          <w:szCs w:val="28"/>
          <w:shd w:val="clear" w:color="auto" w:fill="FFFFFF"/>
          <w:lang w:val="kk-KZ"/>
        </w:rPr>
        <w:t>Авторы указывают</w:t>
      </w:r>
      <w:r w:rsidR="00BB616E" w:rsidRPr="001D3773">
        <w:rPr>
          <w:rFonts w:ascii="Times New Roman" w:hAnsi="Times New Roman" w:cs="Times New Roman"/>
          <w:color w:val="000000"/>
          <w:sz w:val="28"/>
          <w:szCs w:val="28"/>
          <w:shd w:val="clear" w:color="auto" w:fill="FFFFFF"/>
        </w:rPr>
        <w:t xml:space="preserve">, что в мировоззрении </w:t>
      </w:r>
      <w:r w:rsidR="00150223" w:rsidRPr="001D3773">
        <w:rPr>
          <w:rFonts w:ascii="Times New Roman" w:hAnsi="Times New Roman" w:cs="Times New Roman"/>
          <w:color w:val="000000"/>
          <w:sz w:val="28"/>
          <w:szCs w:val="28"/>
          <w:shd w:val="clear" w:color="auto" w:fill="FFFFFF"/>
        </w:rPr>
        <w:t>указанных народов</w:t>
      </w:r>
      <w:r w:rsidR="00BB616E" w:rsidRPr="001D3773">
        <w:rPr>
          <w:rFonts w:ascii="Times New Roman" w:hAnsi="Times New Roman" w:cs="Times New Roman"/>
          <w:color w:val="000000"/>
          <w:sz w:val="28"/>
          <w:szCs w:val="28"/>
          <w:shd w:val="clear" w:color="auto" w:fill="FFFFFF"/>
        </w:rPr>
        <w:t xml:space="preserve"> представления о </w:t>
      </w:r>
      <w:r w:rsidR="00150223" w:rsidRPr="001D3773">
        <w:rPr>
          <w:rFonts w:ascii="Times New Roman" w:hAnsi="Times New Roman" w:cs="Times New Roman"/>
          <w:color w:val="000000"/>
          <w:sz w:val="28"/>
          <w:szCs w:val="28"/>
          <w:shd w:val="clear" w:color="auto" w:fill="FFFFFF"/>
        </w:rPr>
        <w:t>лошади</w:t>
      </w:r>
      <w:r w:rsidR="00BB616E" w:rsidRPr="001D3773">
        <w:rPr>
          <w:rFonts w:ascii="Times New Roman" w:hAnsi="Times New Roman" w:cs="Times New Roman"/>
          <w:color w:val="000000"/>
          <w:sz w:val="28"/>
          <w:szCs w:val="28"/>
          <w:shd w:val="clear" w:color="auto" w:fill="FFFFFF"/>
        </w:rPr>
        <w:t xml:space="preserve"> занимал</w:t>
      </w:r>
      <w:r w:rsidR="00150223" w:rsidRPr="001D3773">
        <w:rPr>
          <w:rFonts w:ascii="Times New Roman" w:hAnsi="Times New Roman" w:cs="Times New Roman"/>
          <w:color w:val="000000"/>
          <w:sz w:val="28"/>
          <w:szCs w:val="28"/>
          <w:shd w:val="clear" w:color="auto" w:fill="FFFFFF"/>
        </w:rPr>
        <w:t>о</w:t>
      </w:r>
      <w:r w:rsidR="00BB616E" w:rsidRPr="001D3773">
        <w:rPr>
          <w:rFonts w:ascii="Times New Roman" w:hAnsi="Times New Roman" w:cs="Times New Roman"/>
          <w:color w:val="000000"/>
          <w:sz w:val="28"/>
          <w:szCs w:val="28"/>
          <w:shd w:val="clear" w:color="auto" w:fill="FFFFFF"/>
        </w:rPr>
        <w:t xml:space="preserve"> одно из важнейших мест, образ</w:t>
      </w:r>
      <w:r w:rsidR="00150223" w:rsidRPr="001D3773">
        <w:rPr>
          <w:rFonts w:ascii="Times New Roman" w:hAnsi="Times New Roman" w:cs="Times New Roman"/>
          <w:color w:val="000000"/>
          <w:sz w:val="28"/>
          <w:szCs w:val="28"/>
          <w:shd w:val="clear" w:color="auto" w:fill="FFFFFF"/>
        </w:rPr>
        <w:t xml:space="preserve"> которого</w:t>
      </w:r>
      <w:r w:rsidR="00BB616E" w:rsidRPr="001D3773">
        <w:rPr>
          <w:rFonts w:ascii="Times New Roman" w:hAnsi="Times New Roman" w:cs="Times New Roman"/>
          <w:color w:val="000000"/>
          <w:sz w:val="28"/>
          <w:szCs w:val="28"/>
          <w:shd w:val="clear" w:color="auto" w:fill="FFFFFF"/>
        </w:rPr>
        <w:t xml:space="preserve"> наделялся многообра</w:t>
      </w:r>
      <w:r w:rsidR="00150223" w:rsidRPr="001D3773">
        <w:rPr>
          <w:rFonts w:ascii="Times New Roman" w:hAnsi="Times New Roman" w:cs="Times New Roman"/>
          <w:color w:val="000000"/>
          <w:sz w:val="28"/>
          <w:szCs w:val="28"/>
          <w:shd w:val="clear" w:color="auto" w:fill="FFFFFF"/>
        </w:rPr>
        <w:t>зной символикой. В традиционном мировоззрении лошадь</w:t>
      </w:r>
      <w:r w:rsidR="00BB616E" w:rsidRPr="001D3773">
        <w:rPr>
          <w:rFonts w:ascii="Times New Roman" w:hAnsi="Times New Roman" w:cs="Times New Roman"/>
          <w:color w:val="000000"/>
          <w:sz w:val="28"/>
          <w:szCs w:val="28"/>
          <w:shd w:val="clear" w:color="auto" w:fill="FFFFFF"/>
        </w:rPr>
        <w:t xml:space="preserve"> имела статус священного животного и играла большую роль в практиках </w:t>
      </w:r>
      <w:r w:rsidR="00150223" w:rsidRPr="001D3773">
        <w:rPr>
          <w:rFonts w:ascii="Times New Roman" w:hAnsi="Times New Roman" w:cs="Times New Roman"/>
          <w:color w:val="000000"/>
          <w:sz w:val="28"/>
          <w:szCs w:val="28"/>
          <w:shd w:val="clear" w:color="auto" w:fill="FFFFFF"/>
        </w:rPr>
        <w:t>различных</w:t>
      </w:r>
      <w:r w:rsidR="00BB616E" w:rsidRPr="001D3773">
        <w:rPr>
          <w:rFonts w:ascii="Times New Roman" w:hAnsi="Times New Roman" w:cs="Times New Roman"/>
          <w:color w:val="000000"/>
          <w:sz w:val="28"/>
          <w:szCs w:val="28"/>
          <w:shd w:val="clear" w:color="auto" w:fill="FFFFFF"/>
        </w:rPr>
        <w:t xml:space="preserve"> </w:t>
      </w:r>
      <w:r w:rsidR="00150223" w:rsidRPr="001D3773">
        <w:rPr>
          <w:rFonts w:ascii="Times New Roman" w:hAnsi="Times New Roman" w:cs="Times New Roman"/>
          <w:color w:val="000000"/>
          <w:sz w:val="28"/>
          <w:szCs w:val="28"/>
          <w:shd w:val="clear" w:color="auto" w:fill="FFFFFF"/>
        </w:rPr>
        <w:t>ритуалов</w:t>
      </w:r>
      <w:r w:rsidR="00BB616E" w:rsidRPr="001D3773">
        <w:rPr>
          <w:rFonts w:ascii="Times New Roman" w:hAnsi="Times New Roman" w:cs="Times New Roman"/>
          <w:color w:val="000000"/>
          <w:sz w:val="28"/>
          <w:szCs w:val="28"/>
          <w:shd w:val="clear" w:color="auto" w:fill="FFFFFF"/>
        </w:rPr>
        <w:t>.</w:t>
      </w:r>
      <w:r w:rsidR="00150223" w:rsidRPr="001D3773">
        <w:rPr>
          <w:rFonts w:ascii="Times New Roman" w:hAnsi="Times New Roman" w:cs="Times New Roman"/>
          <w:color w:val="000000"/>
          <w:sz w:val="28"/>
          <w:szCs w:val="28"/>
          <w:shd w:val="clear" w:color="auto" w:fill="FFFFFF"/>
        </w:rPr>
        <w:t xml:space="preserve"> Несмотря на разнообразие обрядов и их названия </w:t>
      </w:r>
      <w:r w:rsidR="005948DC" w:rsidRPr="001D3773">
        <w:rPr>
          <w:rFonts w:ascii="Times New Roman" w:hAnsi="Times New Roman" w:cs="Times New Roman"/>
          <w:color w:val="000000"/>
          <w:sz w:val="28"/>
          <w:szCs w:val="28"/>
          <w:shd w:val="clear" w:color="auto" w:fill="FFFFFF"/>
        </w:rPr>
        <w:t>мировоззренческие</w:t>
      </w:r>
      <w:r w:rsidR="00150223" w:rsidRPr="001D3773">
        <w:rPr>
          <w:rFonts w:ascii="Times New Roman" w:hAnsi="Times New Roman" w:cs="Times New Roman"/>
          <w:color w:val="000000"/>
          <w:sz w:val="28"/>
          <w:szCs w:val="28"/>
          <w:shd w:val="clear" w:color="auto" w:fill="FFFFFF"/>
        </w:rPr>
        <w:t xml:space="preserve"> </w:t>
      </w:r>
      <w:proofErr w:type="gramStart"/>
      <w:r w:rsidR="005948DC" w:rsidRPr="001D3773">
        <w:rPr>
          <w:rFonts w:ascii="Times New Roman" w:hAnsi="Times New Roman" w:cs="Times New Roman"/>
          <w:color w:val="000000"/>
          <w:sz w:val="28"/>
          <w:szCs w:val="28"/>
          <w:shd w:val="clear" w:color="auto" w:fill="FFFFFF"/>
        </w:rPr>
        <w:t>взгляды</w:t>
      </w:r>
      <w:proofErr w:type="gramEnd"/>
      <w:r w:rsidR="005948DC" w:rsidRPr="001D3773">
        <w:rPr>
          <w:rFonts w:ascii="Times New Roman" w:hAnsi="Times New Roman" w:cs="Times New Roman"/>
          <w:color w:val="000000"/>
          <w:sz w:val="28"/>
          <w:szCs w:val="28"/>
          <w:shd w:val="clear" w:color="auto" w:fill="FFFFFF"/>
        </w:rPr>
        <w:t xml:space="preserve"> связанные с лошадью</w:t>
      </w:r>
      <w:r w:rsidR="00150223" w:rsidRPr="001D3773">
        <w:rPr>
          <w:rFonts w:ascii="Times New Roman" w:hAnsi="Times New Roman" w:cs="Times New Roman"/>
          <w:color w:val="000000"/>
          <w:sz w:val="28"/>
          <w:szCs w:val="28"/>
          <w:shd w:val="clear" w:color="auto" w:fill="FFFFFF"/>
        </w:rPr>
        <w:t xml:space="preserve"> имели единые корни, которые формировались еще в глубокой древности у племен</w:t>
      </w:r>
      <w:r w:rsidR="005948DC" w:rsidRPr="001D3773">
        <w:rPr>
          <w:rFonts w:ascii="Times New Roman" w:hAnsi="Times New Roman" w:cs="Times New Roman"/>
          <w:color w:val="000000"/>
          <w:sz w:val="28"/>
          <w:szCs w:val="28"/>
          <w:shd w:val="clear" w:color="auto" w:fill="FFFFFF"/>
        </w:rPr>
        <w:t xml:space="preserve"> приручивших данное животное.</w:t>
      </w:r>
      <w:r w:rsidR="00E444E9" w:rsidRPr="001D3773">
        <w:rPr>
          <w:rFonts w:ascii="Times New Roman" w:hAnsi="Times New Roman" w:cs="Times New Roman"/>
          <w:color w:val="000000"/>
          <w:sz w:val="28"/>
          <w:szCs w:val="28"/>
          <w:shd w:val="clear" w:color="auto" w:fill="FFFFFF"/>
          <w:lang w:val="kk-KZ"/>
        </w:rPr>
        <w:t xml:space="preserve"> </w:t>
      </w:r>
      <w:r w:rsidR="004D6188" w:rsidRPr="001D3773">
        <w:rPr>
          <w:rFonts w:ascii="Times New Roman" w:hAnsi="Times New Roman" w:cs="Times New Roman"/>
          <w:sz w:val="28"/>
          <w:szCs w:val="28"/>
        </w:rPr>
        <w:t>Образ</w:t>
      </w:r>
      <w:r w:rsidR="00E444E9" w:rsidRPr="001D3773">
        <w:rPr>
          <w:rFonts w:ascii="Times New Roman" w:hAnsi="Times New Roman" w:cs="Times New Roman"/>
          <w:sz w:val="28"/>
          <w:szCs w:val="28"/>
          <w:lang w:val="kk-KZ"/>
        </w:rPr>
        <w:t xml:space="preserve"> </w:t>
      </w:r>
      <w:r w:rsidR="004D6188" w:rsidRPr="001D3773">
        <w:rPr>
          <w:rFonts w:ascii="Times New Roman" w:hAnsi="Times New Roman" w:cs="Times New Roman"/>
          <w:sz w:val="28"/>
          <w:szCs w:val="28"/>
        </w:rPr>
        <w:t xml:space="preserve">коня в традиционной культуре </w:t>
      </w:r>
      <w:r w:rsidR="00E444E9" w:rsidRPr="001D3773">
        <w:rPr>
          <w:rFonts w:ascii="Times New Roman" w:hAnsi="Times New Roman" w:cs="Times New Roman"/>
          <w:sz w:val="28"/>
          <w:szCs w:val="28"/>
          <w:lang w:val="kk-KZ"/>
        </w:rPr>
        <w:t>у тюрко-монгольских народов</w:t>
      </w:r>
      <w:r w:rsidR="004D6188" w:rsidRPr="001D3773">
        <w:rPr>
          <w:rFonts w:ascii="Times New Roman" w:hAnsi="Times New Roman" w:cs="Times New Roman"/>
          <w:sz w:val="28"/>
          <w:szCs w:val="28"/>
        </w:rPr>
        <w:t xml:space="preserve"> позволяет выявить глубинное значение и особенности традиции коневодства</w:t>
      </w:r>
      <w:r w:rsidR="00E444E9" w:rsidRPr="001D3773">
        <w:rPr>
          <w:rFonts w:ascii="Times New Roman" w:hAnsi="Times New Roman" w:cs="Times New Roman"/>
          <w:sz w:val="28"/>
          <w:szCs w:val="28"/>
          <w:lang w:val="kk-KZ"/>
        </w:rPr>
        <w:t xml:space="preserve"> </w:t>
      </w:r>
      <w:r w:rsidR="004D6188" w:rsidRPr="001D3773">
        <w:rPr>
          <w:rFonts w:ascii="Times New Roman" w:hAnsi="Times New Roman" w:cs="Times New Roman"/>
          <w:sz w:val="28"/>
          <w:szCs w:val="28"/>
        </w:rPr>
        <w:t>как части материальной и духовной культуры народа.</w:t>
      </w:r>
    </w:p>
    <w:p w:rsidR="004D6188" w:rsidRPr="001D3773" w:rsidRDefault="004D6188" w:rsidP="004D6188">
      <w:pPr>
        <w:spacing w:after="0" w:line="240" w:lineRule="auto"/>
        <w:ind w:firstLine="284"/>
        <w:jc w:val="both"/>
        <w:rPr>
          <w:rFonts w:ascii="Times New Roman" w:hAnsi="Times New Roman" w:cs="Times New Roman"/>
          <w:sz w:val="28"/>
          <w:szCs w:val="28"/>
          <w:lang w:val="kk-KZ"/>
        </w:rPr>
      </w:pPr>
    </w:p>
    <w:p w:rsidR="0046313C" w:rsidRPr="001D3773" w:rsidRDefault="0046313C" w:rsidP="004D6188">
      <w:pPr>
        <w:spacing w:after="0" w:line="240" w:lineRule="auto"/>
        <w:ind w:firstLine="284"/>
        <w:jc w:val="both"/>
        <w:rPr>
          <w:rFonts w:ascii="Times New Roman" w:hAnsi="Times New Roman" w:cs="Times New Roman"/>
          <w:sz w:val="28"/>
          <w:szCs w:val="28"/>
          <w:lang w:val="kk-KZ"/>
        </w:rPr>
      </w:pPr>
      <w:r w:rsidRPr="001D3773">
        <w:rPr>
          <w:rFonts w:ascii="Times New Roman" w:hAnsi="Times New Roman" w:cs="Times New Roman"/>
          <w:b/>
          <w:i/>
          <w:sz w:val="28"/>
          <w:szCs w:val="28"/>
          <w:lang w:val="kk-KZ"/>
        </w:rPr>
        <w:t>Ключевые слова:</w:t>
      </w:r>
      <w:r w:rsidRPr="001D3773">
        <w:rPr>
          <w:rFonts w:ascii="Times New Roman" w:hAnsi="Times New Roman" w:cs="Times New Roman"/>
          <w:sz w:val="28"/>
          <w:szCs w:val="28"/>
          <w:lang w:val="kk-KZ"/>
        </w:rPr>
        <w:t xml:space="preserve"> </w:t>
      </w:r>
      <w:r w:rsidR="006069FD" w:rsidRPr="001D3773">
        <w:rPr>
          <w:rFonts w:ascii="Times New Roman" w:hAnsi="Times New Roman" w:cs="Times New Roman"/>
          <w:sz w:val="28"/>
          <w:szCs w:val="28"/>
          <w:lang w:val="kk-KZ"/>
        </w:rPr>
        <w:t>лошадь</w:t>
      </w:r>
      <w:r w:rsidRPr="001D3773">
        <w:rPr>
          <w:rFonts w:ascii="Times New Roman" w:hAnsi="Times New Roman" w:cs="Times New Roman"/>
          <w:sz w:val="28"/>
          <w:szCs w:val="28"/>
          <w:lang w:val="kk-KZ"/>
        </w:rPr>
        <w:t xml:space="preserve">, </w:t>
      </w:r>
      <w:r w:rsidR="006069FD" w:rsidRPr="001D3773">
        <w:rPr>
          <w:rFonts w:ascii="Times New Roman" w:hAnsi="Times New Roman" w:cs="Times New Roman"/>
          <w:sz w:val="28"/>
          <w:szCs w:val="28"/>
          <w:lang w:val="kk-KZ"/>
        </w:rPr>
        <w:t>тул, сетер</w:t>
      </w:r>
      <w:r w:rsidRPr="001D3773">
        <w:rPr>
          <w:rFonts w:ascii="Times New Roman" w:hAnsi="Times New Roman" w:cs="Times New Roman"/>
          <w:sz w:val="28"/>
          <w:szCs w:val="28"/>
          <w:lang w:val="kk-KZ"/>
        </w:rPr>
        <w:t xml:space="preserve">, </w:t>
      </w:r>
      <w:r w:rsidR="006069FD" w:rsidRPr="001D3773">
        <w:rPr>
          <w:rFonts w:ascii="Times New Roman" w:hAnsi="Times New Roman" w:cs="Times New Roman"/>
          <w:sz w:val="28"/>
          <w:szCs w:val="28"/>
          <w:lang w:val="kk-KZ"/>
        </w:rPr>
        <w:t>хойлго</w:t>
      </w:r>
      <w:r w:rsidRPr="001D3773">
        <w:rPr>
          <w:rFonts w:ascii="Times New Roman" w:hAnsi="Times New Roman" w:cs="Times New Roman"/>
          <w:sz w:val="28"/>
          <w:szCs w:val="28"/>
          <w:lang w:val="kk-KZ"/>
        </w:rPr>
        <w:t xml:space="preserve">, </w:t>
      </w:r>
      <w:r w:rsidR="00F41260" w:rsidRPr="001D3773">
        <w:rPr>
          <w:rFonts w:ascii="Times New Roman" w:hAnsi="Times New Roman" w:cs="Times New Roman"/>
          <w:sz w:val="28"/>
          <w:szCs w:val="28"/>
          <w:lang w:val="kk-KZ"/>
        </w:rPr>
        <w:t>сэтэртей, мировоззрение</w:t>
      </w:r>
    </w:p>
    <w:p w:rsidR="0049211C" w:rsidRPr="001D3773" w:rsidRDefault="0049211C" w:rsidP="0046313C">
      <w:pPr>
        <w:spacing w:after="0" w:line="240" w:lineRule="auto"/>
        <w:jc w:val="center"/>
        <w:rPr>
          <w:rFonts w:ascii="Times New Roman" w:hAnsi="Times New Roman" w:cs="Times New Roman"/>
          <w:b/>
          <w:sz w:val="28"/>
          <w:szCs w:val="28"/>
          <w:lang w:val="kk-KZ"/>
        </w:rPr>
      </w:pPr>
    </w:p>
    <w:p w:rsidR="0046313C" w:rsidRPr="001D3773" w:rsidRDefault="0046313C" w:rsidP="0046313C">
      <w:pPr>
        <w:spacing w:after="0" w:line="240" w:lineRule="auto"/>
        <w:jc w:val="center"/>
        <w:rPr>
          <w:rFonts w:ascii="Times New Roman" w:hAnsi="Times New Roman" w:cs="Times New Roman"/>
          <w:b/>
          <w:sz w:val="28"/>
          <w:szCs w:val="28"/>
          <w:lang w:val="kk-KZ"/>
        </w:rPr>
      </w:pPr>
      <w:r w:rsidRPr="001D3773">
        <w:rPr>
          <w:rFonts w:ascii="Times New Roman" w:hAnsi="Times New Roman" w:cs="Times New Roman"/>
          <w:b/>
          <w:sz w:val="28"/>
          <w:szCs w:val="28"/>
          <w:lang w:val="kk-KZ"/>
        </w:rPr>
        <w:t xml:space="preserve">Zhumataev.R.S., </w:t>
      </w:r>
      <w:r w:rsidR="0052191B" w:rsidRPr="001D3773">
        <w:rPr>
          <w:rFonts w:ascii="Times New Roman" w:hAnsi="Times New Roman" w:cs="Times New Roman"/>
          <w:b/>
          <w:sz w:val="28"/>
          <w:szCs w:val="28"/>
          <w:lang w:val="kk-KZ"/>
        </w:rPr>
        <w:t>Kozhabekova Zh.B.</w:t>
      </w:r>
    </w:p>
    <w:p w:rsidR="006828C8" w:rsidRPr="001D3773" w:rsidRDefault="006828C8" w:rsidP="0046313C">
      <w:pPr>
        <w:spacing w:after="0" w:line="240" w:lineRule="auto"/>
        <w:jc w:val="center"/>
        <w:rPr>
          <w:rFonts w:ascii="Times New Roman" w:hAnsi="Times New Roman" w:cs="Times New Roman"/>
          <w:b/>
          <w:sz w:val="28"/>
          <w:szCs w:val="28"/>
          <w:lang w:val="kk-KZ"/>
        </w:rPr>
      </w:pPr>
    </w:p>
    <w:p w:rsidR="0049211C" w:rsidRPr="001D3773" w:rsidRDefault="0049211C" w:rsidP="0049211C">
      <w:pPr>
        <w:spacing w:after="0" w:line="240" w:lineRule="auto"/>
        <w:jc w:val="center"/>
        <w:rPr>
          <w:rFonts w:ascii="Times New Roman" w:eastAsia="Times New Roman" w:hAnsi="Times New Roman" w:cs="Times New Roman"/>
          <w:b/>
          <w:sz w:val="28"/>
          <w:szCs w:val="28"/>
          <w:shd w:val="clear" w:color="auto" w:fill="FFFFFF"/>
          <w:lang w:val="kk-KZ"/>
        </w:rPr>
      </w:pPr>
      <w:r w:rsidRPr="001D3773">
        <w:rPr>
          <w:rFonts w:ascii="Times New Roman" w:eastAsia="Times New Roman" w:hAnsi="Times New Roman" w:cs="Times New Roman"/>
          <w:b/>
          <w:sz w:val="28"/>
          <w:szCs w:val="28"/>
          <w:shd w:val="clear" w:color="auto" w:fill="FFFFFF"/>
          <w:lang w:val="en-US"/>
        </w:rPr>
        <w:t>SOME ASPECTS OF WORLDVIEW RELATED TO HORSES</w:t>
      </w:r>
    </w:p>
    <w:p w:rsidR="0049211C" w:rsidRPr="001D3773" w:rsidRDefault="0049211C" w:rsidP="0049211C">
      <w:pPr>
        <w:spacing w:after="0" w:line="240" w:lineRule="auto"/>
        <w:jc w:val="center"/>
        <w:rPr>
          <w:rFonts w:ascii="Times New Roman" w:eastAsia="Times New Roman" w:hAnsi="Times New Roman" w:cs="Times New Roman"/>
          <w:b/>
          <w:sz w:val="28"/>
          <w:szCs w:val="28"/>
          <w:shd w:val="clear" w:color="auto" w:fill="FFFFFF"/>
          <w:lang w:val="kk-KZ"/>
        </w:rPr>
      </w:pPr>
      <w:r w:rsidRPr="001D3773">
        <w:rPr>
          <w:rFonts w:ascii="Times New Roman" w:eastAsia="Times New Roman" w:hAnsi="Times New Roman" w:cs="Times New Roman"/>
          <w:b/>
          <w:sz w:val="28"/>
          <w:szCs w:val="28"/>
          <w:shd w:val="clear" w:color="auto" w:fill="FFFFFF"/>
          <w:lang w:val="en-US"/>
        </w:rPr>
        <w:t>AT TURK-MONGOLIAN PEOPLES</w:t>
      </w:r>
    </w:p>
    <w:p w:rsidR="00A274A2" w:rsidRPr="001D3773" w:rsidRDefault="00A274A2" w:rsidP="0049211C">
      <w:pPr>
        <w:spacing w:after="0" w:line="240" w:lineRule="auto"/>
        <w:jc w:val="center"/>
        <w:rPr>
          <w:rFonts w:ascii="Times New Roman" w:eastAsia="Times New Roman" w:hAnsi="Times New Roman" w:cs="Times New Roman"/>
          <w:b/>
          <w:sz w:val="28"/>
          <w:szCs w:val="28"/>
          <w:lang w:val="kk-KZ"/>
        </w:rPr>
      </w:pPr>
    </w:p>
    <w:p w:rsidR="00A274A2" w:rsidRPr="001D3773" w:rsidRDefault="00A274A2" w:rsidP="0049211C">
      <w:pPr>
        <w:spacing w:after="0" w:line="240" w:lineRule="auto"/>
        <w:jc w:val="center"/>
        <w:rPr>
          <w:rFonts w:ascii="Times New Roman" w:eastAsia="Times New Roman" w:hAnsi="Times New Roman" w:cs="Times New Roman"/>
          <w:b/>
          <w:sz w:val="28"/>
          <w:szCs w:val="28"/>
          <w:lang w:val="en-US"/>
        </w:rPr>
      </w:pPr>
      <w:r w:rsidRPr="001D3773">
        <w:rPr>
          <w:rFonts w:ascii="Times New Roman" w:eastAsia="Times New Roman" w:hAnsi="Times New Roman" w:cs="Times New Roman"/>
          <w:b/>
          <w:sz w:val="28"/>
          <w:szCs w:val="28"/>
          <w:lang w:val="en-US"/>
        </w:rPr>
        <w:t>Summary</w:t>
      </w:r>
    </w:p>
    <w:p w:rsidR="0049211C" w:rsidRPr="001D3773" w:rsidRDefault="0049211C" w:rsidP="0049211C">
      <w:pPr>
        <w:shd w:val="clear" w:color="auto" w:fill="FFFFFF"/>
        <w:spacing w:after="0" w:line="240" w:lineRule="auto"/>
        <w:ind w:firstLine="709"/>
        <w:jc w:val="both"/>
        <w:rPr>
          <w:rFonts w:ascii="Times New Roman" w:eastAsia="Times New Roman" w:hAnsi="Times New Roman" w:cs="Times New Roman"/>
          <w:sz w:val="28"/>
          <w:szCs w:val="28"/>
          <w:lang w:val="en-US"/>
        </w:rPr>
      </w:pPr>
      <w:r w:rsidRPr="001D3773">
        <w:rPr>
          <w:rFonts w:ascii="Times New Roman" w:eastAsia="Times New Roman" w:hAnsi="Times New Roman" w:cs="Times New Roman"/>
          <w:sz w:val="28"/>
          <w:szCs w:val="28"/>
          <w:lang w:val="en-US"/>
        </w:rPr>
        <w:t xml:space="preserve">The purpose of this paper is to examine the role of the horse in traditional culture. But this cult is especially vivid in the Turkic-Mongolian, which is associated with the enormous importance of the horse in their economy, culture, and way of life. The authors indicate that in the worldview of these peoples, the idea of a horse occupied one of the most important places, the image of which was endowed with diverse symbolism. In the traditional worldview, the horse had the status of a sacred animal and played a large role in the practice of various rituals. Despite the variety of rituals and their names, the worldviews associated with the horse had common roots, which were formed in ancient times among the tribes that tamed this animal. The image of a horse in the traditional culture of the Turkic-Mongolian </w:t>
      </w:r>
      <w:proofErr w:type="spellStart"/>
      <w:r w:rsidRPr="001D3773">
        <w:rPr>
          <w:rFonts w:ascii="Times New Roman" w:eastAsia="Times New Roman" w:hAnsi="Times New Roman" w:cs="Times New Roman"/>
          <w:sz w:val="28"/>
          <w:szCs w:val="28"/>
          <w:lang w:val="en-US"/>
        </w:rPr>
        <w:t>peoples</w:t>
      </w:r>
      <w:proofErr w:type="spellEnd"/>
      <w:r w:rsidRPr="001D3773">
        <w:rPr>
          <w:rFonts w:ascii="Times New Roman" w:eastAsia="Times New Roman" w:hAnsi="Times New Roman" w:cs="Times New Roman"/>
          <w:sz w:val="28"/>
          <w:szCs w:val="28"/>
          <w:lang w:val="en-US"/>
        </w:rPr>
        <w:t xml:space="preserve"> reveals the deep significance and characteristics of the horse-breeding tradition as part of the material and spiritual culture of the people.</w:t>
      </w:r>
    </w:p>
    <w:p w:rsidR="0046313C" w:rsidRPr="001D3773" w:rsidRDefault="0046313C" w:rsidP="0049211C">
      <w:pPr>
        <w:spacing w:after="0" w:line="240" w:lineRule="auto"/>
        <w:ind w:firstLine="709"/>
        <w:jc w:val="both"/>
        <w:rPr>
          <w:rFonts w:ascii="Times New Roman" w:hAnsi="Times New Roman" w:cs="Times New Roman"/>
          <w:sz w:val="28"/>
          <w:szCs w:val="28"/>
          <w:lang w:val="en-US"/>
        </w:rPr>
      </w:pPr>
      <w:r w:rsidRPr="001D3773">
        <w:rPr>
          <w:rFonts w:ascii="Times New Roman" w:hAnsi="Times New Roman" w:cs="Times New Roman"/>
          <w:b/>
          <w:i/>
          <w:sz w:val="28"/>
          <w:szCs w:val="28"/>
          <w:lang w:val="en-US"/>
        </w:rPr>
        <w:t>Key words:</w:t>
      </w:r>
      <w:r w:rsidRPr="001D3773">
        <w:rPr>
          <w:rFonts w:ascii="Times New Roman" w:hAnsi="Times New Roman" w:cs="Times New Roman"/>
          <w:sz w:val="28"/>
          <w:szCs w:val="28"/>
          <w:lang w:val="en-US"/>
        </w:rPr>
        <w:t xml:space="preserve"> </w:t>
      </w:r>
      <w:r w:rsidR="0049211C" w:rsidRPr="001D3773">
        <w:rPr>
          <w:rFonts w:ascii="Times New Roman" w:hAnsi="Times New Roman" w:cs="Times New Roman"/>
          <w:sz w:val="28"/>
          <w:szCs w:val="28"/>
          <w:shd w:val="clear" w:color="auto" w:fill="FFFFFF"/>
          <w:lang w:val="en-US"/>
        </w:rPr>
        <w:t xml:space="preserve"> horse, tool, </w:t>
      </w:r>
      <w:proofErr w:type="spellStart"/>
      <w:r w:rsidR="0049211C" w:rsidRPr="001D3773">
        <w:rPr>
          <w:rFonts w:ascii="Times New Roman" w:hAnsi="Times New Roman" w:cs="Times New Roman"/>
          <w:sz w:val="28"/>
          <w:szCs w:val="28"/>
          <w:shd w:val="clear" w:color="auto" w:fill="FFFFFF"/>
          <w:lang w:val="en-US"/>
        </w:rPr>
        <w:t>seter</w:t>
      </w:r>
      <w:proofErr w:type="spellEnd"/>
      <w:r w:rsidR="0049211C" w:rsidRPr="001D3773">
        <w:rPr>
          <w:rFonts w:ascii="Times New Roman" w:hAnsi="Times New Roman" w:cs="Times New Roman"/>
          <w:sz w:val="28"/>
          <w:szCs w:val="28"/>
          <w:shd w:val="clear" w:color="auto" w:fill="FFFFFF"/>
          <w:lang w:val="en-US"/>
        </w:rPr>
        <w:t xml:space="preserve">, </w:t>
      </w:r>
      <w:proofErr w:type="spellStart"/>
      <w:r w:rsidR="0049211C" w:rsidRPr="001D3773">
        <w:rPr>
          <w:rFonts w:ascii="Times New Roman" w:hAnsi="Times New Roman" w:cs="Times New Roman"/>
          <w:sz w:val="28"/>
          <w:szCs w:val="28"/>
          <w:shd w:val="clear" w:color="auto" w:fill="FFFFFF"/>
          <w:lang w:val="en-US"/>
        </w:rPr>
        <w:t>hoilgo</w:t>
      </w:r>
      <w:proofErr w:type="spellEnd"/>
      <w:r w:rsidR="0049211C" w:rsidRPr="001D3773">
        <w:rPr>
          <w:rFonts w:ascii="Times New Roman" w:hAnsi="Times New Roman" w:cs="Times New Roman"/>
          <w:sz w:val="28"/>
          <w:szCs w:val="28"/>
          <w:shd w:val="clear" w:color="auto" w:fill="FFFFFF"/>
          <w:lang w:val="en-US"/>
        </w:rPr>
        <w:t xml:space="preserve">, </w:t>
      </w:r>
      <w:proofErr w:type="spellStart"/>
      <w:r w:rsidR="0049211C" w:rsidRPr="001D3773">
        <w:rPr>
          <w:rFonts w:ascii="Times New Roman" w:hAnsi="Times New Roman" w:cs="Times New Roman"/>
          <w:sz w:val="28"/>
          <w:szCs w:val="28"/>
          <w:shd w:val="clear" w:color="auto" w:fill="FFFFFF"/>
          <w:lang w:val="en-US"/>
        </w:rPr>
        <w:t>setertey</w:t>
      </w:r>
      <w:proofErr w:type="spellEnd"/>
      <w:r w:rsidR="0049211C" w:rsidRPr="001D3773">
        <w:rPr>
          <w:rFonts w:ascii="Times New Roman" w:hAnsi="Times New Roman" w:cs="Times New Roman"/>
          <w:sz w:val="28"/>
          <w:szCs w:val="28"/>
          <w:shd w:val="clear" w:color="auto" w:fill="FFFFFF"/>
          <w:lang w:val="en-US"/>
        </w:rPr>
        <w:t>, worldview</w:t>
      </w:r>
    </w:p>
    <w:p w:rsidR="0046313C" w:rsidRPr="001D3773" w:rsidRDefault="0046313C" w:rsidP="00B87B89">
      <w:pPr>
        <w:spacing w:after="0" w:line="240" w:lineRule="auto"/>
        <w:ind w:firstLine="709"/>
        <w:jc w:val="both"/>
        <w:rPr>
          <w:rFonts w:ascii="Times New Roman" w:hAnsi="Times New Roman" w:cs="Times New Roman"/>
          <w:sz w:val="28"/>
          <w:szCs w:val="28"/>
          <w:lang w:val="kk-KZ"/>
        </w:rPr>
      </w:pPr>
    </w:p>
    <w:p w:rsidR="000D5D64" w:rsidRPr="001D3773" w:rsidRDefault="000D5D64" w:rsidP="00B87B89">
      <w:pPr>
        <w:spacing w:after="0" w:line="240" w:lineRule="auto"/>
        <w:ind w:firstLine="709"/>
        <w:jc w:val="both"/>
        <w:rPr>
          <w:rFonts w:ascii="Times New Roman" w:hAnsi="Times New Roman" w:cs="Times New Roman"/>
          <w:sz w:val="28"/>
          <w:szCs w:val="28"/>
          <w:lang w:val="kk-KZ"/>
        </w:rPr>
      </w:pPr>
    </w:p>
    <w:p w:rsidR="000D5D64" w:rsidRPr="000D5D64" w:rsidRDefault="000D5D64" w:rsidP="00B87B89">
      <w:pPr>
        <w:spacing w:after="0" w:line="240" w:lineRule="auto"/>
        <w:ind w:firstLine="709"/>
        <w:jc w:val="both"/>
        <w:rPr>
          <w:sz w:val="28"/>
          <w:szCs w:val="28"/>
          <w:lang w:val="kk-KZ"/>
        </w:rPr>
      </w:pPr>
    </w:p>
    <w:p w:rsidR="00285CA6" w:rsidRDefault="00285CA6" w:rsidP="00B87B89">
      <w:pPr>
        <w:spacing w:after="0" w:line="240" w:lineRule="auto"/>
        <w:ind w:firstLine="709"/>
        <w:jc w:val="both"/>
        <w:rPr>
          <w:rFonts w:ascii="Times New Roman" w:eastAsia="Times New Roman" w:hAnsi="Times New Roman" w:cs="Times New Roman"/>
          <w:sz w:val="28"/>
          <w:szCs w:val="28"/>
          <w:lang w:val="kk-KZ"/>
        </w:rPr>
      </w:pPr>
    </w:p>
    <w:p w:rsidR="00285CA6" w:rsidRPr="000D5D64" w:rsidRDefault="00285CA6" w:rsidP="00B87B89">
      <w:pPr>
        <w:spacing w:after="0" w:line="240" w:lineRule="auto"/>
        <w:ind w:firstLine="709"/>
        <w:jc w:val="both"/>
        <w:rPr>
          <w:sz w:val="28"/>
          <w:szCs w:val="28"/>
          <w:lang w:val="kk-KZ"/>
        </w:rPr>
      </w:pPr>
    </w:p>
    <w:sectPr w:rsidR="00285CA6" w:rsidRPr="000D5D64" w:rsidSect="00AD061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B28EB"/>
    <w:multiLevelType w:val="hybridMultilevel"/>
    <w:tmpl w:val="B2D05B68"/>
    <w:lvl w:ilvl="0" w:tplc="125830F6">
      <w:start w:val="1"/>
      <w:numFmt w:val="decimal"/>
      <w:lvlText w:val="%1"/>
      <w:lvlJc w:val="left"/>
      <w:pPr>
        <w:ind w:left="1211" w:hanging="360"/>
      </w:pPr>
      <w:rPr>
        <w:rFonts w:ascii="Times New Roman" w:hAnsi="Times New Roman" w:cs="Times New Roman" w:hint="default"/>
        <w:b w:val="0"/>
        <w:i w:val="0"/>
        <w:lang w:val="kk-KZ"/>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B87B89"/>
    <w:rsid w:val="0007185A"/>
    <w:rsid w:val="000B1983"/>
    <w:rsid w:val="000D5D64"/>
    <w:rsid w:val="000F07C8"/>
    <w:rsid w:val="00150223"/>
    <w:rsid w:val="00171B40"/>
    <w:rsid w:val="001D3773"/>
    <w:rsid w:val="00270CFB"/>
    <w:rsid w:val="00285CA6"/>
    <w:rsid w:val="002F628D"/>
    <w:rsid w:val="003424E1"/>
    <w:rsid w:val="003C27A0"/>
    <w:rsid w:val="00442E50"/>
    <w:rsid w:val="00445032"/>
    <w:rsid w:val="00446016"/>
    <w:rsid w:val="00457B26"/>
    <w:rsid w:val="0046313C"/>
    <w:rsid w:val="00464E4D"/>
    <w:rsid w:val="0049211C"/>
    <w:rsid w:val="004D6188"/>
    <w:rsid w:val="0051132A"/>
    <w:rsid w:val="0052191B"/>
    <w:rsid w:val="0055675E"/>
    <w:rsid w:val="005948DC"/>
    <w:rsid w:val="006069FD"/>
    <w:rsid w:val="00676DE9"/>
    <w:rsid w:val="006828C8"/>
    <w:rsid w:val="006A07C1"/>
    <w:rsid w:val="00707A8C"/>
    <w:rsid w:val="007458A4"/>
    <w:rsid w:val="007B2632"/>
    <w:rsid w:val="007C4C6A"/>
    <w:rsid w:val="007D0B10"/>
    <w:rsid w:val="007F1C26"/>
    <w:rsid w:val="0087169A"/>
    <w:rsid w:val="008C6310"/>
    <w:rsid w:val="008D7815"/>
    <w:rsid w:val="00994FEF"/>
    <w:rsid w:val="009D29FD"/>
    <w:rsid w:val="009F1CDD"/>
    <w:rsid w:val="00A274A2"/>
    <w:rsid w:val="00A77F96"/>
    <w:rsid w:val="00AA7430"/>
    <w:rsid w:val="00AD061A"/>
    <w:rsid w:val="00AF2BBA"/>
    <w:rsid w:val="00B12F5E"/>
    <w:rsid w:val="00B55658"/>
    <w:rsid w:val="00B87B89"/>
    <w:rsid w:val="00BB616E"/>
    <w:rsid w:val="00C0244D"/>
    <w:rsid w:val="00C74A2E"/>
    <w:rsid w:val="00CD6D6D"/>
    <w:rsid w:val="00CF2F4E"/>
    <w:rsid w:val="00DE3A2E"/>
    <w:rsid w:val="00E15A9B"/>
    <w:rsid w:val="00E444E9"/>
    <w:rsid w:val="00E5045E"/>
    <w:rsid w:val="00E90898"/>
    <w:rsid w:val="00F41260"/>
    <w:rsid w:val="00F4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D061A"/>
    <w:rPr>
      <w:i/>
      <w:iCs/>
    </w:rPr>
  </w:style>
  <w:style w:type="paragraph" w:styleId="a4">
    <w:name w:val="List Paragraph"/>
    <w:basedOn w:val="a"/>
    <w:uiPriority w:val="34"/>
    <w:qFormat/>
    <w:rsid w:val="00AF2BB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45951">
      <w:bodyDiv w:val="1"/>
      <w:marLeft w:val="0"/>
      <w:marRight w:val="0"/>
      <w:marTop w:val="0"/>
      <w:marBottom w:val="0"/>
      <w:divBdr>
        <w:top w:val="none" w:sz="0" w:space="0" w:color="auto"/>
        <w:left w:val="none" w:sz="0" w:space="0" w:color="auto"/>
        <w:bottom w:val="none" w:sz="0" w:space="0" w:color="auto"/>
        <w:right w:val="none" w:sz="0" w:space="0" w:color="auto"/>
      </w:divBdr>
      <w:divsChild>
        <w:div w:id="1380974600">
          <w:marLeft w:val="0"/>
          <w:marRight w:val="0"/>
          <w:marTop w:val="0"/>
          <w:marBottom w:val="0"/>
          <w:divBdr>
            <w:top w:val="none" w:sz="0" w:space="0" w:color="auto"/>
            <w:left w:val="none" w:sz="0" w:space="0" w:color="auto"/>
            <w:bottom w:val="none" w:sz="0" w:space="0" w:color="auto"/>
            <w:right w:val="none" w:sz="0" w:space="0" w:color="auto"/>
          </w:divBdr>
        </w:div>
        <w:div w:id="883910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12</Pages>
  <Words>4682</Words>
  <Characters>26688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dc:creator>
  <cp:keywords/>
  <dc:description/>
  <cp:lastModifiedBy>фора1</cp:lastModifiedBy>
  <cp:revision>53</cp:revision>
  <dcterms:created xsi:type="dcterms:W3CDTF">2019-10-15T10:11:00Z</dcterms:created>
  <dcterms:modified xsi:type="dcterms:W3CDTF">2019-10-21T08:35:00Z</dcterms:modified>
</cp:coreProperties>
</file>