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56" w:rsidRPr="001912DA" w:rsidRDefault="00480756" w:rsidP="00480756">
      <w:pPr>
        <w:tabs>
          <w:tab w:val="left" w:pos="4253"/>
        </w:tabs>
        <w:spacing w:after="0" w:line="240" w:lineRule="auto"/>
        <w:ind w:firstLine="709"/>
        <w:rPr>
          <w:rFonts w:ascii="Times New Roman" w:hAnsi="Times New Roman" w:cs="Times New Roman"/>
          <w:sz w:val="24"/>
          <w:szCs w:val="24"/>
          <w:lang w:val="kk-KZ"/>
        </w:rPr>
      </w:pPr>
      <w:r w:rsidRPr="000B79DE">
        <w:rPr>
          <w:rFonts w:ascii="Times New Roman" w:hAnsi="Times New Roman" w:cs="Times New Roman"/>
          <w:sz w:val="24"/>
          <w:szCs w:val="24"/>
          <w:lang w:val="kk-KZ"/>
        </w:rPr>
        <w:t xml:space="preserve">УДК </w:t>
      </w:r>
      <w:r w:rsidR="000B79DE" w:rsidRPr="000B79DE">
        <w:rPr>
          <w:rFonts w:ascii="Times New Roman" w:hAnsi="Times New Roman" w:cs="Times New Roman"/>
          <w:sz w:val="24"/>
          <w:szCs w:val="24"/>
          <w:lang w:val="kk-KZ"/>
        </w:rPr>
        <w:t>94(574)</w:t>
      </w:r>
    </w:p>
    <w:p w:rsidR="00480756" w:rsidRPr="001912DA" w:rsidRDefault="00480756" w:rsidP="00480756">
      <w:pPr>
        <w:spacing w:after="0" w:line="240" w:lineRule="auto"/>
        <w:ind w:firstLine="709"/>
        <w:rPr>
          <w:rFonts w:ascii="Times New Roman" w:hAnsi="Times New Roman" w:cs="Times New Roman"/>
          <w:b/>
          <w:sz w:val="24"/>
          <w:szCs w:val="24"/>
          <w:lang w:val="kk-KZ"/>
        </w:rPr>
      </w:pPr>
    </w:p>
    <w:p w:rsidR="00480756" w:rsidRDefault="001B6192" w:rsidP="00480756">
      <w:pPr>
        <w:spacing w:after="0" w:line="240" w:lineRule="auto"/>
        <w:ind w:firstLine="709"/>
        <w:jc w:val="center"/>
        <w:rPr>
          <w:rFonts w:ascii="Times New Roman" w:hAnsi="Times New Roman" w:cs="Times New Roman"/>
          <w:b/>
          <w:sz w:val="24"/>
          <w:szCs w:val="24"/>
          <w:vertAlign w:val="superscript"/>
        </w:rPr>
      </w:pPr>
      <w:r w:rsidRPr="001912DA">
        <w:rPr>
          <w:rFonts w:ascii="Times New Roman" w:hAnsi="Times New Roman" w:cs="Times New Roman"/>
          <w:b/>
          <w:sz w:val="24"/>
          <w:szCs w:val="24"/>
        </w:rPr>
        <w:t xml:space="preserve">Раздыкова </w:t>
      </w:r>
      <w:r>
        <w:rPr>
          <w:rFonts w:ascii="Times New Roman" w:hAnsi="Times New Roman" w:cs="Times New Roman"/>
          <w:b/>
          <w:sz w:val="24"/>
          <w:szCs w:val="24"/>
        </w:rPr>
        <w:t>Г.М.</w:t>
      </w:r>
      <w:r w:rsidR="00A56840" w:rsidRPr="00A56840">
        <w:rPr>
          <w:rFonts w:ascii="Times New Roman" w:hAnsi="Times New Roman" w:cs="Times New Roman"/>
          <w:b/>
          <w:sz w:val="24"/>
          <w:szCs w:val="24"/>
          <w:vertAlign w:val="superscript"/>
        </w:rPr>
        <w:t>1</w:t>
      </w:r>
    </w:p>
    <w:p w:rsidR="00A56840" w:rsidRPr="00A56840" w:rsidRDefault="00A56840" w:rsidP="00480756">
      <w:pPr>
        <w:spacing w:after="0" w:line="240" w:lineRule="auto"/>
        <w:ind w:firstLine="709"/>
        <w:jc w:val="center"/>
        <w:rPr>
          <w:rFonts w:ascii="Times New Roman" w:hAnsi="Times New Roman" w:cs="Times New Roman"/>
          <w:b/>
          <w:sz w:val="24"/>
          <w:szCs w:val="24"/>
        </w:rPr>
      </w:pPr>
    </w:p>
    <w:p w:rsidR="00A56840" w:rsidRDefault="00A56840" w:rsidP="00480756">
      <w:pPr>
        <w:spacing w:after="0" w:line="240" w:lineRule="auto"/>
        <w:ind w:firstLine="709"/>
        <w:jc w:val="center"/>
        <w:rPr>
          <w:rFonts w:ascii="Times New Roman" w:hAnsi="Times New Roman" w:cs="Times New Roman"/>
          <w:sz w:val="24"/>
          <w:szCs w:val="24"/>
          <w:lang w:val="kk-KZ"/>
        </w:rPr>
      </w:pPr>
      <w:r w:rsidRPr="00A56840">
        <w:rPr>
          <w:rFonts w:ascii="Times New Roman" w:hAnsi="Times New Roman" w:cs="Times New Roman"/>
          <w:sz w:val="24"/>
          <w:szCs w:val="24"/>
          <w:vertAlign w:val="superscript"/>
        </w:rPr>
        <w:t>1</w:t>
      </w:r>
      <w:r w:rsidR="001B6192" w:rsidRPr="001B6192">
        <w:rPr>
          <w:rFonts w:ascii="Times New Roman" w:hAnsi="Times New Roman" w:cs="Times New Roman"/>
          <w:sz w:val="24"/>
          <w:szCs w:val="24"/>
          <w:lang w:val="kk-KZ"/>
        </w:rPr>
        <w:t>Павлодарский Государств</w:t>
      </w:r>
      <w:r>
        <w:rPr>
          <w:rFonts w:ascii="Times New Roman" w:hAnsi="Times New Roman" w:cs="Times New Roman"/>
          <w:sz w:val="24"/>
          <w:szCs w:val="24"/>
          <w:lang w:val="kk-KZ"/>
        </w:rPr>
        <w:t>еный Педагогический Университет</w:t>
      </w:r>
      <w:r w:rsidR="001B6192" w:rsidRPr="001B6192">
        <w:rPr>
          <w:rFonts w:ascii="Times New Roman" w:hAnsi="Times New Roman" w:cs="Times New Roman"/>
          <w:sz w:val="24"/>
          <w:szCs w:val="24"/>
          <w:lang w:val="kk-KZ"/>
        </w:rPr>
        <w:t xml:space="preserve"> </w:t>
      </w:r>
    </w:p>
    <w:p w:rsidR="001B6192" w:rsidRPr="00AB598C" w:rsidRDefault="001B6192" w:rsidP="00480756">
      <w:pPr>
        <w:spacing w:after="0" w:line="240" w:lineRule="auto"/>
        <w:ind w:firstLine="709"/>
        <w:jc w:val="center"/>
        <w:rPr>
          <w:rFonts w:ascii="Times New Roman" w:hAnsi="Times New Roman" w:cs="Times New Roman"/>
          <w:sz w:val="24"/>
          <w:szCs w:val="24"/>
        </w:rPr>
      </w:pPr>
      <w:r w:rsidRPr="001B6192">
        <w:rPr>
          <w:rFonts w:ascii="Times New Roman" w:hAnsi="Times New Roman" w:cs="Times New Roman"/>
          <w:sz w:val="24"/>
          <w:szCs w:val="24"/>
          <w:lang w:val="kk-KZ"/>
        </w:rPr>
        <w:t>г.Павлодар</w:t>
      </w:r>
      <w:r w:rsidR="00A56840">
        <w:rPr>
          <w:rFonts w:ascii="Times New Roman" w:hAnsi="Times New Roman" w:cs="Times New Roman"/>
          <w:sz w:val="24"/>
          <w:szCs w:val="24"/>
        </w:rPr>
        <w:t>,</w:t>
      </w:r>
      <w:r w:rsidR="00A56840" w:rsidRPr="00AB598C">
        <w:rPr>
          <w:rFonts w:ascii="Times New Roman" w:hAnsi="Times New Roman" w:cs="Times New Roman"/>
          <w:sz w:val="24"/>
          <w:szCs w:val="24"/>
        </w:rPr>
        <w:t xml:space="preserve"> </w:t>
      </w:r>
      <w:r w:rsidR="00A56840" w:rsidRPr="001B6192">
        <w:rPr>
          <w:rFonts w:ascii="Times New Roman" w:hAnsi="Times New Roman" w:cs="Times New Roman"/>
          <w:sz w:val="24"/>
          <w:szCs w:val="24"/>
          <w:lang w:val="kk-KZ"/>
        </w:rPr>
        <w:t>Казахстан,</w:t>
      </w:r>
    </w:p>
    <w:p w:rsidR="00480756" w:rsidRPr="001912DA" w:rsidRDefault="00480756" w:rsidP="00480756">
      <w:pPr>
        <w:spacing w:after="0" w:line="240" w:lineRule="auto"/>
        <w:jc w:val="both"/>
        <w:rPr>
          <w:rFonts w:ascii="Times New Roman" w:hAnsi="Times New Roman" w:cs="Times New Roman"/>
          <w:sz w:val="24"/>
          <w:szCs w:val="24"/>
        </w:rPr>
      </w:pPr>
    </w:p>
    <w:p w:rsidR="00EE10F5" w:rsidRPr="00EE18E3" w:rsidRDefault="001B6192" w:rsidP="004807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занижении данных о количестве грамотного населения среди казахов при переписи населения в степном крае</w:t>
      </w:r>
    </w:p>
    <w:p w:rsidR="00480756" w:rsidRPr="00212386" w:rsidRDefault="00480756" w:rsidP="00480756">
      <w:pPr>
        <w:spacing w:after="0" w:line="240" w:lineRule="auto"/>
        <w:jc w:val="center"/>
        <w:rPr>
          <w:rFonts w:ascii="Times New Roman" w:hAnsi="Times New Roman" w:cs="Times New Roman"/>
          <w:b/>
          <w:sz w:val="24"/>
          <w:szCs w:val="24"/>
        </w:rPr>
      </w:pPr>
    </w:p>
    <w:p w:rsidR="00AB598C" w:rsidRDefault="00AB598C" w:rsidP="00AB598C">
      <w:pPr>
        <w:pStyle w:val="a9"/>
        <w:spacing w:before="0" w:beforeAutospacing="0" w:after="0" w:afterAutospacing="0"/>
        <w:ind w:firstLine="709"/>
        <w:jc w:val="center"/>
        <w:rPr>
          <w:b/>
          <w:spacing w:val="4"/>
        </w:rPr>
      </w:pPr>
      <w:r>
        <w:rPr>
          <w:b/>
          <w:spacing w:val="4"/>
        </w:rPr>
        <w:t>Аннотация</w:t>
      </w:r>
    </w:p>
    <w:p w:rsidR="00D15975" w:rsidRPr="00D15975" w:rsidRDefault="00480756" w:rsidP="00D15975">
      <w:pPr>
        <w:pStyle w:val="a9"/>
        <w:spacing w:before="0" w:beforeAutospacing="0" w:after="0" w:afterAutospacing="0"/>
        <w:ind w:firstLine="709"/>
        <w:jc w:val="both"/>
        <w:rPr>
          <w:color w:val="000000"/>
        </w:rPr>
      </w:pPr>
      <w:r w:rsidRPr="00D15975">
        <w:rPr>
          <w:b/>
          <w:spacing w:val="4"/>
        </w:rPr>
        <w:t xml:space="preserve"> </w:t>
      </w:r>
      <w:r w:rsidR="00D15975" w:rsidRPr="00D15975">
        <w:rPr>
          <w:color w:val="000000"/>
        </w:rPr>
        <w:t>В статье описываются сведения о мусульманских учебных заведениях, количестве учащихся в мектебе и медресе и тенденции их развития в Степном крае. Рассматриваются различные источники, литература, данные переписи о количестве грамотных казахов. Статистические сведения по Степному краю, взятые из материалов экспедиций не показывают полной картины грамотности среди казахов. Так, по данным Н.</w:t>
      </w:r>
      <w:r w:rsidR="00D15975" w:rsidRPr="00D15975">
        <w:rPr>
          <w:color w:val="000000"/>
          <w:lang w:val="kk-KZ"/>
        </w:rPr>
        <w:t xml:space="preserve"> </w:t>
      </w:r>
      <w:r w:rsidR="00D15975" w:rsidRPr="00D15975">
        <w:rPr>
          <w:color w:val="000000"/>
        </w:rPr>
        <w:t>М. Ядринцева, в 1880 году число мусульманских школ в Западной Сибири составляло 51, в них училось 1 370 мужчин и 300 женщин. Но царская администрация не в состоянии была уследить за всеми мелкими, «потайными» школами в аулах. Определить точное количество мектебов и медресе и тенденции их развития в Степном крае представляется сложным, в виду особенностей кочевого образа жизни казахов.</w:t>
      </w:r>
    </w:p>
    <w:p w:rsidR="00D15975" w:rsidRPr="00D15975" w:rsidRDefault="00D15975" w:rsidP="00D15975">
      <w:pPr>
        <w:pStyle w:val="a9"/>
        <w:spacing w:before="0" w:beforeAutospacing="0" w:after="0" w:afterAutospacing="0"/>
        <w:ind w:firstLine="709"/>
        <w:jc w:val="both"/>
        <w:rPr>
          <w:color w:val="000000"/>
        </w:rPr>
      </w:pPr>
      <w:r w:rsidRPr="00D15975">
        <w:rPr>
          <w:color w:val="000000"/>
        </w:rPr>
        <w:t>По данным переписи, проведенной в 1897 г., среди всех вероисповеданий самый низкий уровень по грамотности наблюдался у последователей ислама (6,7 % у мужчин и 1,1 % у женщин), которые составляли подавляющее большинство 80,84 % от всего населения края и из всего 3,35 % грамотного населения, т.е. в 24 раза был ниже уровень грамотности.</w:t>
      </w:r>
    </w:p>
    <w:p w:rsidR="00D15975" w:rsidRPr="00D15975" w:rsidRDefault="00D15975" w:rsidP="00D15975">
      <w:pPr>
        <w:pStyle w:val="a9"/>
        <w:spacing w:before="0" w:beforeAutospacing="0" w:after="0" w:afterAutospacing="0"/>
        <w:ind w:firstLine="709"/>
        <w:jc w:val="both"/>
        <w:rPr>
          <w:color w:val="000000"/>
        </w:rPr>
      </w:pPr>
      <w:r w:rsidRPr="00D15975">
        <w:rPr>
          <w:color w:val="000000"/>
        </w:rPr>
        <w:t>В статье представлены материалы, подтверждающие, что из-за неправильного подхода в организации переписи населения произошло преуменьшение уровня грамотности казахов, обучавшихся на базе арабского алфавита.</w:t>
      </w:r>
    </w:p>
    <w:p w:rsidR="00480756" w:rsidRPr="00F3405E" w:rsidRDefault="00F3405E" w:rsidP="00D15975">
      <w:pPr>
        <w:pStyle w:val="a4"/>
        <w:spacing w:line="240" w:lineRule="auto"/>
        <w:rPr>
          <w:rFonts w:cs="Times New Roman"/>
          <w:b/>
          <w:sz w:val="24"/>
          <w:szCs w:val="24"/>
        </w:rPr>
      </w:pPr>
      <w:r w:rsidRPr="00F3405E">
        <w:rPr>
          <w:rFonts w:cs="Times New Roman"/>
          <w:b/>
          <w:sz w:val="24"/>
          <w:szCs w:val="24"/>
        </w:rPr>
        <w:t xml:space="preserve">Ключевые слова: </w:t>
      </w:r>
      <w:r w:rsidRPr="006914B7">
        <w:rPr>
          <w:rFonts w:cs="Times New Roman"/>
          <w:sz w:val="24"/>
          <w:szCs w:val="24"/>
        </w:rPr>
        <w:t xml:space="preserve">казахи Степного Края, Царская администрация, мектебы, медресе, </w:t>
      </w:r>
      <w:r w:rsidR="006914B7" w:rsidRPr="006914B7">
        <w:rPr>
          <w:rFonts w:cs="Times New Roman"/>
          <w:sz w:val="24"/>
          <w:szCs w:val="24"/>
        </w:rPr>
        <w:t>мусульманские школы,</w:t>
      </w:r>
      <w:r w:rsidR="006914B7">
        <w:rPr>
          <w:rFonts w:cs="Times New Roman"/>
          <w:b/>
          <w:sz w:val="24"/>
          <w:szCs w:val="24"/>
        </w:rPr>
        <w:t xml:space="preserve"> </w:t>
      </w:r>
      <w:r w:rsidR="006914B7" w:rsidRPr="00480756">
        <w:rPr>
          <w:rFonts w:cs="Times New Roman"/>
          <w:sz w:val="24"/>
          <w:szCs w:val="24"/>
        </w:rPr>
        <w:t>мусульмански</w:t>
      </w:r>
      <w:r w:rsidR="006914B7">
        <w:rPr>
          <w:rFonts w:cs="Times New Roman"/>
          <w:sz w:val="24"/>
          <w:szCs w:val="24"/>
        </w:rPr>
        <w:t>е</w:t>
      </w:r>
      <w:r w:rsidR="006914B7" w:rsidRPr="00480756">
        <w:rPr>
          <w:rFonts w:cs="Times New Roman"/>
          <w:sz w:val="24"/>
          <w:szCs w:val="24"/>
        </w:rPr>
        <w:t xml:space="preserve"> учебны</w:t>
      </w:r>
      <w:r w:rsidR="006914B7">
        <w:rPr>
          <w:rFonts w:cs="Times New Roman"/>
          <w:sz w:val="24"/>
          <w:szCs w:val="24"/>
        </w:rPr>
        <w:t xml:space="preserve">е заведения, грамотность. </w:t>
      </w:r>
    </w:p>
    <w:p w:rsidR="00F3405E" w:rsidRDefault="00F3405E" w:rsidP="00D15975">
      <w:pPr>
        <w:pStyle w:val="a4"/>
        <w:spacing w:line="240" w:lineRule="auto"/>
        <w:rPr>
          <w:rFonts w:cs="Times New Roman"/>
          <w:sz w:val="24"/>
          <w:szCs w:val="24"/>
        </w:rPr>
      </w:pPr>
    </w:p>
    <w:p w:rsidR="00F668D0" w:rsidRPr="00480756" w:rsidRDefault="00F668D0" w:rsidP="00D15975">
      <w:pPr>
        <w:pStyle w:val="a4"/>
        <w:spacing w:line="240" w:lineRule="auto"/>
        <w:rPr>
          <w:rFonts w:cs="Times New Roman"/>
          <w:sz w:val="24"/>
          <w:szCs w:val="24"/>
        </w:rPr>
      </w:pPr>
      <w:r w:rsidRPr="00480756">
        <w:rPr>
          <w:rFonts w:cs="Times New Roman"/>
          <w:sz w:val="24"/>
          <w:szCs w:val="24"/>
        </w:rPr>
        <w:t xml:space="preserve">Царская администрация не в состоянии была уследить все мелкие, «потайные» школы в аулах. Определить точное количество мектебов и медресе и тенденции их развития в Степном крае представляется сложным, в виду особенностей кочевого образа жизни казахов. </w:t>
      </w:r>
    </w:p>
    <w:p w:rsidR="00F668D0" w:rsidRPr="00480756" w:rsidRDefault="00F668D0" w:rsidP="00D15975">
      <w:pPr>
        <w:pStyle w:val="a4"/>
        <w:spacing w:line="240" w:lineRule="auto"/>
        <w:rPr>
          <w:rFonts w:cs="Times New Roman"/>
          <w:b/>
          <w:sz w:val="24"/>
          <w:szCs w:val="24"/>
        </w:rPr>
      </w:pPr>
      <w:r w:rsidRPr="00480756">
        <w:rPr>
          <w:rFonts w:cs="Times New Roman"/>
          <w:sz w:val="24"/>
          <w:szCs w:val="24"/>
        </w:rPr>
        <w:t>По данным Н.М. Ядринцева, в 1880 году число мусульманских школ в Западной Сибири составляло 51, в них</w:t>
      </w:r>
      <w:r w:rsidR="00D119B4">
        <w:rPr>
          <w:rFonts w:cs="Times New Roman"/>
          <w:sz w:val="24"/>
          <w:szCs w:val="24"/>
        </w:rPr>
        <w:t xml:space="preserve"> училось 1 </w:t>
      </w:r>
      <w:r w:rsidRPr="00480756">
        <w:rPr>
          <w:rFonts w:cs="Times New Roman"/>
          <w:sz w:val="24"/>
          <w:szCs w:val="24"/>
        </w:rPr>
        <w:t>370 мужчин и 300 женщин</w:t>
      </w:r>
      <w:r w:rsidR="00480756" w:rsidRPr="00480756">
        <w:rPr>
          <w:rFonts w:cs="Times New Roman"/>
          <w:sz w:val="24"/>
          <w:szCs w:val="24"/>
        </w:rPr>
        <w:t>[1]</w:t>
      </w:r>
      <w:r w:rsidRPr="00480756">
        <w:rPr>
          <w:rFonts w:cs="Times New Roman"/>
          <w:sz w:val="24"/>
          <w:szCs w:val="24"/>
        </w:rPr>
        <w:t xml:space="preserve">. </w:t>
      </w:r>
    </w:p>
    <w:p w:rsidR="00F668D0" w:rsidRPr="00480756" w:rsidRDefault="00F668D0" w:rsidP="00D15975">
      <w:pPr>
        <w:pStyle w:val="a4"/>
        <w:spacing w:line="240" w:lineRule="auto"/>
        <w:rPr>
          <w:rFonts w:cs="Times New Roman"/>
          <w:sz w:val="24"/>
          <w:szCs w:val="24"/>
        </w:rPr>
      </w:pPr>
      <w:r w:rsidRPr="00480756">
        <w:rPr>
          <w:rFonts w:cs="Times New Roman"/>
          <w:sz w:val="24"/>
          <w:szCs w:val="24"/>
        </w:rPr>
        <w:t>Статистические сведения по Степному краю более или менее достоверные содержатся в материалах экспедиции Ф. Щербины, хотя и они не показывают полную картину грамотности в крае, а только дают статистику по Актюбинскому и Кустанайскому уездам</w:t>
      </w:r>
      <w:r w:rsidR="00480756" w:rsidRPr="00480756">
        <w:rPr>
          <w:rFonts w:cs="Times New Roman"/>
          <w:sz w:val="24"/>
          <w:szCs w:val="24"/>
        </w:rPr>
        <w:t>[2]</w:t>
      </w:r>
      <w:r w:rsidRPr="00480756">
        <w:rPr>
          <w:rFonts w:cs="Times New Roman"/>
          <w:sz w:val="24"/>
          <w:szCs w:val="24"/>
        </w:rPr>
        <w:t xml:space="preserve">. </w:t>
      </w:r>
    </w:p>
    <w:p w:rsidR="00F668D0" w:rsidRPr="00480756" w:rsidRDefault="00F668D0" w:rsidP="00480756">
      <w:pPr>
        <w:pStyle w:val="a4"/>
        <w:spacing w:line="240" w:lineRule="auto"/>
        <w:ind w:firstLine="0"/>
        <w:jc w:val="right"/>
        <w:rPr>
          <w:rFonts w:cs="Times New Roman"/>
          <w:sz w:val="24"/>
          <w:szCs w:val="24"/>
        </w:rPr>
      </w:pPr>
      <w:r w:rsidRPr="00480756">
        <w:rPr>
          <w:rFonts w:cs="Times New Roman"/>
          <w:sz w:val="24"/>
          <w:szCs w:val="24"/>
        </w:rPr>
        <w:t xml:space="preserve">Таблица </w:t>
      </w:r>
      <w:r w:rsidR="00204F6C">
        <w:rPr>
          <w:rFonts w:cs="Times New Roman"/>
          <w:sz w:val="24"/>
          <w:szCs w:val="24"/>
        </w:rPr>
        <w:t>1</w:t>
      </w:r>
    </w:p>
    <w:p w:rsidR="00F668D0" w:rsidRPr="00480756" w:rsidRDefault="00F668D0" w:rsidP="00480756">
      <w:pPr>
        <w:pStyle w:val="a4"/>
        <w:spacing w:line="240" w:lineRule="auto"/>
        <w:ind w:firstLine="0"/>
        <w:jc w:val="center"/>
        <w:rPr>
          <w:rFonts w:cs="Times New Roman"/>
          <w:b/>
          <w:sz w:val="24"/>
          <w:szCs w:val="24"/>
        </w:rPr>
      </w:pPr>
      <w:r w:rsidRPr="00480756">
        <w:rPr>
          <w:rFonts w:cs="Times New Roman"/>
          <w:b/>
          <w:sz w:val="24"/>
          <w:szCs w:val="24"/>
        </w:rPr>
        <w:t>Сведения о количестве грамотных в Степном крае</w:t>
      </w:r>
    </w:p>
    <w:tbl>
      <w:tblPr>
        <w:tblW w:w="8582" w:type="dxa"/>
        <w:jc w:val="center"/>
        <w:tblLayout w:type="fixed"/>
        <w:tblCellMar>
          <w:left w:w="40" w:type="dxa"/>
          <w:right w:w="40" w:type="dxa"/>
        </w:tblCellMar>
        <w:tblLook w:val="0000" w:firstRow="0" w:lastRow="0" w:firstColumn="0" w:lastColumn="0" w:noHBand="0" w:noVBand="0"/>
      </w:tblPr>
      <w:tblGrid>
        <w:gridCol w:w="2138"/>
        <w:gridCol w:w="2312"/>
        <w:gridCol w:w="1046"/>
        <w:gridCol w:w="1807"/>
        <w:gridCol w:w="1279"/>
      </w:tblGrid>
      <w:tr w:rsidR="00F668D0" w:rsidRPr="00480756" w:rsidTr="00556E75">
        <w:trPr>
          <w:trHeight w:val="349"/>
          <w:jc w:val="center"/>
        </w:trPr>
        <w:tc>
          <w:tcPr>
            <w:tcW w:w="2138" w:type="dxa"/>
            <w:vMerge w:val="restart"/>
            <w:tcBorders>
              <w:top w:val="single" w:sz="6" w:space="0" w:color="auto"/>
              <w:left w:val="single" w:sz="6" w:space="0" w:color="auto"/>
              <w:right w:val="single" w:sz="6" w:space="0" w:color="auto"/>
            </w:tcBorders>
            <w:shd w:val="clear" w:color="auto" w:fill="FFFFFF"/>
            <w:vAlign w:val="center"/>
          </w:tcPr>
          <w:p w:rsidR="00F668D0" w:rsidRPr="00480756" w:rsidRDefault="00F668D0" w:rsidP="00480756">
            <w:pPr>
              <w:shd w:val="clear" w:color="auto" w:fill="FFFFFF"/>
              <w:spacing w:after="0" w:line="240" w:lineRule="auto"/>
              <w:jc w:val="center"/>
              <w:rPr>
                <w:rFonts w:ascii="Times New Roman" w:hAnsi="Times New Roman" w:cs="Times New Roman"/>
                <w:b/>
                <w:sz w:val="24"/>
                <w:szCs w:val="24"/>
              </w:rPr>
            </w:pPr>
            <w:r w:rsidRPr="00480756">
              <w:rPr>
                <w:rFonts w:ascii="Times New Roman" w:hAnsi="Times New Roman" w:cs="Times New Roman"/>
                <w:b/>
                <w:sz w:val="24"/>
                <w:szCs w:val="24"/>
              </w:rPr>
              <w:t>Уезд</w:t>
            </w:r>
          </w:p>
        </w:tc>
        <w:tc>
          <w:tcPr>
            <w:tcW w:w="33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68D0" w:rsidRPr="00480756" w:rsidRDefault="00F668D0" w:rsidP="00480756">
            <w:pPr>
              <w:shd w:val="clear" w:color="auto" w:fill="FFFFFF"/>
              <w:spacing w:after="0" w:line="240" w:lineRule="auto"/>
              <w:jc w:val="center"/>
              <w:rPr>
                <w:rFonts w:ascii="Times New Roman" w:hAnsi="Times New Roman" w:cs="Times New Roman"/>
                <w:b/>
                <w:sz w:val="24"/>
                <w:szCs w:val="24"/>
              </w:rPr>
            </w:pPr>
            <w:r w:rsidRPr="00480756">
              <w:rPr>
                <w:rFonts w:ascii="Times New Roman" w:hAnsi="Times New Roman" w:cs="Times New Roman"/>
                <w:b/>
                <w:color w:val="000000"/>
                <w:sz w:val="24"/>
                <w:szCs w:val="24"/>
              </w:rPr>
              <w:t>Умеющих писать</w:t>
            </w:r>
          </w:p>
        </w:tc>
        <w:tc>
          <w:tcPr>
            <w:tcW w:w="30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68D0" w:rsidRPr="00480756" w:rsidRDefault="00F668D0" w:rsidP="00480756">
            <w:pPr>
              <w:shd w:val="clear" w:color="auto" w:fill="FFFFFF"/>
              <w:spacing w:after="0" w:line="240" w:lineRule="auto"/>
              <w:jc w:val="center"/>
              <w:rPr>
                <w:rFonts w:ascii="Times New Roman" w:hAnsi="Times New Roman" w:cs="Times New Roman"/>
                <w:b/>
                <w:sz w:val="24"/>
                <w:szCs w:val="24"/>
              </w:rPr>
            </w:pPr>
            <w:r w:rsidRPr="00480756">
              <w:rPr>
                <w:rFonts w:ascii="Times New Roman" w:hAnsi="Times New Roman" w:cs="Times New Roman"/>
                <w:b/>
                <w:color w:val="000000"/>
                <w:sz w:val="24"/>
                <w:szCs w:val="24"/>
              </w:rPr>
              <w:t>кол-во учащихся</w:t>
            </w:r>
          </w:p>
        </w:tc>
      </w:tr>
      <w:tr w:rsidR="00F668D0" w:rsidRPr="00480756" w:rsidTr="00556E75">
        <w:trPr>
          <w:trHeight w:val="167"/>
          <w:jc w:val="center"/>
        </w:trPr>
        <w:tc>
          <w:tcPr>
            <w:tcW w:w="2138" w:type="dxa"/>
            <w:vMerge/>
            <w:tcBorders>
              <w:left w:val="single" w:sz="6" w:space="0" w:color="auto"/>
              <w:bottom w:val="single" w:sz="6" w:space="0" w:color="auto"/>
              <w:right w:val="single" w:sz="6" w:space="0" w:color="auto"/>
            </w:tcBorders>
            <w:shd w:val="clear" w:color="auto" w:fill="FFFFFF"/>
            <w:vAlign w:val="center"/>
          </w:tcPr>
          <w:p w:rsidR="00F668D0" w:rsidRPr="00480756" w:rsidRDefault="00F668D0" w:rsidP="00480756">
            <w:pPr>
              <w:shd w:val="clear" w:color="auto" w:fill="FFFFFF"/>
              <w:spacing w:after="0" w:line="240" w:lineRule="auto"/>
              <w:jc w:val="center"/>
              <w:rPr>
                <w:rFonts w:ascii="Times New Roman" w:hAnsi="Times New Roman" w:cs="Times New Roman"/>
                <w:b/>
                <w:sz w:val="24"/>
                <w:szCs w:val="24"/>
              </w:rPr>
            </w:pPr>
          </w:p>
        </w:tc>
        <w:tc>
          <w:tcPr>
            <w:tcW w:w="2312" w:type="dxa"/>
            <w:tcBorders>
              <w:top w:val="single" w:sz="6" w:space="0" w:color="auto"/>
              <w:left w:val="single" w:sz="6" w:space="0" w:color="auto"/>
              <w:bottom w:val="single" w:sz="6" w:space="0" w:color="auto"/>
              <w:right w:val="single" w:sz="6" w:space="0" w:color="auto"/>
            </w:tcBorders>
            <w:shd w:val="clear" w:color="auto" w:fill="FFFFFF"/>
            <w:vAlign w:val="center"/>
          </w:tcPr>
          <w:p w:rsidR="00F668D0" w:rsidRPr="00480756" w:rsidRDefault="00F668D0" w:rsidP="00480756">
            <w:pPr>
              <w:shd w:val="clear" w:color="auto" w:fill="FFFFFF"/>
              <w:spacing w:after="0" w:line="240" w:lineRule="auto"/>
              <w:jc w:val="center"/>
              <w:rPr>
                <w:rFonts w:ascii="Times New Roman" w:hAnsi="Times New Roman" w:cs="Times New Roman"/>
                <w:b/>
                <w:sz w:val="24"/>
                <w:szCs w:val="24"/>
              </w:rPr>
            </w:pPr>
            <w:r w:rsidRPr="00480756">
              <w:rPr>
                <w:rFonts w:ascii="Times New Roman" w:hAnsi="Times New Roman" w:cs="Times New Roman"/>
                <w:b/>
                <w:color w:val="000000"/>
                <w:sz w:val="24"/>
                <w:szCs w:val="24"/>
              </w:rPr>
              <w:t>по-киргизски</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F668D0" w:rsidRPr="00480756" w:rsidRDefault="00F668D0" w:rsidP="00480756">
            <w:pPr>
              <w:shd w:val="clear" w:color="auto" w:fill="FFFFFF"/>
              <w:spacing w:after="0" w:line="240" w:lineRule="auto"/>
              <w:jc w:val="center"/>
              <w:rPr>
                <w:rFonts w:ascii="Times New Roman" w:hAnsi="Times New Roman" w:cs="Times New Roman"/>
                <w:b/>
                <w:sz w:val="24"/>
                <w:szCs w:val="24"/>
              </w:rPr>
            </w:pPr>
            <w:r w:rsidRPr="00480756">
              <w:rPr>
                <w:rFonts w:ascii="Times New Roman" w:hAnsi="Times New Roman" w:cs="Times New Roman"/>
                <w:b/>
                <w:color w:val="000000"/>
                <w:sz w:val="24"/>
                <w:szCs w:val="24"/>
              </w:rPr>
              <w:t>по-рус.</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rsidR="00F668D0" w:rsidRPr="00480756" w:rsidRDefault="00F668D0" w:rsidP="00480756">
            <w:pPr>
              <w:shd w:val="clear" w:color="auto" w:fill="FFFFFF"/>
              <w:spacing w:after="0" w:line="240" w:lineRule="auto"/>
              <w:jc w:val="center"/>
              <w:rPr>
                <w:rFonts w:ascii="Times New Roman" w:hAnsi="Times New Roman" w:cs="Times New Roman"/>
                <w:b/>
                <w:sz w:val="24"/>
                <w:szCs w:val="24"/>
              </w:rPr>
            </w:pPr>
            <w:r w:rsidRPr="00480756">
              <w:rPr>
                <w:rFonts w:ascii="Times New Roman" w:hAnsi="Times New Roman" w:cs="Times New Roman"/>
                <w:b/>
                <w:color w:val="000000"/>
                <w:sz w:val="24"/>
                <w:szCs w:val="24"/>
              </w:rPr>
              <w:t>по-киргизски</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F668D0" w:rsidRPr="00480756" w:rsidRDefault="00F668D0" w:rsidP="00480756">
            <w:pPr>
              <w:shd w:val="clear" w:color="auto" w:fill="FFFFFF"/>
              <w:spacing w:after="0" w:line="240" w:lineRule="auto"/>
              <w:jc w:val="center"/>
              <w:rPr>
                <w:rFonts w:ascii="Times New Roman" w:hAnsi="Times New Roman" w:cs="Times New Roman"/>
                <w:b/>
                <w:sz w:val="24"/>
                <w:szCs w:val="24"/>
              </w:rPr>
            </w:pPr>
            <w:r w:rsidRPr="00480756">
              <w:rPr>
                <w:rFonts w:ascii="Times New Roman" w:hAnsi="Times New Roman" w:cs="Times New Roman"/>
                <w:b/>
                <w:color w:val="000000"/>
                <w:sz w:val="24"/>
                <w:szCs w:val="24"/>
              </w:rPr>
              <w:t>по-рус.</w:t>
            </w:r>
          </w:p>
        </w:tc>
      </w:tr>
      <w:tr w:rsidR="00F668D0" w:rsidRPr="00480756" w:rsidTr="00556E75">
        <w:trPr>
          <w:trHeight w:val="349"/>
          <w:jc w:val="center"/>
        </w:trPr>
        <w:tc>
          <w:tcPr>
            <w:tcW w:w="2138"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both"/>
              <w:rPr>
                <w:rFonts w:ascii="Times New Roman" w:hAnsi="Times New Roman" w:cs="Times New Roman"/>
                <w:sz w:val="24"/>
                <w:szCs w:val="24"/>
              </w:rPr>
            </w:pPr>
            <w:r w:rsidRPr="00480756">
              <w:rPr>
                <w:rFonts w:ascii="Times New Roman" w:hAnsi="Times New Roman" w:cs="Times New Roman"/>
                <w:color w:val="000000"/>
                <w:sz w:val="24"/>
                <w:szCs w:val="24"/>
              </w:rPr>
              <w:t>Актюбинский</w:t>
            </w:r>
          </w:p>
        </w:tc>
        <w:tc>
          <w:tcPr>
            <w:tcW w:w="2312"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center"/>
              <w:rPr>
                <w:rFonts w:ascii="Times New Roman" w:hAnsi="Times New Roman" w:cs="Times New Roman"/>
                <w:sz w:val="24"/>
                <w:szCs w:val="24"/>
              </w:rPr>
            </w:pPr>
            <w:r w:rsidRPr="00480756">
              <w:rPr>
                <w:rFonts w:ascii="Times New Roman" w:hAnsi="Times New Roman" w:cs="Times New Roman"/>
                <w:color w:val="000000"/>
                <w:sz w:val="24"/>
                <w:szCs w:val="24"/>
              </w:rPr>
              <w:t>42,3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center"/>
              <w:rPr>
                <w:rFonts w:ascii="Times New Roman" w:hAnsi="Times New Roman" w:cs="Times New Roman"/>
                <w:sz w:val="24"/>
                <w:szCs w:val="24"/>
              </w:rPr>
            </w:pPr>
            <w:r w:rsidRPr="00480756">
              <w:rPr>
                <w:rFonts w:ascii="Times New Roman" w:hAnsi="Times New Roman" w:cs="Times New Roman"/>
                <w:color w:val="000000"/>
                <w:sz w:val="24"/>
                <w:szCs w:val="24"/>
              </w:rPr>
              <w:t>2,7</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center"/>
              <w:rPr>
                <w:rFonts w:ascii="Times New Roman" w:hAnsi="Times New Roman" w:cs="Times New Roman"/>
                <w:sz w:val="24"/>
                <w:szCs w:val="24"/>
              </w:rPr>
            </w:pPr>
            <w:r w:rsidRPr="00480756">
              <w:rPr>
                <w:rFonts w:ascii="Times New Roman" w:hAnsi="Times New Roman" w:cs="Times New Roman"/>
                <w:color w:val="000000"/>
                <w:sz w:val="24"/>
                <w:szCs w:val="24"/>
              </w:rPr>
              <w:t>94</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center"/>
              <w:rPr>
                <w:rFonts w:ascii="Times New Roman" w:hAnsi="Times New Roman" w:cs="Times New Roman"/>
                <w:sz w:val="24"/>
                <w:szCs w:val="24"/>
              </w:rPr>
            </w:pPr>
            <w:r w:rsidRPr="00480756">
              <w:rPr>
                <w:rFonts w:ascii="Times New Roman" w:hAnsi="Times New Roman" w:cs="Times New Roman"/>
                <w:color w:val="000000"/>
                <w:sz w:val="24"/>
                <w:szCs w:val="24"/>
              </w:rPr>
              <w:t>1,5</w:t>
            </w:r>
          </w:p>
        </w:tc>
      </w:tr>
      <w:tr w:rsidR="00F668D0" w:rsidRPr="00480756" w:rsidTr="00556E75">
        <w:trPr>
          <w:trHeight w:val="349"/>
          <w:jc w:val="center"/>
        </w:trPr>
        <w:tc>
          <w:tcPr>
            <w:tcW w:w="2138"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both"/>
              <w:rPr>
                <w:rFonts w:ascii="Times New Roman" w:hAnsi="Times New Roman" w:cs="Times New Roman"/>
                <w:sz w:val="24"/>
                <w:szCs w:val="24"/>
              </w:rPr>
            </w:pPr>
            <w:r w:rsidRPr="00480756">
              <w:rPr>
                <w:rFonts w:ascii="Times New Roman" w:hAnsi="Times New Roman" w:cs="Times New Roman"/>
                <w:color w:val="000000"/>
                <w:sz w:val="24"/>
                <w:szCs w:val="24"/>
              </w:rPr>
              <w:t>Кустанайский</w:t>
            </w:r>
          </w:p>
        </w:tc>
        <w:tc>
          <w:tcPr>
            <w:tcW w:w="2312"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center"/>
              <w:rPr>
                <w:rFonts w:ascii="Times New Roman" w:hAnsi="Times New Roman" w:cs="Times New Roman"/>
                <w:sz w:val="24"/>
                <w:szCs w:val="24"/>
              </w:rPr>
            </w:pPr>
            <w:r w:rsidRPr="00480756">
              <w:rPr>
                <w:rFonts w:ascii="Times New Roman" w:hAnsi="Times New Roman" w:cs="Times New Roman"/>
                <w:color w:val="000000"/>
                <w:sz w:val="24"/>
                <w:szCs w:val="24"/>
              </w:rPr>
              <w:t>38</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center"/>
              <w:rPr>
                <w:rFonts w:ascii="Times New Roman" w:hAnsi="Times New Roman" w:cs="Times New Roman"/>
                <w:sz w:val="24"/>
                <w:szCs w:val="24"/>
              </w:rPr>
            </w:pPr>
            <w:r w:rsidRPr="00480756">
              <w:rPr>
                <w:rFonts w:ascii="Times New Roman" w:hAnsi="Times New Roman" w:cs="Times New Roman"/>
                <w:color w:val="000000"/>
                <w:sz w:val="24"/>
                <w:szCs w:val="24"/>
              </w:rPr>
              <w:t>3,6</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center"/>
              <w:rPr>
                <w:rFonts w:ascii="Times New Roman" w:hAnsi="Times New Roman" w:cs="Times New Roman"/>
                <w:sz w:val="24"/>
                <w:szCs w:val="24"/>
              </w:rPr>
            </w:pPr>
            <w:r w:rsidRPr="00480756">
              <w:rPr>
                <w:rFonts w:ascii="Times New Roman" w:hAnsi="Times New Roman" w:cs="Times New Roman"/>
                <w:color w:val="000000"/>
                <w:sz w:val="24"/>
                <w:szCs w:val="24"/>
              </w:rPr>
              <w:t>19</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F668D0" w:rsidRPr="00480756" w:rsidRDefault="00F668D0" w:rsidP="00480756">
            <w:pPr>
              <w:shd w:val="clear" w:color="auto" w:fill="FFFFFF"/>
              <w:spacing w:after="0" w:line="240" w:lineRule="auto"/>
              <w:jc w:val="center"/>
              <w:rPr>
                <w:rFonts w:ascii="Times New Roman" w:hAnsi="Times New Roman" w:cs="Times New Roman"/>
                <w:sz w:val="24"/>
                <w:szCs w:val="24"/>
              </w:rPr>
            </w:pPr>
            <w:r w:rsidRPr="00480756">
              <w:rPr>
                <w:rFonts w:ascii="Times New Roman" w:hAnsi="Times New Roman" w:cs="Times New Roman"/>
                <w:color w:val="000000"/>
                <w:sz w:val="24"/>
                <w:szCs w:val="24"/>
              </w:rPr>
              <w:t>0,97</w:t>
            </w:r>
          </w:p>
        </w:tc>
      </w:tr>
    </w:tbl>
    <w:p w:rsidR="00F668D0" w:rsidRPr="00480756" w:rsidRDefault="00F668D0" w:rsidP="00480756">
      <w:pPr>
        <w:pStyle w:val="a4"/>
        <w:spacing w:line="240" w:lineRule="auto"/>
        <w:ind w:firstLine="0"/>
        <w:rPr>
          <w:rFonts w:cs="Times New Roman"/>
          <w:sz w:val="24"/>
          <w:szCs w:val="24"/>
        </w:rPr>
      </w:pPr>
    </w:p>
    <w:p w:rsidR="00F668D0" w:rsidRPr="00480756" w:rsidRDefault="00F668D0" w:rsidP="00480756">
      <w:pPr>
        <w:pStyle w:val="a4"/>
        <w:spacing w:line="240" w:lineRule="auto"/>
        <w:rPr>
          <w:rFonts w:cs="Times New Roman"/>
          <w:b/>
          <w:sz w:val="24"/>
          <w:szCs w:val="24"/>
        </w:rPr>
      </w:pPr>
      <w:r w:rsidRPr="00480756">
        <w:rPr>
          <w:rFonts w:cs="Times New Roman"/>
          <w:sz w:val="24"/>
          <w:szCs w:val="24"/>
        </w:rPr>
        <w:t xml:space="preserve">Судя по приведенным данным, уровень грамотности в степи весьма невелик, но трудно предположить, чтобы экспедицией было учтено число всех учащихся и учителей, </w:t>
      </w:r>
      <w:r w:rsidRPr="00480756">
        <w:rPr>
          <w:rFonts w:cs="Times New Roman"/>
          <w:sz w:val="24"/>
          <w:szCs w:val="24"/>
        </w:rPr>
        <w:lastRenderedPageBreak/>
        <w:t>так как условия нелегального преподавания вряд ли были способны расположить казахов к откровенности.</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 xml:space="preserve">Отрывочные данные о мусульманских учебных заведениях имеются в Обзорах областей. Согласно обзорам, в Семиреченской области в </w:t>
      </w:r>
      <w:smartTag w:uri="urn:schemas-microsoft-com:office:smarttags" w:element="metricconverter">
        <w:smartTagPr>
          <w:attr w:name="ProductID" w:val="1891 г"/>
        </w:smartTagPr>
        <w:r w:rsidRPr="00480756">
          <w:rPr>
            <w:rFonts w:cs="Times New Roman"/>
            <w:sz w:val="24"/>
            <w:szCs w:val="24"/>
          </w:rPr>
          <w:t>1891 г</w:t>
        </w:r>
      </w:smartTag>
      <w:r w:rsidRPr="00480756">
        <w:rPr>
          <w:rFonts w:cs="Times New Roman"/>
          <w:sz w:val="24"/>
          <w:szCs w:val="24"/>
        </w:rPr>
        <w:t xml:space="preserve">. было 64 мектеба и медресе с 1251 учащимся, в </w:t>
      </w:r>
      <w:smartTag w:uri="urn:schemas-microsoft-com:office:smarttags" w:element="metricconverter">
        <w:smartTagPr>
          <w:attr w:name="ProductID" w:val="1895 г"/>
        </w:smartTagPr>
        <w:r w:rsidRPr="00480756">
          <w:rPr>
            <w:rFonts w:cs="Times New Roman"/>
            <w:sz w:val="24"/>
            <w:szCs w:val="24"/>
          </w:rPr>
          <w:t>1895 г</w:t>
        </w:r>
      </w:smartTag>
      <w:r w:rsidRPr="00480756">
        <w:rPr>
          <w:rFonts w:cs="Times New Roman"/>
          <w:sz w:val="24"/>
          <w:szCs w:val="24"/>
        </w:rPr>
        <w:t xml:space="preserve">. – 74 с 9086 учащимися, в </w:t>
      </w:r>
      <w:smartTag w:uri="urn:schemas-microsoft-com:office:smarttags" w:element="metricconverter">
        <w:smartTagPr>
          <w:attr w:name="ProductID" w:val="1897 г"/>
        </w:smartTagPr>
        <w:r w:rsidRPr="00480756">
          <w:rPr>
            <w:rFonts w:cs="Times New Roman"/>
            <w:sz w:val="24"/>
            <w:szCs w:val="24"/>
          </w:rPr>
          <w:t>1897 г</w:t>
        </w:r>
      </w:smartTag>
      <w:r w:rsidRPr="00480756">
        <w:rPr>
          <w:rFonts w:cs="Times New Roman"/>
          <w:sz w:val="24"/>
          <w:szCs w:val="24"/>
        </w:rPr>
        <w:t>. – 88 с 12835 учащимися</w:t>
      </w:r>
      <w:r w:rsidR="00480756" w:rsidRPr="00480756">
        <w:rPr>
          <w:rFonts w:cs="Times New Roman"/>
          <w:sz w:val="24"/>
          <w:szCs w:val="24"/>
        </w:rPr>
        <w:t>[3]</w:t>
      </w:r>
      <w:r w:rsidRPr="00480756">
        <w:rPr>
          <w:rFonts w:cs="Times New Roman"/>
          <w:sz w:val="24"/>
          <w:szCs w:val="24"/>
        </w:rPr>
        <w:t xml:space="preserve">. </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 xml:space="preserve">В Акмолинской области в 1896г. было 13 мектебе и медресе, в которых обучалось 547 учащихся. В Тургайской области в </w:t>
      </w:r>
      <w:smartTag w:uri="urn:schemas-microsoft-com:office:smarttags" w:element="metricconverter">
        <w:smartTagPr>
          <w:attr w:name="ProductID" w:val="1894 г"/>
        </w:smartTagPr>
        <w:r w:rsidRPr="00480756">
          <w:rPr>
            <w:rFonts w:cs="Times New Roman"/>
            <w:sz w:val="24"/>
            <w:szCs w:val="24"/>
          </w:rPr>
          <w:t>1894 г</w:t>
        </w:r>
      </w:smartTag>
      <w:r w:rsidRPr="00480756">
        <w:rPr>
          <w:rFonts w:cs="Times New Roman"/>
          <w:sz w:val="24"/>
          <w:szCs w:val="24"/>
        </w:rPr>
        <w:t xml:space="preserve"> – 59 мектебе и медресе с 457 учащихся. Итого, без Уральской области в Степном крае насчитывалось в 1894-1896 гг. в среднем 170 мектебов и медресе с 14 839 учащихся</w:t>
      </w:r>
      <w:r w:rsidR="00480756" w:rsidRPr="00480756">
        <w:rPr>
          <w:rFonts w:cs="Times New Roman"/>
          <w:sz w:val="24"/>
          <w:szCs w:val="24"/>
        </w:rPr>
        <w:t>[4]</w:t>
      </w:r>
      <w:r w:rsidRPr="00480756">
        <w:rPr>
          <w:rFonts w:cs="Times New Roman"/>
          <w:sz w:val="24"/>
          <w:szCs w:val="24"/>
        </w:rPr>
        <w:t xml:space="preserve">. </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 xml:space="preserve">Можно с уверенностью сказать, что количество мектебов и медресе, а также число учащихся в них сильно занижено, так как далеко не все мусульманские учебные заведения, как было сказано выше, были известны царским чиновникам. </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По данным переписи 1897</w:t>
      </w:r>
      <w:r w:rsidR="00D119B4">
        <w:rPr>
          <w:rFonts w:cs="Times New Roman"/>
          <w:sz w:val="24"/>
          <w:szCs w:val="24"/>
        </w:rPr>
        <w:t xml:space="preserve"> </w:t>
      </w:r>
      <w:r w:rsidRPr="00480756">
        <w:rPr>
          <w:rFonts w:cs="Times New Roman"/>
          <w:sz w:val="24"/>
          <w:szCs w:val="24"/>
        </w:rPr>
        <w:t>г., среди всех вероисповеданий самый низкий уровень по грамотности наблюдал</w:t>
      </w:r>
      <w:r w:rsidR="00204F6C">
        <w:rPr>
          <w:rFonts w:cs="Times New Roman"/>
          <w:sz w:val="24"/>
          <w:szCs w:val="24"/>
        </w:rPr>
        <w:t>ся у последователей ислама (6,7</w:t>
      </w:r>
      <w:r w:rsidRPr="00480756">
        <w:rPr>
          <w:rFonts w:cs="Times New Roman"/>
          <w:sz w:val="24"/>
          <w:szCs w:val="24"/>
        </w:rPr>
        <w:t>% у мужчин и 1,1% у женщин), которые составлял</w:t>
      </w:r>
      <w:r w:rsidR="00204F6C">
        <w:rPr>
          <w:rFonts w:cs="Times New Roman"/>
          <w:sz w:val="24"/>
          <w:szCs w:val="24"/>
        </w:rPr>
        <w:t>и подавляющее большинство 80,84</w:t>
      </w:r>
      <w:r w:rsidRPr="00480756">
        <w:rPr>
          <w:rFonts w:cs="Times New Roman"/>
          <w:sz w:val="24"/>
          <w:szCs w:val="24"/>
        </w:rPr>
        <w:t>% от всего населения края и из всего 3,35 % грамотного населения, т.е. в 24 раза был ниже уровень грамотности</w:t>
      </w:r>
      <w:r w:rsidR="00480756" w:rsidRPr="00480756">
        <w:rPr>
          <w:rFonts w:cs="Times New Roman"/>
          <w:sz w:val="24"/>
          <w:szCs w:val="24"/>
        </w:rPr>
        <w:t>[5]</w:t>
      </w:r>
      <w:r w:rsidRPr="00480756">
        <w:rPr>
          <w:rFonts w:cs="Times New Roman"/>
          <w:sz w:val="24"/>
          <w:szCs w:val="24"/>
        </w:rPr>
        <w:t xml:space="preserve">. </w:t>
      </w:r>
    </w:p>
    <w:p w:rsidR="00F668D0" w:rsidRPr="00480756" w:rsidRDefault="00F668D0" w:rsidP="00480756">
      <w:pPr>
        <w:pStyle w:val="a4"/>
        <w:spacing w:line="240" w:lineRule="auto"/>
        <w:rPr>
          <w:rFonts w:cs="Times New Roman"/>
          <w:b/>
          <w:sz w:val="24"/>
          <w:szCs w:val="24"/>
        </w:rPr>
      </w:pPr>
      <w:r w:rsidRPr="00480756">
        <w:rPr>
          <w:rFonts w:cs="Times New Roman"/>
          <w:sz w:val="24"/>
          <w:szCs w:val="24"/>
        </w:rPr>
        <w:t>Можно допустить, что из-за неправильного подхода в организации переписи населения произошло преуменьшение уровня грамотности казахов, обучавшихся на базе арабского алфавита.</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В Степном крае действовали следующие виды мусульманских учебных заведений: в Семиречье – қары-ханы и даляиль–ханы и повсеместно – мектебы и медресе.</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 xml:space="preserve">Число кары-ханы и даляиль–ханы было незначительным. Даляиль были учебными заведениями низшего типа. Под руководством своего даляиль-хана ученики заучивали наизусть написанные на арабском языке, особые молитвы «даляиль-и-хайрот». Кары-хана представляли как учебное заведение, так и особый вид богадельни или приюта для слепых, потому что её ученики, в большинстве случаев являлись слепыми, по большей части это были взрослые, занимающиеся под руководством карыбаши заучиванием наизусть Корана. Выучив Коран наизусть, но продолжая жить в кары-хана, кары жили случайными заработками на стороне, приглашались для чтения Корана по покойникам, во время поста и других подобных случаях или же состояли постоянными чтецами Корана при гробницах и других учреждениях, содержась на доходы с особо завещанных на сей предмет </w:t>
      </w:r>
      <w:r w:rsidR="00204F6C" w:rsidRPr="00480756">
        <w:rPr>
          <w:rFonts w:cs="Times New Roman"/>
          <w:sz w:val="24"/>
          <w:szCs w:val="24"/>
        </w:rPr>
        <w:t>вакуумных</w:t>
      </w:r>
      <w:r w:rsidRPr="00480756">
        <w:rPr>
          <w:rFonts w:cs="Times New Roman"/>
          <w:sz w:val="24"/>
          <w:szCs w:val="24"/>
        </w:rPr>
        <w:t xml:space="preserve"> имуществах</w:t>
      </w:r>
      <w:r w:rsidR="00480756" w:rsidRPr="00480756">
        <w:rPr>
          <w:rFonts w:cs="Times New Roman"/>
          <w:sz w:val="24"/>
          <w:szCs w:val="24"/>
        </w:rPr>
        <w:t>[6]</w:t>
      </w:r>
      <w:r w:rsidRPr="00480756">
        <w:rPr>
          <w:rFonts w:cs="Times New Roman"/>
          <w:sz w:val="24"/>
          <w:szCs w:val="24"/>
        </w:rPr>
        <w:t>.</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Причина возникновения кары-ханы и даляиль – ханы в том что, мусульманам во время совершения намаза необходимо было читать Коран,и поэтому каждый мусульманин выучивал из Корана столько глав, сколько ему было необходимо для ежедневного намаза. Кары-ханы или даляиль–ханы посещали также и «малообразованные» имамы.</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 xml:space="preserve">Кары-хана очень отдаленно можно причислить к учебным заведениям, потому что они, по существу, были не более как собранием людей различного возраста в свободное время исключительно для заучивания наизусть Корана под чтение одного из грамотных. Кары-ханы и даляиль-ханы постепенно пришли в упадок, поскольку они совершенно не давали никаких знаний. </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У казахов Степного края так же, как и у других народов, принявших ислам, в основном были распространены такие типы религиозных школ, как начальная – мектебе и высшая – медресе.</w:t>
      </w:r>
    </w:p>
    <w:p w:rsidR="00F668D0" w:rsidRPr="00480756" w:rsidRDefault="00F668D0" w:rsidP="00480756">
      <w:pPr>
        <w:pStyle w:val="a4"/>
        <w:spacing w:line="240" w:lineRule="auto"/>
        <w:rPr>
          <w:rFonts w:cs="Times New Roman"/>
          <w:b/>
          <w:spacing w:val="-2"/>
          <w:sz w:val="24"/>
          <w:szCs w:val="24"/>
        </w:rPr>
      </w:pPr>
      <w:r w:rsidRPr="00480756">
        <w:rPr>
          <w:rFonts w:cs="Times New Roman"/>
          <w:spacing w:val="-2"/>
          <w:sz w:val="24"/>
          <w:szCs w:val="24"/>
        </w:rPr>
        <w:t>Мектебе и медресе имели «прямым своим назначением обучение народа всем необходимым в жизни познаниям»</w:t>
      </w:r>
      <w:r w:rsidR="00480756" w:rsidRPr="00480756">
        <w:rPr>
          <w:rFonts w:cs="Times New Roman"/>
          <w:spacing w:val="-2"/>
          <w:sz w:val="24"/>
          <w:szCs w:val="24"/>
        </w:rPr>
        <w:t>[7]</w:t>
      </w:r>
      <w:r w:rsidRPr="00480756">
        <w:rPr>
          <w:rFonts w:cs="Times New Roman"/>
          <w:spacing w:val="-2"/>
          <w:sz w:val="24"/>
          <w:szCs w:val="24"/>
        </w:rPr>
        <w:t>. Считается, что эти мусульманские школы «уходят своими корнями в глубокую древность и являются не более, как тюркским отпрыском старой арабско-персидской школьной системы»</w:t>
      </w:r>
      <w:r w:rsidR="00480756" w:rsidRPr="00480756">
        <w:rPr>
          <w:rFonts w:cs="Times New Roman"/>
          <w:spacing w:val="-2"/>
          <w:sz w:val="24"/>
          <w:szCs w:val="24"/>
        </w:rPr>
        <w:t>[8]</w:t>
      </w:r>
      <w:r w:rsidRPr="00480756">
        <w:rPr>
          <w:rFonts w:cs="Times New Roman"/>
          <w:spacing w:val="-2"/>
          <w:sz w:val="24"/>
          <w:szCs w:val="24"/>
        </w:rPr>
        <w:t>.</w:t>
      </w:r>
    </w:p>
    <w:p w:rsidR="00F668D0" w:rsidRPr="00480756" w:rsidRDefault="00F668D0" w:rsidP="00480756">
      <w:pPr>
        <w:pStyle w:val="a4"/>
        <w:spacing w:line="240" w:lineRule="auto"/>
        <w:rPr>
          <w:rFonts w:cs="Times New Roman"/>
          <w:spacing w:val="-4"/>
          <w:sz w:val="24"/>
          <w:szCs w:val="24"/>
        </w:rPr>
      </w:pPr>
      <w:r w:rsidRPr="00480756">
        <w:rPr>
          <w:rFonts w:cs="Times New Roman"/>
          <w:spacing w:val="-4"/>
          <w:sz w:val="24"/>
          <w:szCs w:val="24"/>
        </w:rPr>
        <w:t>Значительное распространение мектебов на территории Казахстана начинается с 30</w:t>
      </w:r>
      <w:r w:rsidR="00204F6C">
        <w:rPr>
          <w:rFonts w:cs="Times New Roman"/>
          <w:spacing w:val="-4"/>
          <w:sz w:val="24"/>
          <w:szCs w:val="24"/>
        </w:rPr>
        <w:t>-</w:t>
      </w:r>
      <w:r w:rsidRPr="00480756">
        <w:rPr>
          <w:rFonts w:cs="Times New Roman"/>
          <w:spacing w:val="-4"/>
          <w:sz w:val="24"/>
          <w:szCs w:val="24"/>
        </w:rPr>
        <w:t>50-х гг.</w:t>
      </w:r>
      <w:r w:rsidRPr="00480756">
        <w:rPr>
          <w:rFonts w:cs="Times New Roman"/>
          <w:i/>
          <w:iCs/>
          <w:spacing w:val="-4"/>
          <w:sz w:val="24"/>
          <w:szCs w:val="24"/>
        </w:rPr>
        <w:t xml:space="preserve"> </w:t>
      </w:r>
      <w:r w:rsidRPr="00480756">
        <w:rPr>
          <w:rFonts w:cs="Times New Roman"/>
          <w:spacing w:val="-4"/>
          <w:sz w:val="24"/>
          <w:szCs w:val="24"/>
        </w:rPr>
        <w:t>XIX в. В конце XIX в. усиливается интерес к мусульманскому образованию.</w:t>
      </w:r>
    </w:p>
    <w:p w:rsidR="00F668D0" w:rsidRPr="00480756" w:rsidRDefault="00F668D0" w:rsidP="00480756">
      <w:pPr>
        <w:pStyle w:val="a4"/>
        <w:spacing w:line="240" w:lineRule="auto"/>
        <w:rPr>
          <w:rFonts w:cs="Times New Roman"/>
          <w:spacing w:val="-4"/>
          <w:sz w:val="24"/>
          <w:szCs w:val="24"/>
        </w:rPr>
      </w:pPr>
      <w:r w:rsidRPr="00480756">
        <w:rPr>
          <w:rFonts w:cs="Times New Roman"/>
          <w:spacing w:val="-4"/>
          <w:sz w:val="24"/>
          <w:szCs w:val="24"/>
        </w:rPr>
        <w:lastRenderedPageBreak/>
        <w:t>В связи с кочевым образом жизни казахов получили распространение подвижные школы – мектебы, переходящие из одной местности в другую, где обучали правилам ислама. Причину распространения передвижных школ среди казахов А. Алекторов объяснял тем, что «магометанские школы, перекочевывая вместе с аулом, стоили очень дешево и вполне удовлетворяли киргизов…»</w:t>
      </w:r>
      <w:r w:rsidR="00480756" w:rsidRPr="000C7238">
        <w:rPr>
          <w:rFonts w:cs="Times New Roman"/>
          <w:spacing w:val="-4"/>
          <w:sz w:val="24"/>
          <w:szCs w:val="24"/>
        </w:rPr>
        <w:t>[9]</w:t>
      </w:r>
      <w:r w:rsidRPr="00480756">
        <w:rPr>
          <w:rFonts w:cs="Times New Roman"/>
          <w:spacing w:val="-4"/>
          <w:sz w:val="24"/>
          <w:szCs w:val="24"/>
        </w:rPr>
        <w:t xml:space="preserve">. </w:t>
      </w:r>
    </w:p>
    <w:p w:rsidR="00F668D0" w:rsidRPr="00480756" w:rsidRDefault="00204F6C" w:rsidP="00480756">
      <w:pPr>
        <w:pStyle w:val="a4"/>
        <w:spacing w:line="240" w:lineRule="auto"/>
        <w:rPr>
          <w:rFonts w:cs="Times New Roman"/>
          <w:spacing w:val="-4"/>
          <w:sz w:val="24"/>
          <w:szCs w:val="24"/>
        </w:rPr>
      </w:pPr>
      <w:r>
        <w:rPr>
          <w:rFonts w:cs="Times New Roman"/>
          <w:spacing w:val="-4"/>
          <w:sz w:val="24"/>
          <w:szCs w:val="24"/>
        </w:rPr>
        <w:t>Около 95</w:t>
      </w:r>
      <w:r w:rsidR="00F668D0" w:rsidRPr="00480756">
        <w:rPr>
          <w:rFonts w:cs="Times New Roman"/>
          <w:spacing w:val="-4"/>
          <w:sz w:val="24"/>
          <w:szCs w:val="24"/>
        </w:rPr>
        <w:t>% мусульманских школ располагались в аулах, где школы были составной частью патриархально-родовой общины. «В каждом, даже самом незначительном, ауле, особенно в летнее время, когда шакирды из татарских медресе разъезжают по киргизским степям, можно встретить мектебы…», – отмечал А. Алекторов</w:t>
      </w:r>
      <w:r w:rsidR="00480756" w:rsidRPr="00480756">
        <w:rPr>
          <w:rFonts w:cs="Times New Roman"/>
          <w:spacing w:val="-4"/>
          <w:sz w:val="24"/>
          <w:szCs w:val="24"/>
        </w:rPr>
        <w:t>[</w:t>
      </w:r>
      <w:r w:rsidR="00E03C2E">
        <w:rPr>
          <w:rFonts w:cs="Times New Roman"/>
          <w:spacing w:val="-4"/>
          <w:sz w:val="24"/>
          <w:szCs w:val="24"/>
        </w:rPr>
        <w:t>9, с 29-45</w:t>
      </w:r>
      <w:r w:rsidR="00480756" w:rsidRPr="00480756">
        <w:rPr>
          <w:rFonts w:cs="Times New Roman"/>
          <w:spacing w:val="-4"/>
          <w:sz w:val="24"/>
          <w:szCs w:val="24"/>
        </w:rPr>
        <w:t>]</w:t>
      </w:r>
      <w:r w:rsidR="00F668D0" w:rsidRPr="00480756">
        <w:rPr>
          <w:rFonts w:cs="Times New Roman"/>
          <w:spacing w:val="-4"/>
          <w:sz w:val="24"/>
          <w:szCs w:val="24"/>
        </w:rPr>
        <w:t xml:space="preserve">. </w:t>
      </w:r>
    </w:p>
    <w:p w:rsidR="00F668D0" w:rsidRPr="00480756" w:rsidRDefault="00F668D0" w:rsidP="00480756">
      <w:pPr>
        <w:pStyle w:val="a4"/>
        <w:spacing w:line="240" w:lineRule="auto"/>
        <w:rPr>
          <w:rFonts w:cs="Times New Roman"/>
          <w:spacing w:val="-4"/>
          <w:sz w:val="24"/>
          <w:szCs w:val="24"/>
        </w:rPr>
      </w:pPr>
      <w:r w:rsidRPr="00480756">
        <w:rPr>
          <w:rFonts w:cs="Times New Roman"/>
          <w:spacing w:val="-4"/>
          <w:sz w:val="24"/>
          <w:szCs w:val="24"/>
        </w:rPr>
        <w:t xml:space="preserve">Обычно учеба проходила на джайлау, куда стекалось большое количество юрт. В особо отведенный аулом или  пожертвованную аульному мулле юрту ежедневно сгонялись одни мальчики разных возрастов от 6 до 12 лет. Обучение в передвижных школах начиналось, если собиралось 10–15 учеников. </w:t>
      </w:r>
    </w:p>
    <w:p w:rsidR="00F668D0" w:rsidRPr="00480756" w:rsidRDefault="00F668D0" w:rsidP="00480756">
      <w:pPr>
        <w:pStyle w:val="a4"/>
        <w:spacing w:line="240" w:lineRule="auto"/>
        <w:rPr>
          <w:rFonts w:cs="Times New Roman"/>
          <w:spacing w:val="-4"/>
          <w:sz w:val="24"/>
          <w:szCs w:val="24"/>
        </w:rPr>
      </w:pPr>
      <w:r w:rsidRPr="00480756">
        <w:rPr>
          <w:rFonts w:cs="Times New Roman"/>
          <w:spacing w:val="-4"/>
          <w:sz w:val="24"/>
          <w:szCs w:val="24"/>
        </w:rPr>
        <w:t>О зимних же школах в казахских аулах оставила сведения С. Чичерина. Она писала о «татарах-грамотеях», которые летом торгуют, а зимой обучают казахских детей магометанской грамоте. При этом С. Чичерина, подчеркивала, что никто не может «уследить такие малейшие импровизируемые школы»</w:t>
      </w:r>
      <w:r w:rsidR="00480756" w:rsidRPr="00480756">
        <w:rPr>
          <w:rFonts w:cs="Times New Roman"/>
          <w:spacing w:val="-4"/>
          <w:sz w:val="24"/>
          <w:szCs w:val="24"/>
        </w:rPr>
        <w:t>[</w:t>
      </w:r>
      <w:r w:rsidR="00E03C2E">
        <w:rPr>
          <w:rFonts w:cs="Times New Roman"/>
          <w:spacing w:val="-4"/>
          <w:sz w:val="24"/>
          <w:szCs w:val="24"/>
        </w:rPr>
        <w:t>10</w:t>
      </w:r>
      <w:r w:rsidR="00480756" w:rsidRPr="00480756">
        <w:rPr>
          <w:rFonts w:cs="Times New Roman"/>
          <w:spacing w:val="-4"/>
          <w:sz w:val="24"/>
          <w:szCs w:val="24"/>
        </w:rPr>
        <w:t>]</w:t>
      </w:r>
      <w:r w:rsidRPr="00480756">
        <w:rPr>
          <w:rFonts w:cs="Times New Roman"/>
          <w:spacing w:val="-4"/>
          <w:sz w:val="24"/>
          <w:szCs w:val="24"/>
        </w:rPr>
        <w:t xml:space="preserve">. Следует отметить, что учебная администрация края затруднялась определить количество «передвижных мектебов» казахов и не всегда придавала им значение как школам. </w:t>
      </w:r>
    </w:p>
    <w:p w:rsidR="00F668D0" w:rsidRPr="00480756" w:rsidRDefault="00F668D0" w:rsidP="00480756">
      <w:pPr>
        <w:pStyle w:val="a4"/>
        <w:spacing w:line="240" w:lineRule="auto"/>
        <w:rPr>
          <w:rFonts w:cs="Times New Roman"/>
          <w:sz w:val="24"/>
          <w:szCs w:val="24"/>
        </w:rPr>
      </w:pPr>
      <w:r w:rsidRPr="00480756">
        <w:rPr>
          <w:rFonts w:cs="Times New Roman"/>
          <w:sz w:val="24"/>
          <w:szCs w:val="24"/>
        </w:rPr>
        <w:t xml:space="preserve">В рапорте начальника Токмакского уезда Семиреченской области от 10–13 декабря </w:t>
      </w:r>
      <w:smartTag w:uri="urn:schemas-microsoft-com:office:smarttags" w:element="metricconverter">
        <w:smartTagPr>
          <w:attr w:name="ProductID" w:val="1891 г"/>
        </w:smartTagPr>
        <w:r w:rsidRPr="00480756">
          <w:rPr>
            <w:rFonts w:cs="Times New Roman"/>
            <w:sz w:val="24"/>
            <w:szCs w:val="24"/>
          </w:rPr>
          <w:t>1891 г</w:t>
        </w:r>
      </w:smartTag>
      <w:r w:rsidRPr="00480756">
        <w:rPr>
          <w:rFonts w:cs="Times New Roman"/>
          <w:sz w:val="24"/>
          <w:szCs w:val="24"/>
        </w:rPr>
        <w:t>. в канцелярию Степного генерал-губернатора читаем: «Киргизы кочуют небольшими аулами юрт в 10–15, таких соседних аулов иногда собирается до двух-трех сотен. Между ними появляется мулла. Число таких школ определить весьма трудно, ибо они определенного характера не имеют. По отчетам за последние три года на уезд приходится у киргиз в среднем выводе 50 школ с учениками, а н</w:t>
      </w:r>
      <w:r w:rsidR="001C5652">
        <w:rPr>
          <w:rFonts w:cs="Times New Roman"/>
          <w:sz w:val="24"/>
          <w:szCs w:val="24"/>
        </w:rPr>
        <w:t xml:space="preserve">аселение уезда по переписи 1891 </w:t>
      </w:r>
      <w:r w:rsidRPr="00480756">
        <w:rPr>
          <w:rFonts w:cs="Times New Roman"/>
          <w:sz w:val="24"/>
          <w:szCs w:val="24"/>
        </w:rPr>
        <w:t>года – 84 522 душ обоего пола»</w:t>
      </w:r>
      <w:r w:rsidR="00480756" w:rsidRPr="00480756">
        <w:rPr>
          <w:rFonts w:cs="Times New Roman"/>
          <w:sz w:val="24"/>
          <w:szCs w:val="24"/>
        </w:rPr>
        <w:t>[</w:t>
      </w:r>
      <w:r w:rsidR="00E03C2E">
        <w:rPr>
          <w:rFonts w:cs="Times New Roman"/>
          <w:sz w:val="24"/>
          <w:szCs w:val="24"/>
        </w:rPr>
        <w:t>11</w:t>
      </w:r>
      <w:r w:rsidR="00480756" w:rsidRPr="00480756">
        <w:rPr>
          <w:rFonts w:cs="Times New Roman"/>
          <w:sz w:val="24"/>
          <w:szCs w:val="24"/>
        </w:rPr>
        <w:t>]</w:t>
      </w:r>
      <w:r w:rsidRPr="00480756">
        <w:rPr>
          <w:rFonts w:cs="Times New Roman"/>
          <w:sz w:val="24"/>
          <w:szCs w:val="24"/>
        </w:rPr>
        <w:t>.</w:t>
      </w:r>
    </w:p>
    <w:p w:rsidR="00F668D0" w:rsidRPr="00480756" w:rsidRDefault="00F668D0" w:rsidP="00480756">
      <w:pPr>
        <w:pStyle w:val="a4"/>
        <w:spacing w:line="240" w:lineRule="auto"/>
        <w:rPr>
          <w:rFonts w:cs="Times New Roman"/>
          <w:b/>
          <w:sz w:val="24"/>
          <w:szCs w:val="24"/>
        </w:rPr>
      </w:pPr>
      <w:r w:rsidRPr="00480756">
        <w:rPr>
          <w:rFonts w:cs="Times New Roman"/>
          <w:sz w:val="24"/>
          <w:szCs w:val="24"/>
        </w:rPr>
        <w:t xml:space="preserve">Некоторые мектебы функционировали при мечети. </w:t>
      </w:r>
      <w:r w:rsidRPr="00480756">
        <w:rPr>
          <w:rFonts w:cs="Times New Roman"/>
          <w:color w:val="000000"/>
          <w:sz w:val="24"/>
          <w:szCs w:val="24"/>
        </w:rPr>
        <w:t xml:space="preserve">Они представляли собой учебные заведения первой ступени, в которых дети получали начальное образование. </w:t>
      </w:r>
      <w:r w:rsidRPr="00480756">
        <w:rPr>
          <w:rFonts w:cs="Times New Roman"/>
          <w:sz w:val="24"/>
          <w:szCs w:val="24"/>
        </w:rPr>
        <w:t xml:space="preserve">В мусульманских мектебах </w:t>
      </w:r>
      <w:r w:rsidR="006914B7">
        <w:rPr>
          <w:rFonts w:cs="Times New Roman"/>
          <w:sz w:val="24"/>
          <w:szCs w:val="24"/>
        </w:rPr>
        <w:t>в основном учились, начиная с 4-</w:t>
      </w:r>
      <w:r w:rsidRPr="00480756">
        <w:rPr>
          <w:rFonts w:cs="Times New Roman"/>
          <w:sz w:val="24"/>
          <w:szCs w:val="24"/>
        </w:rPr>
        <w:t>5 летнего возраста в течение 3</w:t>
      </w:r>
      <w:r w:rsidR="00204F6C">
        <w:rPr>
          <w:rFonts w:cs="Times New Roman"/>
          <w:sz w:val="24"/>
          <w:szCs w:val="24"/>
        </w:rPr>
        <w:t>-</w:t>
      </w:r>
      <w:r w:rsidRPr="00480756">
        <w:rPr>
          <w:rFonts w:cs="Times New Roman"/>
          <w:sz w:val="24"/>
          <w:szCs w:val="24"/>
        </w:rPr>
        <w:t>12 лет. Мальчиков обязывали посещать мектебе. Но некоторые из них не проходили полный курс обучения, прекращая его в силу разных причин. Знания учеников зависели как от способности каждого учиться, а так и от степени педагогического мастерства учителя</w:t>
      </w:r>
      <w:r w:rsidR="00480756" w:rsidRPr="00480756">
        <w:rPr>
          <w:rFonts w:cs="Times New Roman"/>
          <w:sz w:val="24"/>
          <w:szCs w:val="24"/>
        </w:rPr>
        <w:t>[</w:t>
      </w:r>
      <w:r w:rsidR="00E03C2E">
        <w:rPr>
          <w:rFonts w:cs="Times New Roman"/>
          <w:sz w:val="24"/>
          <w:szCs w:val="24"/>
        </w:rPr>
        <w:t>12</w:t>
      </w:r>
      <w:r w:rsidR="00480756" w:rsidRPr="00480756">
        <w:rPr>
          <w:rFonts w:cs="Times New Roman"/>
          <w:sz w:val="24"/>
          <w:szCs w:val="24"/>
        </w:rPr>
        <w:t>]</w:t>
      </w:r>
      <w:r w:rsidRPr="00480756">
        <w:rPr>
          <w:rFonts w:cs="Times New Roman"/>
          <w:sz w:val="24"/>
          <w:szCs w:val="24"/>
        </w:rPr>
        <w:t>.</w:t>
      </w:r>
    </w:p>
    <w:p w:rsidR="00F668D0" w:rsidRPr="000C7238" w:rsidRDefault="00F668D0" w:rsidP="00480756">
      <w:pPr>
        <w:pStyle w:val="a4"/>
        <w:spacing w:line="240" w:lineRule="auto"/>
        <w:rPr>
          <w:rFonts w:cs="Times New Roman"/>
          <w:sz w:val="24"/>
          <w:szCs w:val="24"/>
        </w:rPr>
      </w:pPr>
      <w:r w:rsidRPr="00480756">
        <w:rPr>
          <w:rFonts w:cs="Times New Roman"/>
          <w:sz w:val="24"/>
          <w:szCs w:val="24"/>
        </w:rPr>
        <w:t>Учеба начиналась с поздней осени, когда заканчивалась кочевка. Количество учащихся в такой школе редко достигало 15 детей. Срок обучения зависел от прилежания учащихся</w:t>
      </w:r>
      <w:r w:rsidR="00480756" w:rsidRPr="000C7238">
        <w:rPr>
          <w:rFonts w:cs="Times New Roman"/>
          <w:sz w:val="24"/>
          <w:szCs w:val="24"/>
        </w:rPr>
        <w:t>[</w:t>
      </w:r>
      <w:r w:rsidR="00E03C2E">
        <w:rPr>
          <w:rFonts w:cs="Times New Roman"/>
          <w:sz w:val="24"/>
          <w:szCs w:val="24"/>
        </w:rPr>
        <w:t>13</w:t>
      </w:r>
      <w:r w:rsidR="00480756" w:rsidRPr="000C7238">
        <w:rPr>
          <w:rFonts w:cs="Times New Roman"/>
          <w:sz w:val="24"/>
          <w:szCs w:val="24"/>
        </w:rPr>
        <w:t>]</w:t>
      </w:r>
      <w:r w:rsidRPr="00480756">
        <w:rPr>
          <w:rFonts w:cs="Times New Roman"/>
          <w:sz w:val="24"/>
          <w:szCs w:val="24"/>
        </w:rPr>
        <w:t xml:space="preserve">. Одногодичные мектебы в крае отсутствовали. На занятия ученики приходили, когда хотели, и уходили также по своему усмотрению. Поэтому в отдельных мектебах в одной группе обучались разновозрастные дети. С каждым учеником занимались отдельно. </w:t>
      </w:r>
    </w:p>
    <w:p w:rsidR="00E03C2E" w:rsidRPr="000C7238" w:rsidRDefault="00E03C2E" w:rsidP="00480756">
      <w:pPr>
        <w:pStyle w:val="a4"/>
        <w:spacing w:line="240" w:lineRule="auto"/>
        <w:rPr>
          <w:rFonts w:cs="Times New Roman"/>
          <w:sz w:val="24"/>
          <w:szCs w:val="24"/>
        </w:rPr>
      </w:pPr>
    </w:p>
    <w:p w:rsidR="00E03C2E" w:rsidRPr="00E04EF3" w:rsidRDefault="00E03C2E" w:rsidP="00E03C2E">
      <w:pPr>
        <w:spacing w:after="0" w:line="240" w:lineRule="auto"/>
        <w:jc w:val="center"/>
        <w:rPr>
          <w:rFonts w:ascii="Times New Roman" w:hAnsi="Times New Roman" w:cs="Times New Roman"/>
          <w:b/>
          <w:sz w:val="24"/>
          <w:szCs w:val="24"/>
        </w:rPr>
      </w:pPr>
      <w:r w:rsidRPr="00E04EF3">
        <w:rPr>
          <w:rFonts w:ascii="Times New Roman" w:hAnsi="Times New Roman" w:cs="Times New Roman"/>
          <w:b/>
          <w:sz w:val="24"/>
          <w:szCs w:val="24"/>
        </w:rPr>
        <w:t xml:space="preserve">Список используемой литературы </w:t>
      </w:r>
    </w:p>
    <w:p w:rsidR="00E03C2E" w:rsidRPr="00E03C2E" w:rsidRDefault="00E03C2E" w:rsidP="00E03C2E">
      <w:pPr>
        <w:pStyle w:val="a4"/>
        <w:spacing w:line="240" w:lineRule="auto"/>
        <w:jc w:val="center"/>
        <w:rPr>
          <w:rFonts w:cs="Times New Roman"/>
          <w:sz w:val="24"/>
          <w:szCs w:val="24"/>
        </w:rPr>
      </w:pPr>
    </w:p>
    <w:p w:rsidR="00E03C2E" w:rsidRPr="00E03C2E" w:rsidRDefault="00E03C2E" w:rsidP="00E03C2E">
      <w:pPr>
        <w:pStyle w:val="a6"/>
        <w:ind w:firstLine="709"/>
      </w:pPr>
      <w:r w:rsidRPr="00E03C2E">
        <w:rPr>
          <w:rFonts w:cs="Times New Roman"/>
        </w:rPr>
        <w:t xml:space="preserve">1. </w:t>
      </w:r>
      <w:r w:rsidRPr="00E03C2E">
        <w:t xml:space="preserve">Ядринцев Н.М. Сибирь как колония в географическом и историческом отношении. – 225–226 </w:t>
      </w:r>
      <w:r w:rsidRPr="00E03C2E">
        <w:rPr>
          <w:lang w:val="en-US"/>
        </w:rPr>
        <w:t>c</w:t>
      </w:r>
      <w:r w:rsidRPr="00E03C2E">
        <w:t>.</w:t>
      </w:r>
    </w:p>
    <w:p w:rsidR="00E03C2E" w:rsidRPr="00E03C2E" w:rsidRDefault="00E03C2E" w:rsidP="00E03C2E">
      <w:pPr>
        <w:pStyle w:val="a6"/>
        <w:ind w:firstLine="709"/>
      </w:pPr>
      <w:r w:rsidRPr="00E03C2E">
        <w:rPr>
          <w:rFonts w:cs="Times New Roman"/>
        </w:rPr>
        <w:t xml:space="preserve">2. </w:t>
      </w:r>
      <w:r w:rsidRPr="00E03C2E">
        <w:t>Щербина Ф. Киргизская народность в местах крестьянских переселений. – СПб., 1905. – 120 с.</w:t>
      </w:r>
    </w:p>
    <w:p w:rsidR="00E03C2E" w:rsidRPr="00E03C2E" w:rsidRDefault="00E03C2E" w:rsidP="00E03C2E">
      <w:pPr>
        <w:pStyle w:val="a6"/>
        <w:ind w:firstLine="709"/>
      </w:pPr>
      <w:r w:rsidRPr="00E03C2E">
        <w:rPr>
          <w:rFonts w:cs="Times New Roman"/>
          <w:szCs w:val="20"/>
        </w:rPr>
        <w:t xml:space="preserve">3. </w:t>
      </w:r>
      <w:r w:rsidRPr="00E03C2E">
        <w:t xml:space="preserve">Обзоры Семиреченской области в </w:t>
      </w:r>
      <w:smartTag w:uri="urn:schemas-microsoft-com:office:smarttags" w:element="metricconverter">
        <w:smartTagPr>
          <w:attr w:name="ProductID" w:val="1891 г"/>
        </w:smartTagPr>
        <w:r w:rsidRPr="00E03C2E">
          <w:t>1891 г</w:t>
        </w:r>
      </w:smartTag>
      <w:r w:rsidRPr="00E03C2E">
        <w:t xml:space="preserve">., </w:t>
      </w:r>
      <w:smartTag w:uri="urn:schemas-microsoft-com:office:smarttags" w:element="metricconverter">
        <w:smartTagPr>
          <w:attr w:name="ProductID" w:val="1895 г"/>
        </w:smartTagPr>
        <w:r w:rsidRPr="00E03C2E">
          <w:t>1895 г</w:t>
        </w:r>
      </w:smartTag>
      <w:r w:rsidRPr="00E03C2E">
        <w:t xml:space="preserve">., </w:t>
      </w:r>
      <w:smartTag w:uri="urn:schemas-microsoft-com:office:smarttags" w:element="metricconverter">
        <w:smartTagPr>
          <w:attr w:name="ProductID" w:val="1897 г"/>
        </w:smartTagPr>
        <w:r w:rsidRPr="00E03C2E">
          <w:t>1897 г</w:t>
        </w:r>
      </w:smartTag>
      <w:r w:rsidRPr="00E03C2E">
        <w:t>.</w:t>
      </w:r>
    </w:p>
    <w:p w:rsidR="00E03C2E" w:rsidRPr="000C7238" w:rsidRDefault="00E03C2E" w:rsidP="00E03C2E">
      <w:pPr>
        <w:pStyle w:val="a6"/>
        <w:ind w:firstLine="709"/>
      </w:pPr>
      <w:r w:rsidRPr="000C7238">
        <w:rPr>
          <w:rFonts w:cs="Times New Roman"/>
        </w:rPr>
        <w:t xml:space="preserve">4. </w:t>
      </w:r>
      <w:r w:rsidRPr="00E03C2E">
        <w:t>Обзоры Семипалатинской области, 1895–1906 гг.</w:t>
      </w:r>
    </w:p>
    <w:p w:rsidR="00E03C2E" w:rsidRPr="00E03C2E" w:rsidRDefault="00E03C2E" w:rsidP="00E03C2E">
      <w:pPr>
        <w:pStyle w:val="a6"/>
        <w:ind w:firstLine="709"/>
      </w:pPr>
      <w:r w:rsidRPr="00E03C2E">
        <w:t>5. Джунусбаев Е.М. Развитие просвещения в Южном Казахстане в конце XIX – начале ХХ вв.: Дис. … канд. ист. наук. – Алматы, 2006. –  164</w:t>
      </w:r>
      <w:r>
        <w:t xml:space="preserve"> с</w:t>
      </w:r>
      <w:r w:rsidRPr="00E03C2E">
        <w:t>.</w:t>
      </w:r>
    </w:p>
    <w:p w:rsidR="00E03C2E" w:rsidRPr="00E03C2E" w:rsidRDefault="00E03C2E" w:rsidP="00E03C2E">
      <w:pPr>
        <w:pStyle w:val="a6"/>
        <w:ind w:firstLine="709"/>
      </w:pPr>
      <w:r w:rsidRPr="00E03C2E">
        <w:rPr>
          <w:rFonts w:cs="Times New Roman"/>
        </w:rPr>
        <w:t xml:space="preserve">6. </w:t>
      </w:r>
      <w:r w:rsidRPr="00E03C2E">
        <w:t>Духовский С.М. Сборник материалов по мусульманству / Под ред. В.И. Ярового-Раевского… –  42</w:t>
      </w:r>
      <w:r>
        <w:t xml:space="preserve"> с</w:t>
      </w:r>
      <w:r w:rsidRPr="00E03C2E">
        <w:t>.</w:t>
      </w:r>
    </w:p>
    <w:p w:rsidR="00E03C2E" w:rsidRPr="00E03C2E" w:rsidRDefault="00E03C2E" w:rsidP="00E03C2E">
      <w:pPr>
        <w:pStyle w:val="a6"/>
        <w:ind w:firstLine="709"/>
      </w:pPr>
      <w:r w:rsidRPr="00E03C2E">
        <w:rPr>
          <w:rFonts w:cs="Times New Roman"/>
        </w:rPr>
        <w:lastRenderedPageBreak/>
        <w:t xml:space="preserve">7. </w:t>
      </w:r>
      <w:r w:rsidRPr="00E03C2E">
        <w:t xml:space="preserve">Акт частного совещания духовных лиц округа Оренбургского Магометанского духовного собрания на 14 и 15 декабря </w:t>
      </w:r>
      <w:smartTag w:uri="urn:schemas-microsoft-com:office:smarttags" w:element="metricconverter">
        <w:smartTagPr>
          <w:attr w:name="ProductID" w:val="1913 г"/>
        </w:smartTagPr>
        <w:r w:rsidRPr="00E03C2E">
          <w:t>1913 г</w:t>
        </w:r>
      </w:smartTag>
      <w:r w:rsidRPr="00E03C2E">
        <w:t>. – Уфа: Восточная печать, 1914. – 3</w:t>
      </w:r>
      <w:r>
        <w:t xml:space="preserve"> с</w:t>
      </w:r>
      <w:r w:rsidRPr="00E03C2E">
        <w:t xml:space="preserve">. </w:t>
      </w:r>
    </w:p>
    <w:p w:rsidR="00E03C2E" w:rsidRPr="00E03C2E" w:rsidRDefault="00E03C2E" w:rsidP="00E03C2E">
      <w:pPr>
        <w:pStyle w:val="a6"/>
        <w:ind w:firstLine="709"/>
      </w:pPr>
      <w:r w:rsidRPr="00E03C2E">
        <w:rPr>
          <w:rFonts w:cs="Times New Roman"/>
        </w:rPr>
        <w:t xml:space="preserve">8. </w:t>
      </w:r>
      <w:r w:rsidRPr="00E03C2E">
        <w:t>Труды особого совещания по вопросам образования восточных инородцев // Под ред. А.С. Будиловича. – СПб.: Тип. Э.Л. Пороховщикова, 1905. – 33</w:t>
      </w:r>
      <w:r>
        <w:t xml:space="preserve"> с</w:t>
      </w:r>
      <w:r w:rsidRPr="00E03C2E">
        <w:t>.</w:t>
      </w:r>
    </w:p>
    <w:p w:rsidR="00E03C2E" w:rsidRPr="00E03C2E" w:rsidRDefault="00E03C2E" w:rsidP="00E03C2E">
      <w:pPr>
        <w:pStyle w:val="a6"/>
        <w:ind w:firstLine="709"/>
        <w:rPr>
          <w:spacing w:val="-2"/>
        </w:rPr>
      </w:pPr>
      <w:r w:rsidRPr="00E03C2E">
        <w:rPr>
          <w:spacing w:val="-2"/>
        </w:rPr>
        <w:t>9. Алекторов А. Из истории развития образования среди киргизов Акмолинской и Семипалатинской областей // Известия по Народному образованию. – 1905. – октябрь. – 29–45</w:t>
      </w:r>
      <w:r>
        <w:rPr>
          <w:spacing w:val="-2"/>
        </w:rPr>
        <w:t xml:space="preserve"> с</w:t>
      </w:r>
      <w:r w:rsidRPr="00E03C2E">
        <w:rPr>
          <w:spacing w:val="-2"/>
        </w:rPr>
        <w:t>.</w:t>
      </w:r>
    </w:p>
    <w:p w:rsidR="00E03C2E" w:rsidRPr="00E03C2E" w:rsidRDefault="00E03C2E" w:rsidP="00E03C2E">
      <w:pPr>
        <w:pStyle w:val="a6"/>
        <w:ind w:firstLine="709"/>
      </w:pPr>
      <w:r w:rsidRPr="00E03C2E">
        <w:rPr>
          <w:rFonts w:cs="Times New Roman"/>
        </w:rPr>
        <w:t xml:space="preserve">10. </w:t>
      </w:r>
      <w:r w:rsidRPr="00E03C2E">
        <w:t>Чечерина С. Как начиналось дело просвещения восточных инородцев // Известия по народному образованию. – СПб.,1907. – 239</w:t>
      </w:r>
      <w:r>
        <w:t xml:space="preserve"> с</w:t>
      </w:r>
      <w:r w:rsidRPr="00E03C2E">
        <w:t>.</w:t>
      </w:r>
    </w:p>
    <w:p w:rsidR="00E03C2E" w:rsidRPr="00E03C2E" w:rsidRDefault="00E03C2E" w:rsidP="00E03C2E">
      <w:pPr>
        <w:pStyle w:val="a6"/>
        <w:ind w:firstLine="709"/>
      </w:pPr>
      <w:r w:rsidRPr="00E03C2E">
        <w:rPr>
          <w:rFonts w:cs="Times New Roman"/>
        </w:rPr>
        <w:t xml:space="preserve">11. </w:t>
      </w:r>
      <w:r w:rsidRPr="00E03C2E">
        <w:t>Алекторов А. Из истории развития образования среди киргизов Акмолинской и Семипалатинской областей. – 29–45</w:t>
      </w:r>
      <w:r>
        <w:t xml:space="preserve"> с</w:t>
      </w:r>
      <w:r w:rsidRPr="00E03C2E">
        <w:t>.</w:t>
      </w:r>
    </w:p>
    <w:p w:rsidR="00E03C2E" w:rsidRPr="00E03C2E" w:rsidRDefault="00E03C2E" w:rsidP="00E03C2E">
      <w:pPr>
        <w:pStyle w:val="a6"/>
        <w:ind w:firstLine="709"/>
      </w:pPr>
      <w:r w:rsidRPr="00E03C2E">
        <w:rPr>
          <w:rFonts w:cs="Times New Roman"/>
        </w:rPr>
        <w:t xml:space="preserve">12. </w:t>
      </w:r>
      <w:r w:rsidRPr="00E03C2E">
        <w:t xml:space="preserve">НА РТ. – Ф. 160. – О. 1. – Д. 1462. </w:t>
      </w:r>
    </w:p>
    <w:p w:rsidR="00E03C2E" w:rsidRPr="00E03C2E" w:rsidRDefault="00E03C2E" w:rsidP="00E03C2E">
      <w:pPr>
        <w:pStyle w:val="a6"/>
        <w:ind w:firstLine="709"/>
      </w:pPr>
      <w:r w:rsidRPr="00E03C2E">
        <w:rPr>
          <w:rFonts w:cs="Times New Roman"/>
        </w:rPr>
        <w:t xml:space="preserve">13. </w:t>
      </w:r>
      <w:r w:rsidRPr="00E03C2E">
        <w:t>Мустафина Р.М. Ислам в Казахстане (XIX в.) // Ислам: история и современность: Тез. докл. – Алматы: Дайк-пресс, 2001. – 127</w:t>
      </w:r>
      <w:r>
        <w:t xml:space="preserve"> с</w:t>
      </w:r>
      <w:r w:rsidRPr="00E03C2E">
        <w:t>.</w:t>
      </w:r>
    </w:p>
    <w:p w:rsidR="00D119B4" w:rsidRDefault="00D119B4" w:rsidP="00E03C2E">
      <w:pPr>
        <w:pStyle w:val="a6"/>
        <w:ind w:firstLine="709"/>
      </w:pPr>
      <w:r>
        <w:br w:type="page"/>
      </w:r>
      <w:bookmarkStart w:id="0" w:name="_GoBack"/>
      <w:bookmarkEnd w:id="0"/>
    </w:p>
    <w:p w:rsidR="00163A7D" w:rsidRPr="00163A7D" w:rsidRDefault="00163A7D" w:rsidP="00163A7D">
      <w:pPr>
        <w:pStyle w:val="a6"/>
        <w:ind w:firstLine="709"/>
        <w:jc w:val="center"/>
        <w:rPr>
          <w:b/>
          <w:lang w:val="en-US"/>
        </w:rPr>
      </w:pPr>
      <w:r w:rsidRPr="00163A7D">
        <w:rPr>
          <w:b/>
          <w:lang w:val="en-US"/>
        </w:rPr>
        <w:lastRenderedPageBreak/>
        <w:t>References</w:t>
      </w:r>
    </w:p>
    <w:p w:rsidR="00163A7D" w:rsidRPr="00163A7D" w:rsidRDefault="00163A7D" w:rsidP="00163A7D">
      <w:pPr>
        <w:pStyle w:val="a6"/>
        <w:ind w:firstLine="709"/>
        <w:rPr>
          <w:lang w:val="en-US"/>
        </w:rPr>
      </w:pPr>
    </w:p>
    <w:p w:rsidR="00163A7D" w:rsidRPr="00163A7D" w:rsidRDefault="00163A7D" w:rsidP="00163A7D">
      <w:pPr>
        <w:pStyle w:val="a6"/>
        <w:ind w:firstLine="709"/>
        <w:rPr>
          <w:lang w:val="en-US"/>
        </w:rPr>
      </w:pPr>
      <w:r w:rsidRPr="00163A7D">
        <w:rPr>
          <w:lang w:val="en-US"/>
        </w:rPr>
        <w:t>1. Jadrincev N.M. Sibir' kak kolonija v geograficheskom i istoricheskom otnoshenii. – 225–226 c.</w:t>
      </w:r>
    </w:p>
    <w:p w:rsidR="00163A7D" w:rsidRPr="00163A7D" w:rsidRDefault="00163A7D" w:rsidP="00163A7D">
      <w:pPr>
        <w:pStyle w:val="a6"/>
        <w:ind w:firstLine="709"/>
        <w:rPr>
          <w:lang w:val="en-US"/>
        </w:rPr>
      </w:pPr>
      <w:r w:rsidRPr="00163A7D">
        <w:rPr>
          <w:lang w:val="en-US"/>
        </w:rPr>
        <w:t>2. Shherbina F. Kirgizskaja narodnost' v mestah krest'janskih pereselenij. – SPb., 1905. – 120 s.</w:t>
      </w:r>
    </w:p>
    <w:p w:rsidR="00163A7D" w:rsidRPr="00163A7D" w:rsidRDefault="00163A7D" w:rsidP="00163A7D">
      <w:pPr>
        <w:pStyle w:val="a6"/>
        <w:ind w:firstLine="709"/>
        <w:rPr>
          <w:lang w:val="en-US"/>
        </w:rPr>
      </w:pPr>
      <w:r w:rsidRPr="00163A7D">
        <w:rPr>
          <w:lang w:val="en-US"/>
        </w:rPr>
        <w:t>3. Obzory Semirechenskoj oblasti v 1891 g., 1895 g., 1897 g.</w:t>
      </w:r>
    </w:p>
    <w:p w:rsidR="00163A7D" w:rsidRPr="00163A7D" w:rsidRDefault="00163A7D" w:rsidP="00163A7D">
      <w:pPr>
        <w:pStyle w:val="a6"/>
        <w:ind w:firstLine="709"/>
        <w:rPr>
          <w:lang w:val="en-US"/>
        </w:rPr>
      </w:pPr>
      <w:r w:rsidRPr="00163A7D">
        <w:rPr>
          <w:lang w:val="en-US"/>
        </w:rPr>
        <w:t>4. Obzory Semipalatinskoj oblasti, 1895–1906 gg.</w:t>
      </w:r>
    </w:p>
    <w:p w:rsidR="00163A7D" w:rsidRPr="00163A7D" w:rsidRDefault="00163A7D" w:rsidP="00163A7D">
      <w:pPr>
        <w:pStyle w:val="a6"/>
        <w:ind w:firstLine="709"/>
        <w:rPr>
          <w:lang w:val="en-US"/>
        </w:rPr>
      </w:pPr>
      <w:r w:rsidRPr="00163A7D">
        <w:rPr>
          <w:lang w:val="en-US"/>
        </w:rPr>
        <w:t>5. Dzhunusbaev E.M. Razvitie prosveshhenija v Juzhnom Kazahstane v konce XIX – nachale HH vv.: Dis. … kand. ist. nauk. – Almaty, 2006. –  164 s.</w:t>
      </w:r>
    </w:p>
    <w:p w:rsidR="00163A7D" w:rsidRPr="00163A7D" w:rsidRDefault="00163A7D" w:rsidP="00163A7D">
      <w:pPr>
        <w:pStyle w:val="a6"/>
        <w:ind w:firstLine="709"/>
        <w:rPr>
          <w:lang w:val="en-US"/>
        </w:rPr>
      </w:pPr>
      <w:r w:rsidRPr="00163A7D">
        <w:rPr>
          <w:lang w:val="en-US"/>
        </w:rPr>
        <w:t>6. Duhovskij S.M. Sbornik materialov po musul'manstvu / Pod red. V.I. Jarovogo-Raevskogo… –  42 s.</w:t>
      </w:r>
    </w:p>
    <w:p w:rsidR="00163A7D" w:rsidRPr="00163A7D" w:rsidRDefault="00163A7D" w:rsidP="00163A7D">
      <w:pPr>
        <w:pStyle w:val="a6"/>
        <w:ind w:firstLine="709"/>
        <w:rPr>
          <w:lang w:val="en-US"/>
        </w:rPr>
      </w:pPr>
      <w:r w:rsidRPr="00163A7D">
        <w:rPr>
          <w:lang w:val="en-US"/>
        </w:rPr>
        <w:t xml:space="preserve">7. Akt chastnogo soveshhanija duhovnyh lic okruga Orenburgskogo Magometanskogo duhovnogo sobranija na 14 i 15 dekabrja 1913 g. – Ufa: Vostochnaja pechat', 1914. – 3 s. </w:t>
      </w:r>
    </w:p>
    <w:p w:rsidR="00163A7D" w:rsidRPr="00163A7D" w:rsidRDefault="00163A7D" w:rsidP="00163A7D">
      <w:pPr>
        <w:pStyle w:val="a6"/>
        <w:ind w:firstLine="709"/>
        <w:rPr>
          <w:lang w:val="en-US"/>
        </w:rPr>
      </w:pPr>
      <w:r w:rsidRPr="00163A7D">
        <w:rPr>
          <w:lang w:val="en-US"/>
        </w:rPr>
        <w:t>8. Trudy osobogo soveshhanija po voprosam obrazovanija vostochnyh inorodcev // Pod red. A.S. Budilovicha. – SPb.: Tip. Je.L. Porohovshhikova, 1905. – 33 s.</w:t>
      </w:r>
    </w:p>
    <w:p w:rsidR="00163A7D" w:rsidRPr="00163A7D" w:rsidRDefault="00163A7D" w:rsidP="00163A7D">
      <w:pPr>
        <w:pStyle w:val="a6"/>
        <w:ind w:firstLine="709"/>
        <w:rPr>
          <w:lang w:val="en-US"/>
        </w:rPr>
      </w:pPr>
      <w:r w:rsidRPr="00163A7D">
        <w:rPr>
          <w:lang w:val="en-US"/>
        </w:rPr>
        <w:t>9. Alektorov A. Iz istorii razvitija obrazovanija sredi kirgizov Akmolinskoj i Semipalatinskoj oblastej // Izvestija po Narodnomu obrazovaniju. – 1905. – oktjabr'. – 29–45 s.</w:t>
      </w:r>
    </w:p>
    <w:p w:rsidR="00163A7D" w:rsidRPr="00163A7D" w:rsidRDefault="00163A7D" w:rsidP="00163A7D">
      <w:pPr>
        <w:pStyle w:val="a6"/>
        <w:ind w:firstLine="709"/>
        <w:rPr>
          <w:lang w:val="en-US"/>
        </w:rPr>
      </w:pPr>
      <w:r w:rsidRPr="00163A7D">
        <w:rPr>
          <w:lang w:val="en-US"/>
        </w:rPr>
        <w:t>10. Checherina S. Kak nachinalos' delo prosveshhenija vostochnyh inorodcev // Izvestija po narodnomu obrazovaniju. – SPb.,1907. – 239 s.</w:t>
      </w:r>
    </w:p>
    <w:p w:rsidR="00163A7D" w:rsidRPr="00163A7D" w:rsidRDefault="00163A7D" w:rsidP="00163A7D">
      <w:pPr>
        <w:pStyle w:val="a6"/>
        <w:ind w:firstLine="709"/>
        <w:rPr>
          <w:lang w:val="en-US"/>
        </w:rPr>
      </w:pPr>
      <w:r w:rsidRPr="00163A7D">
        <w:rPr>
          <w:lang w:val="en-US"/>
        </w:rPr>
        <w:t>11. Alektorov A. Iz istorii razvitija obrazovanija sredi kirgizov Akmolinskoj i Semipalatinskoj oblastej. – 29–45 s.</w:t>
      </w:r>
    </w:p>
    <w:p w:rsidR="00163A7D" w:rsidRPr="00163A7D" w:rsidRDefault="00163A7D" w:rsidP="00163A7D">
      <w:pPr>
        <w:pStyle w:val="a6"/>
        <w:ind w:firstLine="709"/>
        <w:rPr>
          <w:lang w:val="en-US"/>
        </w:rPr>
      </w:pPr>
      <w:r w:rsidRPr="00163A7D">
        <w:rPr>
          <w:lang w:val="en-US"/>
        </w:rPr>
        <w:t xml:space="preserve">12. NA RT. – F. 160. – O. 1. – D. 1462. </w:t>
      </w:r>
    </w:p>
    <w:p w:rsidR="00163A7D" w:rsidRPr="00163A7D" w:rsidRDefault="00163A7D" w:rsidP="00163A7D">
      <w:pPr>
        <w:pStyle w:val="a6"/>
        <w:ind w:firstLine="709"/>
        <w:rPr>
          <w:lang w:val="en-US"/>
        </w:rPr>
      </w:pPr>
      <w:r w:rsidRPr="00163A7D">
        <w:rPr>
          <w:lang w:val="en-US"/>
        </w:rPr>
        <w:t>13. Mustafina R.M. Islam v Kazahstane (XIX v.) // Islam: istorija i sovremennost': Tez. dokl. – Almaty: Dajk-press, 2001. – 127 s.</w:t>
      </w:r>
    </w:p>
    <w:p w:rsidR="00177D5B" w:rsidRPr="00177D5B" w:rsidRDefault="00177D5B" w:rsidP="00177D5B">
      <w:pPr>
        <w:spacing w:after="0" w:line="240" w:lineRule="auto"/>
        <w:ind w:firstLine="709"/>
        <w:jc w:val="both"/>
        <w:rPr>
          <w:rFonts w:ascii="Times New Roman" w:hAnsi="Times New Roman" w:cs="Times New Roman"/>
          <w:b/>
          <w:sz w:val="24"/>
          <w:szCs w:val="24"/>
          <w:lang w:val="kk-KZ"/>
        </w:rPr>
      </w:pPr>
    </w:p>
    <w:p w:rsidR="00177D5B" w:rsidRPr="00177D5B" w:rsidRDefault="00177D5B" w:rsidP="00177D5B">
      <w:pPr>
        <w:tabs>
          <w:tab w:val="left" w:pos="4253"/>
        </w:tabs>
        <w:spacing w:after="0" w:line="240" w:lineRule="auto"/>
        <w:ind w:firstLine="709"/>
        <w:jc w:val="both"/>
        <w:rPr>
          <w:rFonts w:ascii="Times New Roman" w:hAnsi="Times New Roman" w:cs="Times New Roman"/>
          <w:b/>
          <w:sz w:val="24"/>
          <w:szCs w:val="28"/>
          <w:lang w:val="kk-KZ"/>
        </w:rPr>
      </w:pPr>
      <w:r w:rsidRPr="00177D5B">
        <w:rPr>
          <w:rFonts w:ascii="Times New Roman" w:hAnsi="Times New Roman" w:cs="Times New Roman"/>
          <w:b/>
          <w:sz w:val="24"/>
          <w:szCs w:val="28"/>
          <w:lang w:val="kk-KZ"/>
        </w:rPr>
        <w:t xml:space="preserve">Раздыкова Гульназ Максутовна Павлодар Мемлекеттік Педагогикалық Университетінің доценті, қауымдастырылған профессор, тарих ғылымдарының кандидаты. Қазақстан, Павлодар қ., </w:t>
      </w:r>
      <w:r w:rsidRPr="00177D5B">
        <w:rPr>
          <w:rFonts w:ascii="Times New Roman" w:hAnsi="Times New Roman" w:cs="Times New Roman"/>
          <w:b/>
          <w:sz w:val="24"/>
          <w:szCs w:val="28"/>
          <w:lang w:val="en-US"/>
        </w:rPr>
        <w:t>E</w:t>
      </w:r>
      <w:r w:rsidRPr="00177D5B">
        <w:rPr>
          <w:rFonts w:ascii="Times New Roman" w:hAnsi="Times New Roman" w:cs="Times New Roman"/>
          <w:b/>
          <w:sz w:val="24"/>
          <w:szCs w:val="28"/>
        </w:rPr>
        <w:t>-</w:t>
      </w:r>
      <w:r w:rsidRPr="00177D5B">
        <w:rPr>
          <w:rFonts w:ascii="Times New Roman" w:hAnsi="Times New Roman" w:cs="Times New Roman"/>
          <w:b/>
          <w:sz w:val="24"/>
          <w:szCs w:val="28"/>
          <w:lang w:val="en-US"/>
        </w:rPr>
        <w:t>mail</w:t>
      </w:r>
      <w:r w:rsidRPr="00177D5B">
        <w:rPr>
          <w:rFonts w:ascii="Times New Roman" w:hAnsi="Times New Roman" w:cs="Times New Roman"/>
          <w:b/>
          <w:sz w:val="24"/>
          <w:szCs w:val="28"/>
        </w:rPr>
        <w:t>:</w:t>
      </w:r>
      <w:r w:rsidRPr="00177D5B">
        <w:rPr>
          <w:rFonts w:ascii="Times New Roman" w:hAnsi="Times New Roman" w:cs="Times New Roman"/>
          <w:sz w:val="24"/>
          <w:szCs w:val="28"/>
        </w:rPr>
        <w:t xml:space="preserve"> </w:t>
      </w:r>
      <w:hyperlink r:id="rId6" w:history="1">
        <w:r w:rsidRPr="00177D5B">
          <w:rPr>
            <w:rFonts w:cs="Times New Roman"/>
            <w:color w:val="0000FF" w:themeColor="hyperlink"/>
            <w:sz w:val="24"/>
            <w:u w:val="single"/>
            <w:lang w:val="kk-KZ"/>
          </w:rPr>
          <w:t>gulnazkz@list.ru</w:t>
        </w:r>
      </w:hyperlink>
    </w:p>
    <w:p w:rsidR="00177D5B" w:rsidRPr="00177D5B" w:rsidRDefault="00177D5B" w:rsidP="00177D5B">
      <w:pPr>
        <w:tabs>
          <w:tab w:val="left" w:pos="4253"/>
        </w:tabs>
        <w:spacing w:after="0" w:line="240" w:lineRule="auto"/>
        <w:ind w:firstLine="709"/>
        <w:jc w:val="both"/>
        <w:rPr>
          <w:rFonts w:ascii="Times New Roman" w:hAnsi="Times New Roman" w:cs="Times New Roman"/>
          <w:b/>
          <w:sz w:val="24"/>
          <w:szCs w:val="28"/>
          <w:lang w:val="kk-KZ"/>
        </w:rPr>
      </w:pPr>
      <w:r w:rsidRPr="00177D5B">
        <w:rPr>
          <w:rFonts w:ascii="Times New Roman" w:hAnsi="Times New Roman" w:cs="Times New Roman"/>
          <w:b/>
          <w:sz w:val="24"/>
          <w:szCs w:val="28"/>
          <w:lang w:val="kk-KZ"/>
        </w:rPr>
        <w:t xml:space="preserve">Ұялы телефон: </w:t>
      </w:r>
      <w:r w:rsidRPr="00177D5B">
        <w:rPr>
          <w:rFonts w:ascii="Times New Roman" w:hAnsi="Times New Roman" w:cs="Times New Roman"/>
          <w:sz w:val="24"/>
          <w:szCs w:val="28"/>
          <w:lang w:val="kk-KZ"/>
        </w:rPr>
        <w:t>87012131242</w:t>
      </w:r>
      <w:r w:rsidRPr="00177D5B">
        <w:rPr>
          <w:rFonts w:ascii="Times New Roman" w:hAnsi="Times New Roman" w:cs="Times New Roman"/>
          <w:b/>
          <w:sz w:val="24"/>
          <w:szCs w:val="28"/>
          <w:lang w:val="kk-KZ"/>
        </w:rPr>
        <w:t xml:space="preserve">; Жұмыс телефоны: </w:t>
      </w:r>
      <w:r w:rsidRPr="00177D5B">
        <w:rPr>
          <w:rFonts w:ascii="Times New Roman" w:hAnsi="Times New Roman" w:cs="Times New Roman"/>
          <w:sz w:val="24"/>
          <w:szCs w:val="28"/>
          <w:lang w:val="kk-KZ"/>
        </w:rPr>
        <w:t>8(7182) 622044</w:t>
      </w:r>
    </w:p>
    <w:p w:rsidR="006914B7" w:rsidRPr="00177D5B" w:rsidRDefault="006914B7" w:rsidP="006914B7">
      <w:pPr>
        <w:tabs>
          <w:tab w:val="left" w:pos="4253"/>
        </w:tabs>
        <w:spacing w:after="0" w:line="240" w:lineRule="auto"/>
        <w:ind w:firstLine="709"/>
        <w:jc w:val="both"/>
        <w:rPr>
          <w:rFonts w:ascii="Times New Roman" w:hAnsi="Times New Roman" w:cs="Times New Roman"/>
          <w:b/>
          <w:sz w:val="24"/>
          <w:szCs w:val="28"/>
          <w:lang w:val="kk-KZ"/>
        </w:rPr>
      </w:pPr>
    </w:p>
    <w:p w:rsidR="006914B7" w:rsidRPr="006914B7" w:rsidRDefault="006914B7" w:rsidP="00A36ED4">
      <w:pPr>
        <w:tabs>
          <w:tab w:val="left" w:pos="4253"/>
        </w:tabs>
        <w:spacing w:after="0" w:line="240" w:lineRule="auto"/>
        <w:ind w:firstLine="709"/>
        <w:jc w:val="both"/>
        <w:rPr>
          <w:rFonts w:ascii="Times New Roman" w:hAnsi="Times New Roman" w:cs="Times New Roman"/>
          <w:b/>
          <w:sz w:val="24"/>
          <w:szCs w:val="28"/>
        </w:rPr>
      </w:pPr>
    </w:p>
    <w:p w:rsidR="00B47EE4" w:rsidRPr="00B47EE4" w:rsidRDefault="006914B7" w:rsidP="00B47EE4">
      <w:pPr>
        <w:spacing w:after="0" w:line="240" w:lineRule="auto"/>
        <w:ind w:firstLine="709"/>
        <w:jc w:val="both"/>
        <w:rPr>
          <w:rFonts w:ascii="Times New Roman" w:hAnsi="Times New Roman" w:cs="Times New Roman"/>
          <w:sz w:val="24"/>
          <w:szCs w:val="28"/>
          <w:shd w:val="clear" w:color="auto" w:fill="FFFFFF"/>
          <w:lang w:val="kk-KZ"/>
        </w:rPr>
      </w:pPr>
      <w:r w:rsidRPr="00B47EE4">
        <w:rPr>
          <w:rFonts w:ascii="Times New Roman" w:hAnsi="Times New Roman" w:cs="Times New Roman"/>
          <w:b/>
          <w:sz w:val="24"/>
          <w:szCs w:val="28"/>
          <w:lang w:val="kk-KZ"/>
        </w:rPr>
        <w:t>Мақала тақырыбы:</w:t>
      </w:r>
      <w:r w:rsidRPr="00B47EE4">
        <w:rPr>
          <w:rFonts w:ascii="Times New Roman" w:hAnsi="Times New Roman" w:cs="Times New Roman"/>
          <w:sz w:val="24"/>
          <w:szCs w:val="28"/>
          <w:lang w:val="kk-KZ"/>
        </w:rPr>
        <w:t xml:space="preserve"> </w:t>
      </w:r>
      <w:r w:rsidR="00B47EE4" w:rsidRPr="00B47EE4">
        <w:rPr>
          <w:rFonts w:ascii="Times New Roman" w:hAnsi="Times New Roman" w:cs="Times New Roman"/>
          <w:sz w:val="24"/>
          <w:szCs w:val="28"/>
          <w:lang w:val="kk-KZ"/>
        </w:rPr>
        <w:t>«</w:t>
      </w:r>
      <w:r w:rsidRPr="00B47EE4">
        <w:rPr>
          <w:rFonts w:ascii="Times New Roman" w:hAnsi="Times New Roman" w:cs="Times New Roman"/>
          <w:sz w:val="24"/>
          <w:szCs w:val="28"/>
          <w:shd w:val="clear" w:color="auto" w:fill="FFFFFF"/>
          <w:lang w:val="kk-KZ"/>
        </w:rPr>
        <w:t>Дала аймағында халық санағын жүргізуде қазақтар арасында сауатты халық саны</w:t>
      </w:r>
      <w:r w:rsidR="00B47EE4" w:rsidRPr="00B47EE4">
        <w:rPr>
          <w:rFonts w:ascii="Times New Roman" w:hAnsi="Times New Roman" w:cs="Times New Roman"/>
          <w:sz w:val="24"/>
          <w:szCs w:val="28"/>
          <w:shd w:val="clear" w:color="auto" w:fill="FFFFFF"/>
          <w:lang w:val="kk-KZ"/>
        </w:rPr>
        <w:t>ның азаюы</w:t>
      </w:r>
      <w:r w:rsidRPr="00B47EE4">
        <w:rPr>
          <w:rFonts w:ascii="Times New Roman" w:hAnsi="Times New Roman" w:cs="Times New Roman"/>
          <w:sz w:val="24"/>
          <w:szCs w:val="28"/>
          <w:shd w:val="clear" w:color="auto" w:fill="FFFFFF"/>
          <w:lang w:val="kk-KZ"/>
        </w:rPr>
        <w:t xml:space="preserve"> туралы мәліметтер</w:t>
      </w:r>
      <w:r w:rsidR="00B47EE4" w:rsidRPr="00B47EE4">
        <w:rPr>
          <w:rFonts w:ascii="Times New Roman" w:hAnsi="Times New Roman" w:cs="Times New Roman"/>
          <w:sz w:val="24"/>
          <w:szCs w:val="28"/>
          <w:shd w:val="clear" w:color="auto" w:fill="FFFFFF"/>
          <w:lang w:val="kk-KZ"/>
        </w:rPr>
        <w:t>»</w:t>
      </w:r>
    </w:p>
    <w:p w:rsidR="006469C6" w:rsidRPr="00B47EE4" w:rsidRDefault="00D119B4" w:rsidP="006469C6">
      <w:pPr>
        <w:pStyle w:val="a9"/>
        <w:spacing w:before="0" w:beforeAutospacing="0" w:after="0" w:afterAutospacing="0"/>
        <w:ind w:firstLine="709"/>
        <w:jc w:val="both"/>
        <w:rPr>
          <w:lang w:val="kk-KZ"/>
        </w:rPr>
      </w:pPr>
      <w:r w:rsidRPr="00B47EE4">
        <w:rPr>
          <w:b/>
          <w:lang w:val="kk-KZ"/>
        </w:rPr>
        <w:t xml:space="preserve">Аннотация: </w:t>
      </w:r>
      <w:r w:rsidR="006469C6" w:rsidRPr="00B47EE4">
        <w:rPr>
          <w:shd w:val="clear" w:color="auto" w:fill="FFFFFF"/>
          <w:lang w:val="kk-KZ"/>
        </w:rPr>
        <w:t>Мақалада мұсылман білім беру мекемелері туралы, Мектептегі және Медреселердегі оқушылар саны және Дала аймағында даму тенденциялары сипатталған. Түрлі дереккөздер, әдебиеттер, саналы қазақтардың саны туралы санақ деректері қарастырылады. Экспедициялар материалдарынан алынған далалық маржа туралы статистикалық ақпарат қазақтар арасында сауаттылықтың толық бейнесін көрсетпейді. Мәселен, Н.М. Яринцевтің айтуынша, 1880 жылы Батыс Сібірдегі мұсылман мектептерінің саны 51 болды, олар 1370 адам мен 300 әйелді зерттеді. Бірақ патша әкімшілігі ауылдардағы барлық кішкентай, құпия мектептерді бақылай алмады. дала аймақтағы зайырлы және діни мектептер мен олардың даму үрдістерін нақты санын анықтау үшін қазақтардың өмір көшпелі салтын ерекшеліктері, өйткені қиын. 1897 жылы жүргізілген санақ бойынша, барлық діндер арасындағы сауаттылық ең төменгі деңгейі облыс халқының жалпы санының 80,84% басым көпшілігі құрайды Исламның (ерлер 6,7% және әйелдер үшін 1,1%) ізбасарлары арасында байқалды табылады сауатты халы</w:t>
      </w:r>
      <w:r w:rsidR="00B47EE4" w:rsidRPr="00B47EE4">
        <w:rPr>
          <w:shd w:val="clear" w:color="auto" w:fill="FFFFFF"/>
          <w:lang w:val="kk-KZ"/>
        </w:rPr>
        <w:t>қтың тек 3,35% -ын ғана құрайды,</w:t>
      </w:r>
      <w:r w:rsidR="006469C6" w:rsidRPr="00B47EE4">
        <w:rPr>
          <w:shd w:val="clear" w:color="auto" w:fill="FFFFFF"/>
          <w:lang w:val="kk-KZ"/>
        </w:rPr>
        <w:t xml:space="preserve"> сауаттылық деңгейі 24 есе төмен болды</w:t>
      </w:r>
      <w:r w:rsidR="00B47EE4" w:rsidRPr="00B47EE4">
        <w:rPr>
          <w:shd w:val="clear" w:color="auto" w:fill="FFFFFF"/>
          <w:lang w:val="kk-KZ"/>
        </w:rPr>
        <w:t>.</w:t>
      </w:r>
    </w:p>
    <w:p w:rsidR="006469C6" w:rsidRPr="00B47EE4" w:rsidRDefault="006469C6" w:rsidP="00646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kk-KZ" w:eastAsia="ru-RU"/>
        </w:rPr>
      </w:pPr>
      <w:r w:rsidRPr="00B47EE4">
        <w:rPr>
          <w:rFonts w:ascii="Times New Roman" w:eastAsia="Times New Roman" w:hAnsi="Times New Roman" w:cs="Times New Roman"/>
          <w:sz w:val="24"/>
          <w:szCs w:val="24"/>
          <w:lang w:val="kk-KZ" w:eastAsia="ru-RU"/>
        </w:rPr>
        <w:t>Мақалада халық санағының ұйымдастырылуына дұрыс емес көзқараспен байланысты, араб әліпбиі негізінде оқыған қазақтардың сауаттылық деңгейі төмен екенін растайтын материалдар ұсынылған</w:t>
      </w:r>
    </w:p>
    <w:p w:rsidR="00F668D0" w:rsidRPr="00B47EE4" w:rsidRDefault="00F668D0" w:rsidP="006469C6">
      <w:pPr>
        <w:spacing w:after="0" w:line="240" w:lineRule="auto"/>
        <w:ind w:firstLine="709"/>
        <w:jc w:val="both"/>
        <w:rPr>
          <w:rFonts w:ascii="Times New Roman" w:hAnsi="Times New Roman" w:cs="Times New Roman"/>
          <w:sz w:val="24"/>
          <w:szCs w:val="24"/>
          <w:lang w:val="kk-KZ"/>
        </w:rPr>
      </w:pPr>
    </w:p>
    <w:p w:rsidR="006469C6" w:rsidRPr="00B47EE4" w:rsidRDefault="006469C6" w:rsidP="006469C6">
      <w:pPr>
        <w:spacing w:after="0" w:line="240" w:lineRule="auto"/>
        <w:ind w:firstLine="709"/>
        <w:jc w:val="both"/>
        <w:rPr>
          <w:rFonts w:ascii="Times New Roman" w:hAnsi="Times New Roman" w:cs="Times New Roman"/>
          <w:sz w:val="24"/>
          <w:szCs w:val="24"/>
          <w:lang w:val="kk-KZ"/>
        </w:rPr>
      </w:pPr>
    </w:p>
    <w:p w:rsidR="00A8126C" w:rsidRDefault="00A8126C" w:rsidP="006469C6">
      <w:pPr>
        <w:spacing w:after="0" w:line="240" w:lineRule="auto"/>
        <w:ind w:firstLine="709"/>
        <w:jc w:val="both"/>
        <w:rPr>
          <w:rFonts w:ascii="Times New Roman" w:hAnsi="Times New Roman" w:cs="Times New Roman"/>
          <w:b/>
          <w:sz w:val="24"/>
          <w:szCs w:val="24"/>
          <w:shd w:val="clear" w:color="auto" w:fill="FFFFFF"/>
          <w:lang w:val="en-US"/>
        </w:rPr>
      </w:pPr>
    </w:p>
    <w:p w:rsidR="00A36ED4" w:rsidRDefault="00A36ED4" w:rsidP="00A36ED4">
      <w:pPr>
        <w:tabs>
          <w:tab w:val="left" w:pos="4253"/>
        </w:tabs>
        <w:spacing w:after="0" w:line="240" w:lineRule="auto"/>
        <w:ind w:firstLine="709"/>
        <w:jc w:val="center"/>
        <w:rPr>
          <w:rFonts w:ascii="Times New Roman" w:hAnsi="Times New Roman" w:cs="Times New Roman"/>
          <w:b/>
          <w:sz w:val="24"/>
          <w:szCs w:val="28"/>
          <w:lang w:val="en-US"/>
        </w:rPr>
      </w:pPr>
      <w:r w:rsidRPr="00060D55">
        <w:rPr>
          <w:rFonts w:ascii="Times New Roman" w:hAnsi="Times New Roman" w:cs="Times New Roman"/>
          <w:b/>
          <w:sz w:val="24"/>
          <w:szCs w:val="28"/>
          <w:lang w:val="kk-KZ"/>
        </w:rPr>
        <w:t>Gulnaz Razdykova</w:t>
      </w:r>
      <w:r w:rsidRPr="00A36ED4">
        <w:rPr>
          <w:rFonts w:ascii="Times New Roman" w:hAnsi="Times New Roman" w:cs="Times New Roman"/>
          <w:b/>
          <w:sz w:val="24"/>
          <w:szCs w:val="28"/>
          <w:vertAlign w:val="superscript"/>
          <w:lang w:val="en-US"/>
        </w:rPr>
        <w:t>1</w:t>
      </w:r>
      <w:r w:rsidRPr="00060D55">
        <w:rPr>
          <w:rFonts w:ascii="Times New Roman" w:hAnsi="Times New Roman" w:cs="Times New Roman"/>
          <w:b/>
          <w:sz w:val="24"/>
          <w:szCs w:val="28"/>
          <w:lang w:val="kk-KZ"/>
        </w:rPr>
        <w:t xml:space="preserve">, </w:t>
      </w:r>
      <w:r w:rsidRPr="00060D55">
        <w:rPr>
          <w:rFonts w:ascii="Times New Roman" w:hAnsi="Times New Roman" w:cs="Times New Roman"/>
          <w:b/>
          <w:sz w:val="24"/>
          <w:szCs w:val="28"/>
          <w:lang w:val="en-US"/>
        </w:rPr>
        <w:t xml:space="preserve">Candidate of Historical Sciences, </w:t>
      </w:r>
    </w:p>
    <w:p w:rsidR="00A36ED4" w:rsidRDefault="00A36ED4" w:rsidP="00A36ED4">
      <w:pPr>
        <w:tabs>
          <w:tab w:val="left" w:pos="4253"/>
        </w:tabs>
        <w:spacing w:after="0" w:line="240" w:lineRule="auto"/>
        <w:ind w:firstLine="709"/>
        <w:jc w:val="center"/>
        <w:rPr>
          <w:rFonts w:ascii="Times New Roman" w:hAnsi="Times New Roman" w:cs="Times New Roman"/>
          <w:b/>
          <w:sz w:val="24"/>
          <w:szCs w:val="28"/>
          <w:lang w:val="en-US"/>
        </w:rPr>
      </w:pPr>
      <w:r w:rsidRPr="00060D55">
        <w:rPr>
          <w:rFonts w:ascii="Times New Roman" w:hAnsi="Times New Roman" w:cs="Times New Roman"/>
          <w:b/>
          <w:sz w:val="24"/>
          <w:szCs w:val="28"/>
          <w:lang w:val="en-US"/>
        </w:rPr>
        <w:t>Associate Professor</w:t>
      </w:r>
      <w:r w:rsidRPr="00060D55">
        <w:rPr>
          <w:rFonts w:ascii="Times New Roman" w:hAnsi="Times New Roman" w:cs="Times New Roman"/>
          <w:b/>
          <w:sz w:val="24"/>
          <w:szCs w:val="28"/>
          <w:lang w:val="kk-KZ"/>
        </w:rPr>
        <w:t xml:space="preserve"> </w:t>
      </w:r>
      <w:r w:rsidRPr="00060D55">
        <w:rPr>
          <w:rFonts w:ascii="Times New Roman" w:hAnsi="Times New Roman" w:cs="Times New Roman"/>
          <w:b/>
          <w:sz w:val="24"/>
          <w:szCs w:val="28"/>
          <w:lang w:val="en-US"/>
        </w:rPr>
        <w:t>of</w:t>
      </w:r>
      <w:r w:rsidRPr="00060D55">
        <w:rPr>
          <w:rFonts w:ascii="Times New Roman" w:hAnsi="Times New Roman" w:cs="Times New Roman"/>
          <w:b/>
          <w:sz w:val="24"/>
          <w:szCs w:val="28"/>
          <w:lang w:val="kk-KZ"/>
        </w:rPr>
        <w:t xml:space="preserve"> </w:t>
      </w:r>
      <w:r>
        <w:rPr>
          <w:rFonts w:ascii="Times New Roman" w:hAnsi="Times New Roman" w:cs="Times New Roman"/>
          <w:b/>
          <w:sz w:val="24"/>
          <w:szCs w:val="28"/>
          <w:lang w:val="en-US"/>
        </w:rPr>
        <w:t xml:space="preserve">the </w:t>
      </w:r>
      <w:r w:rsidRPr="00A36ED4">
        <w:rPr>
          <w:rFonts w:ascii="Times New Roman" w:hAnsi="Times New Roman" w:cs="Times New Roman"/>
          <w:b/>
          <w:sz w:val="24"/>
          <w:szCs w:val="28"/>
          <w:vertAlign w:val="superscript"/>
          <w:lang w:val="en-US"/>
        </w:rPr>
        <w:t>1</w:t>
      </w:r>
      <w:r w:rsidRPr="00060D55">
        <w:rPr>
          <w:rFonts w:ascii="Times New Roman" w:hAnsi="Times New Roman" w:cs="Times New Roman"/>
          <w:b/>
          <w:sz w:val="24"/>
          <w:szCs w:val="28"/>
          <w:lang w:val="en-US"/>
        </w:rPr>
        <w:t>Pavlodar State Pedagogical University</w:t>
      </w:r>
    </w:p>
    <w:p w:rsidR="00A36ED4" w:rsidRDefault="00A36ED4" w:rsidP="00A36ED4">
      <w:pPr>
        <w:tabs>
          <w:tab w:val="left" w:pos="4253"/>
        </w:tabs>
        <w:spacing w:after="0" w:line="240" w:lineRule="auto"/>
        <w:ind w:firstLine="709"/>
        <w:jc w:val="center"/>
        <w:rPr>
          <w:rFonts w:ascii="Times New Roman" w:hAnsi="Times New Roman" w:cs="Times New Roman"/>
          <w:b/>
          <w:sz w:val="24"/>
          <w:szCs w:val="28"/>
          <w:lang w:val="kk-KZ"/>
        </w:rPr>
      </w:pPr>
      <w:r>
        <w:rPr>
          <w:rFonts w:ascii="Times New Roman" w:hAnsi="Times New Roman" w:cs="Times New Roman"/>
          <w:b/>
          <w:sz w:val="24"/>
          <w:szCs w:val="28"/>
          <w:lang w:val="en-US"/>
        </w:rPr>
        <w:t xml:space="preserve"> </w:t>
      </w:r>
      <w:r w:rsidRPr="00060D55">
        <w:rPr>
          <w:rFonts w:ascii="Times New Roman" w:hAnsi="Times New Roman" w:cs="Times New Roman"/>
          <w:b/>
          <w:sz w:val="24"/>
          <w:szCs w:val="28"/>
          <w:lang w:val="en-US"/>
        </w:rPr>
        <w:t>Pavlodar</w:t>
      </w:r>
      <w:r w:rsidRPr="00A36ED4">
        <w:rPr>
          <w:rFonts w:ascii="Times New Roman" w:hAnsi="Times New Roman" w:cs="Times New Roman"/>
          <w:b/>
          <w:sz w:val="24"/>
          <w:szCs w:val="28"/>
          <w:lang w:val="en-US"/>
        </w:rPr>
        <w:t xml:space="preserve">, </w:t>
      </w:r>
      <w:r>
        <w:rPr>
          <w:rFonts w:ascii="Times New Roman" w:hAnsi="Times New Roman" w:cs="Times New Roman"/>
          <w:b/>
          <w:sz w:val="24"/>
          <w:szCs w:val="28"/>
          <w:lang w:val="en-US"/>
        </w:rPr>
        <w:t>Kazakhstan</w:t>
      </w:r>
    </w:p>
    <w:p w:rsidR="00A36ED4" w:rsidRPr="00A36ED4" w:rsidRDefault="00A36ED4" w:rsidP="00A36ED4">
      <w:pPr>
        <w:tabs>
          <w:tab w:val="left" w:pos="4253"/>
        </w:tabs>
        <w:spacing w:after="0" w:line="240" w:lineRule="auto"/>
        <w:ind w:firstLine="709"/>
        <w:jc w:val="center"/>
        <w:rPr>
          <w:rFonts w:ascii="Times New Roman" w:hAnsi="Times New Roman" w:cs="Times New Roman"/>
          <w:b/>
          <w:sz w:val="24"/>
          <w:szCs w:val="28"/>
          <w:lang w:val="en-US"/>
        </w:rPr>
      </w:pPr>
      <w:r w:rsidRPr="00060D55">
        <w:rPr>
          <w:rFonts w:ascii="Times New Roman" w:hAnsi="Times New Roman" w:cs="Times New Roman"/>
          <w:b/>
          <w:sz w:val="24"/>
          <w:szCs w:val="28"/>
          <w:lang w:val="en-US"/>
        </w:rPr>
        <w:t>E</w:t>
      </w:r>
      <w:r w:rsidRPr="00A36ED4">
        <w:rPr>
          <w:rFonts w:ascii="Times New Roman" w:hAnsi="Times New Roman" w:cs="Times New Roman"/>
          <w:b/>
          <w:sz w:val="24"/>
          <w:szCs w:val="28"/>
          <w:lang w:val="en-US"/>
        </w:rPr>
        <w:t>-</w:t>
      </w:r>
      <w:r w:rsidRPr="00060D55">
        <w:rPr>
          <w:rFonts w:ascii="Times New Roman" w:hAnsi="Times New Roman" w:cs="Times New Roman"/>
          <w:b/>
          <w:sz w:val="24"/>
          <w:szCs w:val="28"/>
          <w:lang w:val="en-US"/>
        </w:rPr>
        <w:t>mail</w:t>
      </w:r>
      <w:r w:rsidRPr="00A36ED4">
        <w:rPr>
          <w:rFonts w:ascii="Times New Roman" w:hAnsi="Times New Roman" w:cs="Times New Roman"/>
          <w:b/>
          <w:sz w:val="24"/>
          <w:szCs w:val="28"/>
          <w:lang w:val="en-US"/>
        </w:rPr>
        <w:t>:</w:t>
      </w:r>
      <w:r w:rsidRPr="00A36ED4">
        <w:rPr>
          <w:rFonts w:ascii="Times New Roman" w:hAnsi="Times New Roman" w:cs="Times New Roman"/>
          <w:sz w:val="24"/>
          <w:szCs w:val="28"/>
          <w:lang w:val="en-US"/>
        </w:rPr>
        <w:t xml:space="preserve"> </w:t>
      </w:r>
      <w:hyperlink r:id="rId7" w:history="1">
        <w:r w:rsidRPr="00060D55">
          <w:rPr>
            <w:rStyle w:val="a8"/>
            <w:rFonts w:ascii="Times New Roman" w:hAnsi="Times New Roman" w:cs="Times New Roman"/>
            <w:b/>
            <w:sz w:val="24"/>
            <w:szCs w:val="28"/>
            <w:lang w:val="kk-KZ"/>
          </w:rPr>
          <w:t>gulnazkz@list.ru</w:t>
        </w:r>
      </w:hyperlink>
    </w:p>
    <w:p w:rsidR="00A8126C" w:rsidRDefault="00A8126C" w:rsidP="00A8126C">
      <w:pPr>
        <w:spacing w:after="0" w:line="240" w:lineRule="auto"/>
        <w:ind w:firstLine="709"/>
        <w:jc w:val="center"/>
        <w:rPr>
          <w:rFonts w:ascii="Times New Roman" w:hAnsi="Times New Roman" w:cs="Times New Roman"/>
          <w:b/>
          <w:sz w:val="24"/>
          <w:szCs w:val="24"/>
          <w:shd w:val="clear" w:color="auto" w:fill="FFFFFF"/>
          <w:lang w:val="en-US"/>
        </w:rPr>
      </w:pPr>
    </w:p>
    <w:p w:rsidR="00A36ED4" w:rsidRPr="00A36ED4" w:rsidRDefault="00A36ED4" w:rsidP="00A36ED4">
      <w:pPr>
        <w:spacing w:after="0" w:line="240" w:lineRule="auto"/>
        <w:ind w:firstLine="709"/>
        <w:jc w:val="center"/>
        <w:rPr>
          <w:rFonts w:ascii="Times New Roman" w:hAnsi="Times New Roman" w:cs="Times New Roman"/>
          <w:b/>
          <w:sz w:val="24"/>
          <w:szCs w:val="28"/>
          <w:shd w:val="clear" w:color="auto" w:fill="FFFFFF"/>
          <w:lang w:val="kk-KZ"/>
        </w:rPr>
      </w:pPr>
      <w:r w:rsidRPr="00A36ED4">
        <w:rPr>
          <w:rFonts w:ascii="Times New Roman" w:hAnsi="Times New Roman" w:cs="Times New Roman"/>
          <w:b/>
          <w:sz w:val="24"/>
          <w:szCs w:val="28"/>
          <w:shd w:val="clear" w:color="auto" w:fill="FFFFFF"/>
          <w:lang w:val="en-US"/>
        </w:rPr>
        <w:t xml:space="preserve">On the underestimation of data on the number of literate population among </w:t>
      </w:r>
      <w:r>
        <w:rPr>
          <w:rFonts w:ascii="Times New Roman" w:hAnsi="Times New Roman" w:cs="Times New Roman"/>
          <w:b/>
          <w:sz w:val="24"/>
          <w:szCs w:val="28"/>
          <w:shd w:val="clear" w:color="auto" w:fill="FFFFFF"/>
          <w:lang w:val="en-US"/>
        </w:rPr>
        <w:t xml:space="preserve">                    </w:t>
      </w:r>
      <w:r w:rsidRPr="00A36ED4">
        <w:rPr>
          <w:rFonts w:ascii="Times New Roman" w:hAnsi="Times New Roman" w:cs="Times New Roman"/>
          <w:b/>
          <w:sz w:val="24"/>
          <w:szCs w:val="28"/>
          <w:shd w:val="clear" w:color="auto" w:fill="FFFFFF"/>
          <w:lang w:val="en-US"/>
        </w:rPr>
        <w:t>the Kazakhs in the census of the population in the steppe region</w:t>
      </w:r>
    </w:p>
    <w:p w:rsidR="00A36ED4" w:rsidRPr="00A36ED4" w:rsidRDefault="00A36ED4" w:rsidP="00A8126C">
      <w:pPr>
        <w:spacing w:after="0" w:line="240" w:lineRule="auto"/>
        <w:ind w:firstLine="709"/>
        <w:jc w:val="center"/>
        <w:rPr>
          <w:rFonts w:ascii="Times New Roman" w:hAnsi="Times New Roman" w:cs="Times New Roman"/>
          <w:b/>
          <w:sz w:val="24"/>
          <w:szCs w:val="24"/>
          <w:shd w:val="clear" w:color="auto" w:fill="FFFFFF"/>
          <w:lang w:val="kk-KZ"/>
        </w:rPr>
      </w:pPr>
    </w:p>
    <w:p w:rsidR="00A8126C" w:rsidRDefault="00A8126C" w:rsidP="00A8126C">
      <w:pPr>
        <w:spacing w:after="0" w:line="240" w:lineRule="auto"/>
        <w:ind w:firstLine="709"/>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Summary</w:t>
      </w:r>
    </w:p>
    <w:p w:rsidR="006469C6" w:rsidRPr="00B47EE4" w:rsidRDefault="006469C6" w:rsidP="006469C6">
      <w:pPr>
        <w:spacing w:after="0" w:line="240" w:lineRule="auto"/>
        <w:ind w:firstLine="709"/>
        <w:jc w:val="both"/>
        <w:rPr>
          <w:rFonts w:ascii="Times New Roman" w:hAnsi="Times New Roman" w:cs="Times New Roman"/>
          <w:sz w:val="24"/>
          <w:szCs w:val="24"/>
          <w:shd w:val="clear" w:color="auto" w:fill="FFFFFF"/>
          <w:lang w:val="kk-KZ"/>
        </w:rPr>
      </w:pPr>
      <w:r w:rsidRPr="00B47EE4">
        <w:rPr>
          <w:rFonts w:ascii="Times New Roman" w:hAnsi="Times New Roman" w:cs="Times New Roman"/>
          <w:sz w:val="24"/>
          <w:szCs w:val="24"/>
          <w:shd w:val="clear" w:color="auto" w:fill="FFFFFF"/>
          <w:lang w:val="en-US"/>
        </w:rPr>
        <w:t>The article describes information about Muslim educational institutions, the number of students in mekteb and madrassas and the trends in their development in the Steppe region. Various sources, literature, census data on the number of literate Kazakhs are considered. Statistical information on the Steppe margin, taken from the materials of the expeditions do not show a complete picture of literacy among the Kazakhs.</w:t>
      </w:r>
      <w:r w:rsidRPr="00B47EE4">
        <w:rPr>
          <w:rFonts w:ascii="Times New Roman" w:hAnsi="Times New Roman" w:cs="Times New Roman"/>
          <w:sz w:val="24"/>
          <w:szCs w:val="24"/>
          <w:shd w:val="clear" w:color="auto" w:fill="FFFFFF"/>
          <w:lang w:val="kk-KZ"/>
        </w:rPr>
        <w:t xml:space="preserve"> </w:t>
      </w:r>
      <w:r w:rsidRPr="00B47EE4">
        <w:rPr>
          <w:rFonts w:ascii="Times New Roman" w:hAnsi="Times New Roman" w:cs="Times New Roman"/>
          <w:sz w:val="24"/>
          <w:szCs w:val="24"/>
          <w:shd w:val="clear" w:color="auto" w:fill="FFFFFF"/>
          <w:lang w:val="en-US"/>
        </w:rPr>
        <w:t>So, according to N.M. Yadrintsev, in 1880 the number of Muslim schools in Western Siberia was 51, they studied 1,370 men and 300 women. But the tsarist administration was not able to keep track of all the small, secret schools in the villages. Determine the exact number of mektebahs and madrasahs and the trends in their development in the Steppe region is difficult, in view of the peculiarities of the nomadic way of life of Kazakhs.</w:t>
      </w:r>
      <w:r w:rsidRPr="00B47EE4">
        <w:rPr>
          <w:rFonts w:ascii="Times New Roman" w:hAnsi="Times New Roman" w:cs="Times New Roman"/>
          <w:sz w:val="24"/>
          <w:szCs w:val="24"/>
          <w:shd w:val="clear" w:color="auto" w:fill="FFFFFF"/>
          <w:lang w:val="kk-KZ"/>
        </w:rPr>
        <w:t xml:space="preserve"> </w:t>
      </w:r>
      <w:r w:rsidRPr="00B47EE4">
        <w:rPr>
          <w:rFonts w:ascii="Times New Roman" w:hAnsi="Times New Roman" w:cs="Times New Roman"/>
          <w:sz w:val="24"/>
          <w:szCs w:val="24"/>
          <w:shd w:val="clear" w:color="auto" w:fill="FFFFFF"/>
          <w:lang w:val="en-US"/>
        </w:rPr>
        <w:t>According to the census conducted in 1897, among all faiths, the lowest literacy rate was observed among followers of Islam (6.7% for men and 1.1% for women), which accounted for an overwhelming majority of 80.84% ​​of the total population of the province and only 3.35% of the literate population, i.</w:t>
      </w:r>
      <w:r w:rsidRPr="00B47EE4">
        <w:rPr>
          <w:rFonts w:ascii="Times New Roman" w:hAnsi="Times New Roman" w:cs="Times New Roman"/>
          <w:sz w:val="24"/>
          <w:szCs w:val="24"/>
          <w:shd w:val="clear" w:color="auto" w:fill="FFFFFF"/>
        </w:rPr>
        <w:t>е</w:t>
      </w:r>
      <w:r w:rsidRPr="00B47EE4">
        <w:rPr>
          <w:rFonts w:ascii="Times New Roman" w:hAnsi="Times New Roman" w:cs="Times New Roman"/>
          <w:sz w:val="24"/>
          <w:szCs w:val="24"/>
          <w:shd w:val="clear" w:color="auto" w:fill="FFFFFF"/>
          <w:lang w:val="en-US"/>
        </w:rPr>
        <w:t>. the level of literacy was 24 times lower.</w:t>
      </w:r>
    </w:p>
    <w:p w:rsidR="006469C6" w:rsidRDefault="006469C6" w:rsidP="006469C6">
      <w:pPr>
        <w:spacing w:after="0" w:line="240" w:lineRule="auto"/>
        <w:ind w:firstLine="709"/>
        <w:jc w:val="both"/>
        <w:rPr>
          <w:rFonts w:ascii="Times New Roman" w:hAnsi="Times New Roman" w:cs="Times New Roman"/>
          <w:sz w:val="24"/>
          <w:szCs w:val="24"/>
          <w:shd w:val="clear" w:color="auto" w:fill="FFFFFF"/>
          <w:lang w:val="en-US"/>
        </w:rPr>
      </w:pPr>
      <w:r w:rsidRPr="00B47EE4">
        <w:rPr>
          <w:rFonts w:ascii="Times New Roman" w:hAnsi="Times New Roman" w:cs="Times New Roman"/>
          <w:sz w:val="24"/>
          <w:szCs w:val="24"/>
          <w:shd w:val="clear" w:color="auto" w:fill="FFFFFF"/>
          <w:lang w:val="en-US"/>
        </w:rPr>
        <w:t>The article presents materials confirming that due to the wrong approach in organizing the population census, the literacy rate of Kazakhs who studied on the basis of the Arabic alphabet was understated.</w:t>
      </w:r>
    </w:p>
    <w:p w:rsidR="00A36ED4" w:rsidRPr="00B47EE4" w:rsidRDefault="00A36ED4" w:rsidP="006469C6">
      <w:pPr>
        <w:spacing w:after="0" w:line="240" w:lineRule="auto"/>
        <w:ind w:firstLine="709"/>
        <w:jc w:val="both"/>
        <w:rPr>
          <w:rFonts w:ascii="Times New Roman" w:hAnsi="Times New Roman" w:cs="Times New Roman"/>
          <w:sz w:val="24"/>
          <w:szCs w:val="24"/>
          <w:lang w:val="en-US"/>
        </w:rPr>
      </w:pPr>
      <w:r w:rsidRPr="00A36ED4">
        <w:rPr>
          <w:rFonts w:ascii="Times New Roman" w:hAnsi="Times New Roman" w:cs="Times New Roman"/>
          <w:b/>
          <w:sz w:val="24"/>
          <w:szCs w:val="24"/>
          <w:lang w:val="en-US"/>
        </w:rPr>
        <w:t>Keywords:</w:t>
      </w:r>
      <w:r w:rsidRPr="00A36ED4">
        <w:rPr>
          <w:rFonts w:ascii="Times New Roman" w:hAnsi="Times New Roman" w:cs="Times New Roman"/>
          <w:sz w:val="24"/>
          <w:szCs w:val="24"/>
          <w:lang w:val="en-US"/>
        </w:rPr>
        <w:t xml:space="preserve"> Kazakhs of the Steppe Territory, Tsarist administration, mekteb</w:t>
      </w:r>
      <w:r>
        <w:rPr>
          <w:rFonts w:ascii="Times New Roman" w:hAnsi="Times New Roman" w:cs="Times New Roman"/>
          <w:sz w:val="24"/>
          <w:szCs w:val="24"/>
          <w:lang w:val="en-US"/>
        </w:rPr>
        <w:t>s</w:t>
      </w:r>
      <w:r w:rsidRPr="00A36ED4">
        <w:rPr>
          <w:rFonts w:ascii="Times New Roman" w:hAnsi="Times New Roman" w:cs="Times New Roman"/>
          <w:sz w:val="24"/>
          <w:szCs w:val="24"/>
          <w:lang w:val="en-US"/>
        </w:rPr>
        <w:t>, madrasas, Muslim schools, Muslim schools, literacy.</w:t>
      </w:r>
    </w:p>
    <w:sectPr w:rsidR="00A36ED4" w:rsidRPr="00B47E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F6" w:rsidRDefault="009913F6" w:rsidP="00F668D0">
      <w:pPr>
        <w:spacing w:after="0" w:line="240" w:lineRule="auto"/>
      </w:pPr>
      <w:r>
        <w:separator/>
      </w:r>
    </w:p>
  </w:endnote>
  <w:endnote w:type="continuationSeparator" w:id="0">
    <w:p w:rsidR="009913F6" w:rsidRDefault="009913F6" w:rsidP="00F6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
    <w:altName w:val="Arial Unicode MS"/>
    <w:panose1 w:val="00000000000000000000"/>
    <w:charset w:val="81"/>
    <w:family w:val="roman"/>
    <w:notTrueType/>
    <w:pitch w:val="variable"/>
    <w:sig w:usb0="00000000"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F6" w:rsidRDefault="009913F6" w:rsidP="00F668D0">
      <w:pPr>
        <w:spacing w:after="0" w:line="240" w:lineRule="auto"/>
      </w:pPr>
      <w:r>
        <w:separator/>
      </w:r>
    </w:p>
  </w:footnote>
  <w:footnote w:type="continuationSeparator" w:id="0">
    <w:p w:rsidR="009913F6" w:rsidRDefault="009913F6" w:rsidP="00F66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ED"/>
    <w:rsid w:val="000B79DE"/>
    <w:rsid w:val="000C7238"/>
    <w:rsid w:val="00163A7D"/>
    <w:rsid w:val="00177D5B"/>
    <w:rsid w:val="00190452"/>
    <w:rsid w:val="001948D2"/>
    <w:rsid w:val="001B6192"/>
    <w:rsid w:val="001C5652"/>
    <w:rsid w:val="00204F6C"/>
    <w:rsid w:val="00212386"/>
    <w:rsid w:val="00212A35"/>
    <w:rsid w:val="003D7473"/>
    <w:rsid w:val="003F4DB6"/>
    <w:rsid w:val="00480756"/>
    <w:rsid w:val="005872F3"/>
    <w:rsid w:val="006469C6"/>
    <w:rsid w:val="006513CD"/>
    <w:rsid w:val="006914B7"/>
    <w:rsid w:val="007036EA"/>
    <w:rsid w:val="007B2799"/>
    <w:rsid w:val="008037D3"/>
    <w:rsid w:val="00893DC8"/>
    <w:rsid w:val="008C7AC3"/>
    <w:rsid w:val="00907172"/>
    <w:rsid w:val="009913F6"/>
    <w:rsid w:val="00A07F9F"/>
    <w:rsid w:val="00A161ED"/>
    <w:rsid w:val="00A36ED4"/>
    <w:rsid w:val="00A56840"/>
    <w:rsid w:val="00A8126C"/>
    <w:rsid w:val="00AB598C"/>
    <w:rsid w:val="00B47EE4"/>
    <w:rsid w:val="00B81C9E"/>
    <w:rsid w:val="00D119B4"/>
    <w:rsid w:val="00D15975"/>
    <w:rsid w:val="00E03C2E"/>
    <w:rsid w:val="00EE18E3"/>
    <w:rsid w:val="00F24EAC"/>
    <w:rsid w:val="00F3405E"/>
    <w:rsid w:val="00F5282D"/>
    <w:rsid w:val="00F668D0"/>
    <w:rsid w:val="00F9487C"/>
    <w:rsid w:val="00FA7DD1"/>
    <w:rsid w:val="00FF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415E15-F402-4FB5-8089-E8C6C33A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F668D0"/>
    <w:rPr>
      <w:vertAlign w:val="superscript"/>
    </w:rPr>
  </w:style>
  <w:style w:type="paragraph" w:styleId="a4">
    <w:name w:val="Body Text"/>
    <w:basedOn w:val="a"/>
    <w:link w:val="a5"/>
    <w:rsid w:val="00F668D0"/>
    <w:pPr>
      <w:autoSpaceDE w:val="0"/>
      <w:autoSpaceDN w:val="0"/>
      <w:adjustRightInd w:val="0"/>
      <w:spacing w:after="0" w:line="360" w:lineRule="auto"/>
      <w:ind w:firstLine="709"/>
      <w:jc w:val="both"/>
    </w:pPr>
    <w:rPr>
      <w:rFonts w:ascii="Times New Roman" w:eastAsia="Times New Roman" w:hAnsi="Times New Roman" w:cs="Courier New"/>
      <w:sz w:val="28"/>
      <w:szCs w:val="28"/>
      <w:lang w:eastAsia="ru-RU"/>
    </w:rPr>
  </w:style>
  <w:style w:type="character" w:customStyle="1" w:styleId="a5">
    <w:name w:val="Основной текст Знак"/>
    <w:basedOn w:val="a0"/>
    <w:link w:val="a4"/>
    <w:rsid w:val="00F668D0"/>
    <w:rPr>
      <w:rFonts w:ascii="Times New Roman" w:eastAsia="Times New Roman" w:hAnsi="Times New Roman" w:cs="Courier New"/>
      <w:sz w:val="28"/>
      <w:szCs w:val="28"/>
      <w:lang w:eastAsia="ru-RU"/>
    </w:rPr>
  </w:style>
  <w:style w:type="paragraph" w:styleId="a6">
    <w:name w:val="footnote text"/>
    <w:basedOn w:val="a4"/>
    <w:link w:val="a7"/>
    <w:rsid w:val="00F668D0"/>
    <w:pPr>
      <w:autoSpaceDE/>
      <w:autoSpaceDN/>
      <w:adjustRightInd/>
      <w:spacing w:line="240" w:lineRule="auto"/>
      <w:ind w:firstLine="0"/>
    </w:pPr>
    <w:rPr>
      <w:rFonts w:cs="??"/>
      <w:sz w:val="24"/>
      <w:szCs w:val="24"/>
    </w:rPr>
  </w:style>
  <w:style w:type="character" w:customStyle="1" w:styleId="a7">
    <w:name w:val="Текст сноски Знак"/>
    <w:basedOn w:val="a0"/>
    <w:link w:val="a6"/>
    <w:rsid w:val="00F668D0"/>
    <w:rPr>
      <w:rFonts w:ascii="Times New Roman" w:eastAsia="Times New Roman" w:hAnsi="Times New Roman" w:cs="??"/>
      <w:sz w:val="24"/>
      <w:szCs w:val="24"/>
      <w:lang w:eastAsia="ru-RU"/>
    </w:rPr>
  </w:style>
  <w:style w:type="character" w:styleId="a8">
    <w:name w:val="Hyperlink"/>
    <w:basedOn w:val="a0"/>
    <w:uiPriority w:val="99"/>
    <w:unhideWhenUsed/>
    <w:rsid w:val="00D119B4"/>
    <w:rPr>
      <w:color w:val="0000FF" w:themeColor="hyperlink"/>
      <w:u w:val="single"/>
    </w:rPr>
  </w:style>
  <w:style w:type="paragraph" w:styleId="a9">
    <w:name w:val="Normal (Web)"/>
    <w:basedOn w:val="a"/>
    <w:uiPriority w:val="99"/>
    <w:semiHidden/>
    <w:unhideWhenUsed/>
    <w:rsid w:val="00D15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4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469C6"/>
    <w:rPr>
      <w:rFonts w:ascii="Courier New" w:eastAsia="Times New Roman" w:hAnsi="Courier New" w:cs="Courier New"/>
      <w:sz w:val="20"/>
      <w:szCs w:val="20"/>
      <w:lang w:eastAsia="ru-RU"/>
    </w:rPr>
  </w:style>
  <w:style w:type="paragraph" w:styleId="aa">
    <w:name w:val="List Paragraph"/>
    <w:basedOn w:val="a"/>
    <w:uiPriority w:val="34"/>
    <w:qFormat/>
    <w:rsid w:val="0069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055">
      <w:bodyDiv w:val="1"/>
      <w:marLeft w:val="0"/>
      <w:marRight w:val="0"/>
      <w:marTop w:val="0"/>
      <w:marBottom w:val="0"/>
      <w:divBdr>
        <w:top w:val="none" w:sz="0" w:space="0" w:color="auto"/>
        <w:left w:val="none" w:sz="0" w:space="0" w:color="auto"/>
        <w:bottom w:val="none" w:sz="0" w:space="0" w:color="auto"/>
        <w:right w:val="none" w:sz="0" w:space="0" w:color="auto"/>
      </w:divBdr>
    </w:div>
    <w:div w:id="336344470">
      <w:bodyDiv w:val="1"/>
      <w:marLeft w:val="0"/>
      <w:marRight w:val="0"/>
      <w:marTop w:val="0"/>
      <w:marBottom w:val="0"/>
      <w:divBdr>
        <w:top w:val="none" w:sz="0" w:space="0" w:color="auto"/>
        <w:left w:val="none" w:sz="0" w:space="0" w:color="auto"/>
        <w:bottom w:val="none" w:sz="0" w:space="0" w:color="auto"/>
        <w:right w:val="none" w:sz="0" w:space="0" w:color="auto"/>
      </w:divBdr>
    </w:div>
    <w:div w:id="489370697">
      <w:bodyDiv w:val="1"/>
      <w:marLeft w:val="0"/>
      <w:marRight w:val="0"/>
      <w:marTop w:val="0"/>
      <w:marBottom w:val="0"/>
      <w:divBdr>
        <w:top w:val="none" w:sz="0" w:space="0" w:color="auto"/>
        <w:left w:val="none" w:sz="0" w:space="0" w:color="auto"/>
        <w:bottom w:val="none" w:sz="0" w:space="0" w:color="auto"/>
        <w:right w:val="none" w:sz="0" w:space="0" w:color="auto"/>
      </w:divBdr>
    </w:div>
    <w:div w:id="6110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ulnazkz@li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lnazkz@lis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HOMEWIN</dc:creator>
  <cp:keywords/>
  <dc:description/>
  <cp:lastModifiedBy>R K</cp:lastModifiedBy>
  <cp:revision>2</cp:revision>
  <dcterms:created xsi:type="dcterms:W3CDTF">2018-10-10T09:02:00Z</dcterms:created>
  <dcterms:modified xsi:type="dcterms:W3CDTF">2018-10-10T09:02:00Z</dcterms:modified>
</cp:coreProperties>
</file>